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D3" w:rsidRDefault="00AF32D3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69729002"/>
      <w:bookmarkStart w:id="1" w:name="_Toc57314688"/>
      <w:bookmarkStart w:id="2" w:name="OLE_LINK37"/>
    </w:p>
    <w:p w:rsidR="00606808" w:rsidRPr="00AF32D3" w:rsidRDefault="00606808" w:rsidP="00A51F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 2</w:t>
      </w:r>
    </w:p>
    <w:bookmarkEnd w:id="0"/>
    <w:bookmarkEnd w:id="1"/>
    <w:p w:rsidR="00606808" w:rsidRPr="00AF32D3" w:rsidRDefault="00606808" w:rsidP="0067493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процедуры</w:t>
      </w:r>
      <w:proofErr w:type="gramEnd"/>
      <w:r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End w:id="2"/>
      <w:r w:rsidR="00674932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рассмотрения единственн</w:t>
      </w:r>
      <w:r w:rsidR="00B70D20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674932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79A8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заявк</w:t>
      </w:r>
      <w:r w:rsidR="00B70D20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86575D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</w:t>
      </w:r>
      <w:r w:rsidR="00F879A8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участи</w:t>
      </w:r>
      <w:r w:rsidR="0086575D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F879A8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 </w:t>
      </w:r>
      <w:r w:rsidR="00674932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открытом конкурсе </w:t>
      </w:r>
      <w:r w:rsidR="00B70D20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на право заключения договора на выполнение редакционно-издательских и полиграфических работ по подготовке оригинал-макета и изданию Литературного альманаха-5 (по итогам конкурса «Мост дружбы»), включая доставку</w:t>
      </w:r>
      <w:r w:rsidR="00517BFB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70D20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и погрузочно-разгрузочные работы</w:t>
      </w:r>
    </w:p>
    <w:p w:rsidR="00A65A19" w:rsidRPr="00AF32D3" w:rsidRDefault="00A65A19" w:rsidP="0067493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5133" w:rsidRPr="00AF32D3" w:rsidRDefault="00265133" w:rsidP="00DF7FE9">
      <w:pPr>
        <w:pStyle w:val="a5"/>
        <w:spacing w:before="120" w:after="120"/>
        <w:ind w:right="-57"/>
        <w:rPr>
          <w:rFonts w:eastAsia="Times New Roman"/>
          <w:bCs/>
          <w:sz w:val="28"/>
          <w:szCs w:val="28"/>
        </w:rPr>
      </w:pPr>
      <w:bookmarkStart w:id="3" w:name="OLE_LINK38"/>
      <w:r w:rsidRPr="00AF32D3">
        <w:rPr>
          <w:bCs/>
          <w:sz w:val="28"/>
          <w:szCs w:val="28"/>
        </w:rPr>
        <w:t>г</w:t>
      </w:r>
      <w:r w:rsidRPr="00AF32D3">
        <w:rPr>
          <w:rFonts w:eastAsia="Times New Roman"/>
          <w:bCs/>
          <w:sz w:val="28"/>
          <w:szCs w:val="28"/>
        </w:rPr>
        <w:t>. Москва                                                    </w:t>
      </w:r>
      <w:r w:rsidR="00AF32D3">
        <w:rPr>
          <w:rFonts w:eastAsia="Times New Roman"/>
          <w:bCs/>
          <w:sz w:val="28"/>
          <w:szCs w:val="28"/>
        </w:rPr>
        <w:t>      </w:t>
      </w:r>
      <w:r w:rsidR="007F4DE3" w:rsidRPr="00AF32D3">
        <w:rPr>
          <w:rFonts w:eastAsia="Times New Roman"/>
          <w:bCs/>
          <w:sz w:val="28"/>
          <w:szCs w:val="28"/>
        </w:rPr>
        <w:t>       </w:t>
      </w:r>
      <w:r w:rsidR="00323E1D" w:rsidRPr="00AF32D3">
        <w:rPr>
          <w:rFonts w:eastAsia="Times New Roman"/>
          <w:bCs/>
          <w:sz w:val="28"/>
          <w:szCs w:val="28"/>
        </w:rPr>
        <w:t>          </w:t>
      </w:r>
      <w:r w:rsidR="00B70D20" w:rsidRPr="00AF32D3">
        <w:rPr>
          <w:rFonts w:eastAsia="Times New Roman"/>
          <w:bCs/>
          <w:sz w:val="28"/>
          <w:szCs w:val="28"/>
        </w:rPr>
        <w:t>               </w:t>
      </w:r>
      <w:r w:rsidR="00323E1D" w:rsidRPr="00AF32D3">
        <w:rPr>
          <w:rFonts w:eastAsia="Times New Roman"/>
          <w:bCs/>
          <w:sz w:val="28"/>
          <w:szCs w:val="28"/>
        </w:rPr>
        <w:t>           </w:t>
      </w:r>
      <w:r w:rsidR="00674932" w:rsidRPr="00AF32D3">
        <w:rPr>
          <w:rFonts w:eastAsia="Times New Roman"/>
          <w:bCs/>
          <w:sz w:val="28"/>
          <w:szCs w:val="28"/>
        </w:rPr>
        <w:t>1</w:t>
      </w:r>
      <w:r w:rsidR="00B70D20" w:rsidRPr="00AF32D3">
        <w:rPr>
          <w:rFonts w:eastAsia="Times New Roman"/>
          <w:bCs/>
          <w:sz w:val="28"/>
          <w:szCs w:val="28"/>
        </w:rPr>
        <w:t>8</w:t>
      </w:r>
      <w:r w:rsidR="00E22946" w:rsidRPr="00AF32D3">
        <w:rPr>
          <w:rFonts w:eastAsia="Times New Roman"/>
          <w:bCs/>
          <w:sz w:val="28"/>
          <w:szCs w:val="28"/>
        </w:rPr>
        <w:t xml:space="preserve"> </w:t>
      </w:r>
      <w:r w:rsidR="00674932" w:rsidRPr="00AF32D3">
        <w:rPr>
          <w:rFonts w:eastAsia="Times New Roman"/>
          <w:bCs/>
          <w:sz w:val="28"/>
          <w:szCs w:val="28"/>
        </w:rPr>
        <w:t>ма</w:t>
      </w:r>
      <w:r w:rsidR="00B70D20" w:rsidRPr="00AF32D3">
        <w:rPr>
          <w:rFonts w:eastAsia="Times New Roman"/>
          <w:bCs/>
          <w:sz w:val="28"/>
          <w:szCs w:val="28"/>
        </w:rPr>
        <w:t>я</w:t>
      </w:r>
      <w:r w:rsidR="00BD4108" w:rsidRPr="00AF32D3">
        <w:rPr>
          <w:rFonts w:eastAsia="Times New Roman"/>
          <w:bCs/>
          <w:sz w:val="28"/>
          <w:szCs w:val="28"/>
        </w:rPr>
        <w:t xml:space="preserve"> 202</w:t>
      </w:r>
      <w:r w:rsidR="00674932" w:rsidRPr="00AF32D3">
        <w:rPr>
          <w:rFonts w:eastAsia="Times New Roman"/>
          <w:bCs/>
          <w:sz w:val="28"/>
          <w:szCs w:val="28"/>
        </w:rPr>
        <w:t>1</w:t>
      </w:r>
      <w:r w:rsidRPr="00AF32D3">
        <w:rPr>
          <w:rFonts w:eastAsia="Times New Roman"/>
          <w:bCs/>
          <w:sz w:val="28"/>
          <w:szCs w:val="28"/>
        </w:rPr>
        <w:t xml:space="preserve"> г.</w:t>
      </w:r>
    </w:p>
    <w:p w:rsidR="00606808" w:rsidRPr="00AF32D3" w:rsidRDefault="00606808" w:rsidP="00A5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6808" w:rsidRPr="00AF32D3" w:rsidRDefault="00606808" w:rsidP="00DF7FE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Заказчик и организатор закупки – Постоянный Комитет Союзного государства. </w:t>
      </w:r>
    </w:p>
    <w:p w:rsidR="00606808" w:rsidRPr="00AF32D3" w:rsidRDefault="00606808" w:rsidP="003E2526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2. Место, дата</w:t>
      </w:r>
      <w:r w:rsidR="0031059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, время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проведения процедуры рассмотрения</w:t>
      </w:r>
      <w:r w:rsidR="0028237F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единственн</w:t>
      </w:r>
      <w:r w:rsidR="0086575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заявк</w:t>
      </w:r>
      <w:r w:rsidR="0086575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r w:rsidR="00D64D8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участие в открытом конкурсе (далее – конкурс).</w:t>
      </w:r>
    </w:p>
    <w:p w:rsidR="00606808" w:rsidRPr="00AF32D3" w:rsidRDefault="00606808" w:rsidP="00DF7FE9">
      <w:pPr>
        <w:spacing w:after="0" w:line="264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Процедура рассмотрения</w:t>
      </w:r>
      <w:r w:rsidR="0028237F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единственн</w:t>
      </w:r>
      <w:r w:rsidR="00B70D2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заявк</w:t>
      </w:r>
      <w:r w:rsidR="00B70D2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3E2526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на участие в</w:t>
      </w:r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</w:t>
      </w:r>
      <w:r w:rsidR="00B17A97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се проводилась по</w:t>
      </w:r>
      <w:r w:rsidR="00D64D8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B17A97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адресу: Российская Федерация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119034, г. Москва, Еропкинский переулок, д.5, стр.1, </w:t>
      </w:r>
      <w:proofErr w:type="spellStart"/>
      <w:r w:rsidR="00265133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каб</w:t>
      </w:r>
      <w:proofErr w:type="spellEnd"/>
      <w:r w:rsidR="00265133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F7FE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265133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D64D8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5A3F0E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212</w:t>
      </w:r>
      <w:r w:rsidR="00A51F6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0D41D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493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70D2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4F258C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7493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03</w:t>
      </w:r>
      <w:r w:rsidR="00323E1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674932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A51F6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D41D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265133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70D20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0D41D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265133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минут. </w:t>
      </w:r>
    </w:p>
    <w:p w:rsidR="00B70D20" w:rsidRPr="00AF32D3" w:rsidRDefault="00B70D20" w:rsidP="00B70D20">
      <w:pPr>
        <w:pStyle w:val="a5"/>
        <w:spacing w:before="0" w:after="0"/>
        <w:ind w:right="-56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AF32D3">
        <w:rPr>
          <w:rFonts w:eastAsia="Times New Roman"/>
          <w:bCs/>
          <w:sz w:val="28"/>
          <w:szCs w:val="28"/>
        </w:rPr>
        <w:t>3. Состав комиссии утвержден приказом Постоянного Комитета Союзного государства от 23.04.2021 №29.</w:t>
      </w:r>
    </w:p>
    <w:p w:rsidR="00B70D20" w:rsidRPr="00AF32D3" w:rsidRDefault="00B70D20" w:rsidP="00B70D20">
      <w:pPr>
        <w:pStyle w:val="a5"/>
        <w:spacing w:before="240" w:after="120"/>
        <w:ind w:right="-57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AF32D3">
        <w:rPr>
          <w:rFonts w:eastAsia="Times New Roman"/>
          <w:bCs/>
          <w:sz w:val="28"/>
          <w:szCs w:val="28"/>
        </w:rPr>
        <w:t>Заседание проводилась в присутствии 7 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5805"/>
      </w:tblGrid>
      <w:tr w:rsidR="00B70D20" w:rsidRPr="00AF32D3" w:rsidTr="00D143B5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B70D20" w:rsidRPr="00AF32D3" w:rsidTr="00D143B5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Сиренко</w:t>
            </w:r>
          </w:p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 Иванович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Государственного секретаря –</w:t>
            </w: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  <w:t>член Постоянного Комитета Союзного государства</w:t>
            </w:r>
          </w:p>
        </w:tc>
      </w:tr>
      <w:tr w:rsidR="00B70D20" w:rsidRPr="00AF32D3" w:rsidTr="00D143B5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</w:tr>
      <w:tr w:rsidR="00B70D20" w:rsidRPr="00AF32D3" w:rsidTr="00D143B5">
        <w:trPr>
          <w:trHeight w:val="36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Шундрик</w:t>
            </w:r>
            <w:proofErr w:type="spellEnd"/>
          </w:p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начальник Департамента социальной политики и информационного обеспечения</w:t>
            </w:r>
          </w:p>
        </w:tc>
      </w:tr>
      <w:tr w:rsidR="00B70D20" w:rsidRPr="00AF32D3" w:rsidTr="00D143B5">
        <w:trPr>
          <w:trHeight w:val="360"/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70D20" w:rsidRPr="00AF32D3" w:rsidTr="00D143B5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Безруков </w:t>
            </w:r>
          </w:p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Денис Александрович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начальника Департамента социальной политики и информационного обеспечения</w:t>
            </w:r>
          </w:p>
        </w:tc>
      </w:tr>
      <w:tr w:rsidR="00B70D20" w:rsidRPr="00AF32D3" w:rsidTr="00D143B5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Грузинская</w:t>
            </w:r>
          </w:p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Тамара </w:t>
            </w:r>
            <w:proofErr w:type="spell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Викентьевна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заместитель начальника Департамента финансов и бюджетной политики</w:t>
            </w:r>
          </w:p>
        </w:tc>
      </w:tr>
      <w:tr w:rsidR="00B70D20" w:rsidRPr="00AF32D3" w:rsidTr="00D143B5">
        <w:trPr>
          <w:trHeight w:val="637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Овчаренко</w:t>
            </w:r>
          </w:p>
          <w:p w:rsidR="00B70D20" w:rsidRPr="00AF32D3" w:rsidRDefault="00B70D20" w:rsidP="00B70D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помощник Государственного секретаря Союзного государства</w:t>
            </w:r>
          </w:p>
        </w:tc>
      </w:tr>
      <w:tr w:rsidR="00B70D20" w:rsidRPr="00AF32D3" w:rsidTr="00D143B5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Ишутина</w:t>
            </w:r>
          </w:p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Виктория Викторовна (секретарь)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советник отдела информационного обеспечения Департамента социальной политики и информационного обеспечения</w:t>
            </w:r>
          </w:p>
        </w:tc>
      </w:tr>
      <w:tr w:rsidR="00B70D20" w:rsidRPr="00AF32D3" w:rsidTr="00D143B5">
        <w:trPr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Смирнова</w:t>
            </w:r>
          </w:p>
          <w:p w:rsidR="00B70D20" w:rsidRPr="00AF32D3" w:rsidRDefault="00B70D20" w:rsidP="00B70D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B70D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 советник Департамента правового обеспечения</w:t>
            </w:r>
          </w:p>
        </w:tc>
      </w:tr>
    </w:tbl>
    <w:p w:rsidR="00B70D20" w:rsidRPr="00AF32D3" w:rsidRDefault="00B70D20" w:rsidP="00B70D20">
      <w:pPr>
        <w:spacing w:before="240" w:after="120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Кворум имеется. Комиссия правомочна.</w:t>
      </w:r>
    </w:p>
    <w:p w:rsidR="00606808" w:rsidRDefault="00606808" w:rsidP="008B493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На процедуре р</w:t>
      </w:r>
      <w:r w:rsidR="000D41DD" w:rsidRPr="00AF32D3">
        <w:rPr>
          <w:rFonts w:ascii="Times New Roman" w:eastAsia="Times New Roman" w:hAnsi="Times New Roman"/>
          <w:sz w:val="28"/>
          <w:szCs w:val="28"/>
          <w:lang w:eastAsia="ru-RU"/>
        </w:rPr>
        <w:t>ассмотрения</w:t>
      </w:r>
      <w:r w:rsidR="00BB3B9F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единственной заявки</w:t>
      </w:r>
      <w:r w:rsidR="0086575D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</w:t>
      </w:r>
      <w:r w:rsidR="0086575D" w:rsidRPr="00AF32D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в конкурсе </w:t>
      </w:r>
      <w:r w:rsidR="006715DA" w:rsidRPr="00AF32D3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5DA" w:rsidRPr="00AF32D3">
        <w:rPr>
          <w:rFonts w:ascii="Times New Roman" w:eastAsia="Times New Roman" w:hAnsi="Times New Roman"/>
          <w:sz w:val="28"/>
          <w:szCs w:val="28"/>
          <w:lang w:eastAsia="ru-RU"/>
        </w:rPr>
        <w:t>рассмотрен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74932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5A3F0E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71A7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15DA" w:rsidRPr="00AF32D3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="00B70D20" w:rsidRPr="00AF32D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конкурса:</w:t>
      </w:r>
    </w:p>
    <w:p w:rsidR="00AF32D3" w:rsidRPr="00AF32D3" w:rsidRDefault="00AF32D3" w:rsidP="008B4934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685"/>
        <w:gridCol w:w="3402"/>
      </w:tblGrid>
      <w:tr w:rsidR="00674932" w:rsidRPr="00AF32D3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932" w:rsidRPr="00AF32D3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Рег. №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932" w:rsidRPr="00AF32D3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674932" w:rsidRPr="00AF32D3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участника</w:t>
            </w:r>
            <w:proofErr w:type="gram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конкурса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AF32D3" w:rsidRDefault="00674932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Адрес участника конкурса</w:t>
            </w:r>
          </w:p>
        </w:tc>
      </w:tr>
      <w:tr w:rsidR="00674932" w:rsidRPr="00AF32D3" w:rsidTr="006749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AF32D3" w:rsidRDefault="00B70D20" w:rsidP="00674932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Кз</w:t>
            </w:r>
            <w:proofErr w:type="spell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–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32" w:rsidRPr="00AF32D3" w:rsidRDefault="00674932" w:rsidP="00674932">
            <w:pPr>
              <w:spacing w:after="0" w:line="240" w:lineRule="auto"/>
              <w:ind w:firstLine="2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РИУ «Издательский дом «</w:t>
            </w:r>
            <w:proofErr w:type="spell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Звязда</w:t>
            </w:r>
            <w:proofErr w:type="spell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932" w:rsidRPr="00AF32D3" w:rsidRDefault="00674932" w:rsidP="00674932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220013, Республика Беларусь, г. Минск, ул. Б. Хмельницкого, д.10а, ком 501—531</w:t>
            </w:r>
          </w:p>
        </w:tc>
      </w:tr>
    </w:tbl>
    <w:p w:rsidR="00674932" w:rsidRPr="00AF32D3" w:rsidRDefault="00674932" w:rsidP="00DF7FE9">
      <w:pPr>
        <w:tabs>
          <w:tab w:val="num" w:pos="0"/>
        </w:tabs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685"/>
      </w:tblGrid>
      <w:tr w:rsidR="00836C10" w:rsidRPr="00AF32D3" w:rsidTr="00B70D20">
        <w:trPr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AF32D3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836C10" w:rsidRPr="00AF32D3" w:rsidRDefault="00836C10" w:rsidP="00C675F2">
            <w:pPr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сведений</w:t>
            </w:r>
            <w:proofErr w:type="gram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10" w:rsidRPr="00AF32D3" w:rsidRDefault="00836C10" w:rsidP="00C675F2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Наличие документов в заявке участника конкурса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D20" w:rsidRPr="00AF32D3" w:rsidRDefault="00B70D20" w:rsidP="00C675F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РИУ «Издательский дом «</w:t>
            </w:r>
            <w:proofErr w:type="spell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Звязда</w:t>
            </w:r>
            <w:proofErr w:type="spell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B70D20" w:rsidRPr="00AF32D3" w:rsidTr="00B70D20">
        <w:trPr>
          <w:trHeight w:val="288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Конкурсная заявка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DB3FBB" w:rsidP="00190B0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381 040</w:t>
            </w:r>
            <w:r w:rsidR="00B70D20"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руб. 00 коп.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Анкета участника конкурса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Учредительные документы участника конкурса (Устав</w:t>
            </w:r>
            <w:r w:rsidR="00517BFB"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(нотариально заверенная копия)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tabs>
                <w:tab w:val="left" w:pos="547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Справка из ИФНС (в 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2D1B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B70D20" w:rsidRPr="00AF32D3" w:rsidTr="00B70D20">
        <w:trPr>
          <w:trHeight w:val="33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Бухгалтерский баланс и отчет о финансовых результатах</w:t>
            </w:r>
          </w:p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</w:t>
            </w:r>
            <w:proofErr w:type="gramStart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соответствии </w:t>
            </w:r>
            <w:r w:rsidRPr="00AF32D3">
              <w:rPr>
                <w:rFonts w:ascii="Times New Roman" w:eastAsia="Times New Roman" w:hAnsi="Times New Roman"/>
                <w:bCs/>
                <w:spacing w:val="-6"/>
                <w:sz w:val="28"/>
                <w:szCs w:val="28"/>
                <w:lang w:eastAsia="ru-RU"/>
              </w:rPr>
              <w:t>с требованиями конкурсной документации)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trHeight w:val="33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Таблица цен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Предложение о функциональных и технических характеристиках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Опись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Сведения о квалификации персонала участника конкурса, привлекаемого для оказания услуг по предмету Договора</w:t>
            </w:r>
            <w:r w:rsidRPr="00AF32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 форме № 6 конкурсной документации)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C675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+</w:t>
            </w:r>
          </w:p>
        </w:tc>
      </w:tr>
      <w:tr w:rsidR="00B70D20" w:rsidRPr="00AF32D3" w:rsidTr="00B70D20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20" w:rsidRPr="00AF32D3" w:rsidRDefault="00B70D20" w:rsidP="00F879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Всего (листов) страниц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20" w:rsidRPr="00AF32D3" w:rsidRDefault="00B70D20" w:rsidP="00A65A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A65A19"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</w:t>
            </w:r>
            <w:r w:rsidR="0057364C" w:rsidRPr="00AF32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л.</w:t>
            </w:r>
          </w:p>
        </w:tc>
      </w:tr>
    </w:tbl>
    <w:p w:rsidR="00606808" w:rsidRPr="00AF32D3" w:rsidRDefault="00606808" w:rsidP="00A51F60">
      <w:pPr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</w:t>
      </w:r>
      <w:r w:rsidR="004A2B1D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Конкурсная к</w:t>
      </w:r>
      <w:r w:rsidR="00ED5EDE" w:rsidRPr="00AF32D3">
        <w:rPr>
          <w:rFonts w:ascii="Times New Roman" w:eastAsia="Times New Roman" w:hAnsi="Times New Roman"/>
          <w:sz w:val="28"/>
          <w:szCs w:val="28"/>
          <w:lang w:eastAsia="ru-RU"/>
        </w:rPr>
        <w:t>омиссия рассмотрела единственн</w:t>
      </w:r>
      <w:r w:rsidR="00517BFB" w:rsidRPr="00AF32D3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ED5EDE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заявк</w:t>
      </w:r>
      <w:r w:rsidR="00517BFB" w:rsidRPr="00AF32D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</w:t>
      </w:r>
      <w:r w:rsidR="00A51F60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конкурсе в</w:t>
      </w:r>
      <w:r w:rsidR="005C1E5D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требованиями и условиями, установленными в</w:t>
      </w:r>
      <w:r w:rsidR="00A51F60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конкурсной документации, и</w:t>
      </w:r>
      <w:r w:rsidR="005C1E5D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приняла единогласное решение:</w:t>
      </w:r>
    </w:p>
    <w:p w:rsidR="00910FD7" w:rsidRPr="00AF32D3" w:rsidRDefault="00910FD7" w:rsidP="00910FD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5.1</w:t>
      </w:r>
      <w:proofErr w:type="gramStart"/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признать</w:t>
      </w:r>
      <w:proofErr w:type="gramEnd"/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заявку 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РИУ «Издательский дом «</w:t>
      </w:r>
      <w:proofErr w:type="spellStart"/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Звязда</w:t>
      </w:r>
      <w:proofErr w:type="spellEnd"/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» надлежащей (соответствующей всем требованиям конкурсной документации);</w:t>
      </w:r>
    </w:p>
    <w:p w:rsidR="001D19D9" w:rsidRPr="00AF32D3" w:rsidRDefault="00910FD7" w:rsidP="001D19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. р</w:t>
      </w:r>
      <w:r w:rsidR="001D19D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екомендовать Заказчику в установленный срок заключить договор с </w:t>
      </w:r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РИУ «Издательский дом «</w:t>
      </w:r>
      <w:proofErr w:type="spellStart"/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Звязда</w:t>
      </w:r>
      <w:proofErr w:type="spellEnd"/>
      <w:r w:rsidR="00517BFB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86575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на выполнение редакционно-издательских и полиграфических работ по подготовке оригинал-макета и изданию Литературного альманаха-5 (по итогам конкурса «Мост дружбы»), включая доставку и погрузочно-разгрузочные работы</w:t>
      </w:r>
      <w:r w:rsidR="00802135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bookmarkStart w:id="4" w:name="_GoBack"/>
      <w:bookmarkEnd w:id="4"/>
      <w:r w:rsidR="0086575D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19D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цене </w:t>
      </w:r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381 040</w:t>
      </w:r>
      <w:r w:rsidR="00411DB1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Триста восемьдесят одна</w:t>
      </w:r>
      <w:r w:rsidR="00411DB1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тысяч</w:t>
      </w:r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а сорок</w:t>
      </w:r>
      <w:r w:rsidR="00411DB1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="001D19D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рублей 00 копеек и на условиях, указанных в конкурсной</w:t>
      </w:r>
      <w:r w:rsidR="001D19D9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документации к конкурсу и в конкурсной заявке </w:t>
      </w:r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РИУ «Издательский дом «</w:t>
      </w:r>
      <w:proofErr w:type="spellStart"/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Звязда</w:t>
      </w:r>
      <w:proofErr w:type="spellEnd"/>
      <w:r w:rsidR="00A65A19"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AF32D3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606808" w:rsidRPr="00AF32D3" w:rsidRDefault="00606808" w:rsidP="00A51F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4014EE" w:rsidRPr="00AF32D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0D41DD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Заседание комиссии окончено </w:t>
      </w:r>
      <w:r w:rsidR="00910FD7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517BFB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8</w:t>
      </w:r>
      <w:r w:rsidR="00704AAA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</w:t>
      </w:r>
      <w:r w:rsidR="00910FD7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0</w:t>
      </w:r>
      <w:r w:rsidR="00517BFB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5</w:t>
      </w:r>
      <w:r w:rsidR="00D46439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.202</w:t>
      </w:r>
      <w:r w:rsidR="00910FD7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0D41DD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в </w:t>
      </w:r>
      <w:r w:rsidR="00A51F60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517BFB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0</w:t>
      </w:r>
      <w:r w:rsidR="000D41DD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часов </w:t>
      </w:r>
      <w:r w:rsidR="005A3F0E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1</w:t>
      </w:r>
      <w:r w:rsidR="00517BFB"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5</w:t>
      </w:r>
      <w:r w:rsidRPr="00AF32D3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 минут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A51F60" w:rsidRPr="00AF32D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московскому времени.</w:t>
      </w:r>
    </w:p>
    <w:p w:rsidR="00606808" w:rsidRPr="00AF32D3" w:rsidRDefault="004A2B1D" w:rsidP="004014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OLE_LINK31"/>
      <w:bookmarkEnd w:id="3"/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7. </w:t>
      </w:r>
      <w:r w:rsidR="00606808" w:rsidRPr="00AF32D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протокол будет размещен на официальном сайте Заказчика: </w:t>
      </w:r>
      <w:r w:rsidR="00606808" w:rsidRPr="00AF32D3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="00606808" w:rsidRPr="00AF32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6808" w:rsidRPr="00AF32D3">
        <w:rPr>
          <w:rFonts w:ascii="Times New Roman" w:eastAsia="Times New Roman" w:hAnsi="Times New Roman"/>
          <w:sz w:val="28"/>
          <w:szCs w:val="28"/>
          <w:lang w:val="en-US" w:eastAsia="ru-RU"/>
        </w:rPr>
        <w:t>postkomsg</w:t>
      </w:r>
      <w:r w:rsidR="00606808" w:rsidRPr="00AF32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06808" w:rsidRPr="00AF32D3">
        <w:rPr>
          <w:rFonts w:ascii="Times New Roman" w:eastAsia="Times New Roman" w:hAnsi="Times New Roman"/>
          <w:sz w:val="28"/>
          <w:szCs w:val="28"/>
          <w:lang w:val="en-US" w:eastAsia="ru-RU"/>
        </w:rPr>
        <w:t>com</w:t>
      </w:r>
      <w:r w:rsidR="00606808" w:rsidRPr="00AF32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6808" w:rsidRPr="00AF32D3" w:rsidRDefault="004A2B1D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2D3">
        <w:rPr>
          <w:rFonts w:ascii="Times New Roman" w:eastAsia="Times New Roman" w:hAnsi="Times New Roman"/>
          <w:sz w:val="28"/>
          <w:szCs w:val="28"/>
          <w:lang w:eastAsia="ru-RU"/>
        </w:rPr>
        <w:t>8. </w:t>
      </w:r>
      <w:r w:rsidR="00606808" w:rsidRPr="00AF32D3">
        <w:rPr>
          <w:rFonts w:ascii="Times New Roman" w:eastAsia="Times New Roman" w:hAnsi="Times New Roman"/>
          <w:sz w:val="28"/>
          <w:szCs w:val="28"/>
          <w:lang w:eastAsia="ru-RU"/>
        </w:rPr>
        <w:t>Протокол подписан всеми присутствующими на заседании членами комиссии.</w:t>
      </w:r>
    </w:p>
    <w:p w:rsidR="00910FD7" w:rsidRPr="00AF32D3" w:rsidRDefault="00910FD7" w:rsidP="005C1E5D">
      <w:pPr>
        <w:tabs>
          <w:tab w:val="left" w:pos="851"/>
        </w:tabs>
        <w:spacing w:after="12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Председатель комиссии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В.И. Сиренко ____________________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Члены комиссии: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517BFB" w:rsidRPr="00AF32D3" w:rsidRDefault="00517BFB" w:rsidP="00517BFB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 xml:space="preserve">А.А. </w:t>
      </w:r>
      <w:proofErr w:type="spellStart"/>
      <w:r w:rsidRPr="00AF32D3">
        <w:rPr>
          <w:rFonts w:eastAsia="Times New Roman"/>
          <w:sz w:val="28"/>
          <w:szCs w:val="28"/>
        </w:rPr>
        <w:t>Шундрик</w:t>
      </w:r>
      <w:proofErr w:type="spellEnd"/>
      <w:r w:rsidRPr="00AF32D3">
        <w:rPr>
          <w:rFonts w:eastAsia="Times New Roman"/>
          <w:sz w:val="28"/>
          <w:szCs w:val="28"/>
        </w:rPr>
        <w:t xml:space="preserve"> _________________</w:t>
      </w:r>
    </w:p>
    <w:p w:rsidR="00517BFB" w:rsidRPr="00AF32D3" w:rsidRDefault="00517BFB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Д.А. Безруков _________________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Т.В. Грузинская_________________</w:t>
      </w:r>
    </w:p>
    <w:p w:rsidR="007B1570" w:rsidRPr="00AF32D3" w:rsidRDefault="007B1570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7B1570" w:rsidRPr="00AF32D3" w:rsidRDefault="007B1570" w:rsidP="007B1570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Е.А. Овчаренко ________________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В.В. Ишутина _________________</w:t>
      </w:r>
    </w:p>
    <w:p w:rsidR="00517BFB" w:rsidRPr="00AF32D3" w:rsidRDefault="00517BFB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bookmarkEnd w:id="5"/>
    <w:p w:rsidR="00517BFB" w:rsidRPr="00AF32D3" w:rsidRDefault="00517BFB" w:rsidP="00517BFB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  <w:r w:rsidRPr="00AF32D3">
        <w:rPr>
          <w:rFonts w:eastAsia="Times New Roman"/>
          <w:sz w:val="28"/>
          <w:szCs w:val="28"/>
        </w:rPr>
        <w:t>Т.М. Смирнова __________________</w:t>
      </w:r>
    </w:p>
    <w:p w:rsidR="00910FD7" w:rsidRPr="00AF32D3" w:rsidRDefault="00910FD7" w:rsidP="00910FD7">
      <w:pPr>
        <w:pStyle w:val="a5"/>
        <w:spacing w:before="0" w:after="0"/>
        <w:ind w:right="-56" w:firstLine="709"/>
        <w:jc w:val="both"/>
        <w:rPr>
          <w:rFonts w:eastAsia="Times New Roman"/>
          <w:sz w:val="28"/>
          <w:szCs w:val="28"/>
        </w:rPr>
      </w:pPr>
    </w:p>
    <w:sectPr w:rsidR="00910FD7" w:rsidRPr="00AF32D3" w:rsidSect="00C524CD">
      <w:pgSz w:w="11907" w:h="16840"/>
      <w:pgMar w:top="851" w:right="567" w:bottom="567" w:left="1418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8"/>
    <w:rsid w:val="00040179"/>
    <w:rsid w:val="00054C37"/>
    <w:rsid w:val="00056036"/>
    <w:rsid w:val="00066B74"/>
    <w:rsid w:val="00093478"/>
    <w:rsid w:val="000D41DD"/>
    <w:rsid w:val="000E7BFE"/>
    <w:rsid w:val="001005DE"/>
    <w:rsid w:val="00105BF6"/>
    <w:rsid w:val="00154AEB"/>
    <w:rsid w:val="00175521"/>
    <w:rsid w:val="00190B05"/>
    <w:rsid w:val="001A7A76"/>
    <w:rsid w:val="001B6F5E"/>
    <w:rsid w:val="001D19D9"/>
    <w:rsid w:val="001E71A7"/>
    <w:rsid w:val="001E7447"/>
    <w:rsid w:val="001F638C"/>
    <w:rsid w:val="002022B9"/>
    <w:rsid w:val="00213F02"/>
    <w:rsid w:val="00245F0D"/>
    <w:rsid w:val="00247AC3"/>
    <w:rsid w:val="00247B39"/>
    <w:rsid w:val="00254861"/>
    <w:rsid w:val="00263DD6"/>
    <w:rsid w:val="00265133"/>
    <w:rsid w:val="0028237F"/>
    <w:rsid w:val="00282BA0"/>
    <w:rsid w:val="002D1B93"/>
    <w:rsid w:val="002F07D6"/>
    <w:rsid w:val="00305156"/>
    <w:rsid w:val="0031059D"/>
    <w:rsid w:val="00313DBF"/>
    <w:rsid w:val="00323AB6"/>
    <w:rsid w:val="00323E1D"/>
    <w:rsid w:val="00365AFA"/>
    <w:rsid w:val="0037371E"/>
    <w:rsid w:val="003920CB"/>
    <w:rsid w:val="003B3056"/>
    <w:rsid w:val="003D70BF"/>
    <w:rsid w:val="003E2526"/>
    <w:rsid w:val="004014EE"/>
    <w:rsid w:val="00405953"/>
    <w:rsid w:val="00411DB1"/>
    <w:rsid w:val="0042328A"/>
    <w:rsid w:val="00431A40"/>
    <w:rsid w:val="004518DB"/>
    <w:rsid w:val="00477C45"/>
    <w:rsid w:val="004A1073"/>
    <w:rsid w:val="004A2B1D"/>
    <w:rsid w:val="004F258C"/>
    <w:rsid w:val="00517BFB"/>
    <w:rsid w:val="0057364C"/>
    <w:rsid w:val="00581E52"/>
    <w:rsid w:val="00595311"/>
    <w:rsid w:val="005A3283"/>
    <w:rsid w:val="005A3F0E"/>
    <w:rsid w:val="005A6606"/>
    <w:rsid w:val="005C1E5D"/>
    <w:rsid w:val="005C71BB"/>
    <w:rsid w:val="005E21A5"/>
    <w:rsid w:val="005E4CC4"/>
    <w:rsid w:val="005F05A0"/>
    <w:rsid w:val="00605C4C"/>
    <w:rsid w:val="00606808"/>
    <w:rsid w:val="0063060B"/>
    <w:rsid w:val="00634913"/>
    <w:rsid w:val="00652CAB"/>
    <w:rsid w:val="00670149"/>
    <w:rsid w:val="006715DA"/>
    <w:rsid w:val="00674932"/>
    <w:rsid w:val="00691A1C"/>
    <w:rsid w:val="006A1DAF"/>
    <w:rsid w:val="006B3C87"/>
    <w:rsid w:val="006B5356"/>
    <w:rsid w:val="006D3087"/>
    <w:rsid w:val="006F5375"/>
    <w:rsid w:val="00701D79"/>
    <w:rsid w:val="00704AAA"/>
    <w:rsid w:val="00734036"/>
    <w:rsid w:val="007366C2"/>
    <w:rsid w:val="00747B7C"/>
    <w:rsid w:val="007561BD"/>
    <w:rsid w:val="0076340B"/>
    <w:rsid w:val="00774C1D"/>
    <w:rsid w:val="00782B13"/>
    <w:rsid w:val="007B1570"/>
    <w:rsid w:val="007C74D1"/>
    <w:rsid w:val="007D34BB"/>
    <w:rsid w:val="007F4DE3"/>
    <w:rsid w:val="00802135"/>
    <w:rsid w:val="00807CEF"/>
    <w:rsid w:val="00827C13"/>
    <w:rsid w:val="00835311"/>
    <w:rsid w:val="00836C10"/>
    <w:rsid w:val="00850114"/>
    <w:rsid w:val="00861D00"/>
    <w:rsid w:val="008628F1"/>
    <w:rsid w:val="0086575D"/>
    <w:rsid w:val="00872AB9"/>
    <w:rsid w:val="008732D1"/>
    <w:rsid w:val="00873D7C"/>
    <w:rsid w:val="0087600F"/>
    <w:rsid w:val="008B08A9"/>
    <w:rsid w:val="008B4934"/>
    <w:rsid w:val="00910FD7"/>
    <w:rsid w:val="00942271"/>
    <w:rsid w:val="009538FC"/>
    <w:rsid w:val="00963BA2"/>
    <w:rsid w:val="009A1E1F"/>
    <w:rsid w:val="009C2FE0"/>
    <w:rsid w:val="009E2F64"/>
    <w:rsid w:val="00A061F7"/>
    <w:rsid w:val="00A077B1"/>
    <w:rsid w:val="00A51F60"/>
    <w:rsid w:val="00A56A9C"/>
    <w:rsid w:val="00A65A19"/>
    <w:rsid w:val="00A704E1"/>
    <w:rsid w:val="00AC1DB1"/>
    <w:rsid w:val="00AC355C"/>
    <w:rsid w:val="00AD61FE"/>
    <w:rsid w:val="00AF32D3"/>
    <w:rsid w:val="00B067AB"/>
    <w:rsid w:val="00B11CFA"/>
    <w:rsid w:val="00B16297"/>
    <w:rsid w:val="00B17A97"/>
    <w:rsid w:val="00B32DAF"/>
    <w:rsid w:val="00B46076"/>
    <w:rsid w:val="00B70D20"/>
    <w:rsid w:val="00B83350"/>
    <w:rsid w:val="00B863E6"/>
    <w:rsid w:val="00BA2CF0"/>
    <w:rsid w:val="00BB3B9F"/>
    <w:rsid w:val="00BB406E"/>
    <w:rsid w:val="00BB6316"/>
    <w:rsid w:val="00BC3203"/>
    <w:rsid w:val="00BD1F56"/>
    <w:rsid w:val="00BD4108"/>
    <w:rsid w:val="00BE6E35"/>
    <w:rsid w:val="00C15EB1"/>
    <w:rsid w:val="00C30871"/>
    <w:rsid w:val="00C524CD"/>
    <w:rsid w:val="00CC759D"/>
    <w:rsid w:val="00D02D58"/>
    <w:rsid w:val="00D15BEA"/>
    <w:rsid w:val="00D46439"/>
    <w:rsid w:val="00D62F6D"/>
    <w:rsid w:val="00D64D82"/>
    <w:rsid w:val="00D83C2B"/>
    <w:rsid w:val="00D90C3C"/>
    <w:rsid w:val="00D92DE7"/>
    <w:rsid w:val="00DB3FBB"/>
    <w:rsid w:val="00DF7FE9"/>
    <w:rsid w:val="00E06B9E"/>
    <w:rsid w:val="00E22946"/>
    <w:rsid w:val="00E840BC"/>
    <w:rsid w:val="00E97CD6"/>
    <w:rsid w:val="00EA6A88"/>
    <w:rsid w:val="00ED5EDE"/>
    <w:rsid w:val="00EF66C9"/>
    <w:rsid w:val="00F27621"/>
    <w:rsid w:val="00F3056A"/>
    <w:rsid w:val="00F33EB8"/>
    <w:rsid w:val="00F451E9"/>
    <w:rsid w:val="00F47F0E"/>
    <w:rsid w:val="00F529D6"/>
    <w:rsid w:val="00F56F11"/>
    <w:rsid w:val="00F769B3"/>
    <w:rsid w:val="00F83E3E"/>
    <w:rsid w:val="00F879A8"/>
    <w:rsid w:val="00FA1C7E"/>
    <w:rsid w:val="00FE70B0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29563-7065-47AE-8222-B5ED11FF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4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08"/>
    <w:pPr>
      <w:spacing w:after="200" w:line="276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88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rsid w:val="00265133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AD10-C996-498C-B0EE-FF6F24BA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В.В. Ишутина</cp:lastModifiedBy>
  <cp:revision>27</cp:revision>
  <cp:lastPrinted>2021-05-18T09:58:00Z</cp:lastPrinted>
  <dcterms:created xsi:type="dcterms:W3CDTF">2021-03-31T08:50:00Z</dcterms:created>
  <dcterms:modified xsi:type="dcterms:W3CDTF">2021-05-18T10:02:00Z</dcterms:modified>
</cp:coreProperties>
</file>