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9D445" w14:textId="77777777" w:rsidR="00A72EEB" w:rsidRPr="00B83E48" w:rsidRDefault="00A72EEB" w:rsidP="00A72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57314688"/>
      <w:bookmarkStart w:id="1" w:name="_Toc69729002"/>
      <w:bookmarkStart w:id="2" w:name="OLE_LINK37"/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14:paraId="71F1411E" w14:textId="77777777" w:rsidR="00A72EEB" w:rsidRPr="00797F1A" w:rsidRDefault="00A72EEB" w:rsidP="00A72EE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процедуры рассмотрения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оценки</w:t>
      </w: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конкурсных</w:t>
      </w: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заяв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>ок</w:t>
      </w:r>
      <w:r w:rsidRPr="00797F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открытом конкурсе на право заключения договора на автотранспортное обслуживание </w:t>
      </w:r>
      <w:r w:rsidRPr="00797F1A">
        <w:rPr>
          <w:rFonts w:ascii="Times New Roman" w:eastAsiaTheme="minorHAnsi" w:hAnsi="Times New Roman"/>
          <w:b/>
          <w:sz w:val="24"/>
          <w:szCs w:val="24"/>
        </w:rPr>
        <w:t xml:space="preserve">Постоянного Комитета Союзного государства 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>на 2022</w:t>
      </w: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bookmarkEnd w:id="2"/>
    <w:p w14:paraId="4F5C04DF" w14:textId="77777777" w:rsidR="00A72EEB" w:rsidRPr="00797F1A" w:rsidRDefault="00A72EEB" w:rsidP="00A72E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33CB49" w14:textId="77777777" w:rsidR="00A72EEB" w:rsidRDefault="00A72EEB" w:rsidP="00A72E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7F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</w:t>
      </w:r>
      <w:r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Москва                                                                                                        </w:t>
      </w:r>
      <w:r w:rsidR="00AA0C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7407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AA0C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>08</w:t>
      </w:r>
      <w:r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>дека</w:t>
      </w:r>
      <w:r w:rsidR="003F717F"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бря </w:t>
      </w:r>
      <w:r w:rsidR="001478D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Pr="00BB06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14:paraId="160A750E" w14:textId="77777777" w:rsidR="00A72EEB" w:rsidRPr="00B83E48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3" w:name="OLE_LINK38"/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и организатор закупки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Постоянный Комитет Союзного государства. </w:t>
      </w:r>
    </w:p>
    <w:p w14:paraId="2A396325" w14:textId="77777777" w:rsidR="00A72EEB" w:rsidRPr="00B83E48" w:rsidRDefault="00A72EEB" w:rsidP="00A72E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Место, дата проведения процедуры рассмотрения</w:t>
      </w:r>
      <w:r w:rsidR="0008166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оценки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669">
        <w:rPr>
          <w:rFonts w:ascii="Times New Roman" w:eastAsia="Times New Roman" w:hAnsi="Times New Roman"/>
          <w:sz w:val="24"/>
          <w:szCs w:val="24"/>
          <w:lang w:eastAsia="ru-RU"/>
        </w:rPr>
        <w:t>конкурсных</w:t>
      </w:r>
      <w:r w:rsidRPr="00C84AAD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081669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757724">
        <w:rPr>
          <w:rFonts w:ascii="Times New Roman" w:hAnsi="Times New Roman"/>
          <w:sz w:val="24"/>
          <w:szCs w:val="24"/>
        </w:rPr>
        <w:t>:</w:t>
      </w:r>
    </w:p>
    <w:p w14:paraId="769D39BC" w14:textId="77777777" w:rsidR="00A72EEB" w:rsidRPr="00332F04" w:rsidRDefault="006A2212" w:rsidP="00A72EE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A72EEB"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роцедура </w:t>
      </w:r>
      <w:r w:rsidR="00A72EEB"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</w:t>
      </w:r>
      <w:r w:rsidR="00AA0C8C">
        <w:rPr>
          <w:rFonts w:ascii="Times New Roman" w:eastAsia="Times New Roman" w:hAnsi="Times New Roman"/>
          <w:sz w:val="24"/>
          <w:szCs w:val="24"/>
          <w:lang w:eastAsia="ru-RU"/>
        </w:rPr>
        <w:t>и оценки</w:t>
      </w:r>
      <w:r w:rsidR="00AA0C8C"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A0C8C">
        <w:rPr>
          <w:rFonts w:ascii="Times New Roman" w:eastAsia="Times New Roman" w:hAnsi="Times New Roman"/>
          <w:sz w:val="24"/>
          <w:szCs w:val="24"/>
          <w:lang w:eastAsia="ru-RU"/>
        </w:rPr>
        <w:t>конкурсных</w:t>
      </w:r>
      <w:r w:rsidR="00AA0C8C" w:rsidRPr="00C84AAD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AA0C8C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AA0C8C"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72EEB"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проводилась </w:t>
      </w:r>
      <w:r w:rsidR="00A72EEB" w:rsidRPr="00081669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по адресу: Россия, </w:t>
      </w:r>
      <w:r w:rsidR="00A72EEB" w:rsidRPr="0008166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119034</w:t>
      </w:r>
      <w:r w:rsidR="00A72EEB" w:rsidRPr="00081669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, </w:t>
      </w:r>
      <w:r w:rsidR="00A72EEB" w:rsidRPr="0008166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г. Москва, Еропкинский переулок, д.5, стр.1, </w:t>
      </w:r>
      <w:r w:rsidR="00081669" w:rsidRPr="0008166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08.12.2021</w:t>
      </w:r>
      <w:r w:rsidR="00081669" w:rsidRPr="00081669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 в 10 часов 0</w:t>
      </w:r>
      <w:r w:rsidR="00A72EEB" w:rsidRPr="00081669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 xml:space="preserve">0 минут. </w:t>
      </w:r>
    </w:p>
    <w:p w14:paraId="08BCE373" w14:textId="77777777" w:rsidR="001478D6" w:rsidRDefault="00797F1A" w:rsidP="0014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8D6" w:rsidRPr="003F14D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комиссии утвержден приказом Постоянного Комитета Союзного государства от </w:t>
      </w:r>
      <w:r w:rsidR="001478D6">
        <w:rPr>
          <w:rFonts w:ascii="Times New Roman" w:eastAsia="Times New Roman" w:hAnsi="Times New Roman"/>
          <w:sz w:val="24"/>
          <w:szCs w:val="24"/>
          <w:lang w:eastAsia="ru-RU"/>
        </w:rPr>
        <w:t>10 ноября 2021 года № 63</w:t>
      </w:r>
      <w:r w:rsidR="001478D6" w:rsidRPr="003F14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6E79E2" w14:textId="77777777" w:rsidR="00A72EEB" w:rsidRPr="00B83E48" w:rsidRDefault="001478D6" w:rsidP="00147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A72EEB"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проводится в присутствии </w:t>
      </w:r>
      <w:r w:rsidR="00C325B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72EEB"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2EEB" w:rsidRPr="00B83E48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"/>
        <w:gridCol w:w="6735"/>
      </w:tblGrid>
      <w:tr w:rsidR="001478D6" w:rsidRPr="001478D6" w14:paraId="32903244" w14:textId="77777777" w:rsidTr="00962DF8">
        <w:trPr>
          <w:trHeight w:val="360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BB68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–</w:t>
            </w:r>
          </w:p>
        </w:tc>
      </w:tr>
      <w:tr w:rsidR="001478D6" w:rsidRPr="001478D6" w14:paraId="6D7ED4AA" w14:textId="77777777" w:rsidTr="00962DF8">
        <w:trPr>
          <w:trHeight w:val="360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7FE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Баркаган Александр Валерьевич</w:t>
            </w: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B71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руководителя Аппарата Государственного </w:t>
            </w:r>
            <w:r w:rsidR="00683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секретаря Союзного государства</w:t>
            </w:r>
            <w:r w:rsidR="0078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8D6" w:rsidRPr="001478D6" w14:paraId="751799AA" w14:textId="77777777" w:rsidTr="00962DF8">
        <w:trPr>
          <w:trHeight w:val="360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7D10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комиссии –</w:t>
            </w:r>
          </w:p>
        </w:tc>
      </w:tr>
      <w:tr w:rsidR="001478D6" w:rsidRPr="001478D6" w14:paraId="5D72160C" w14:textId="77777777" w:rsidTr="00962DF8">
        <w:trPr>
          <w:trHeight w:val="637"/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A35" w14:textId="77777777" w:rsidR="001478D6" w:rsidRPr="001478D6" w:rsidRDefault="001478D6" w:rsidP="00147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Грузинская Тамара Викентьевна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903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начальника Департамента финансов и бюджетной политики Постоянног</w:t>
            </w:r>
            <w:r w:rsidR="00683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Комитета Союзного государства</w:t>
            </w:r>
            <w:r w:rsidR="0078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1478D6" w:rsidRPr="001478D6" w14:paraId="235416BB" w14:textId="77777777" w:rsidTr="00962DF8">
        <w:trPr>
          <w:trHeight w:val="303"/>
          <w:jc w:val="center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204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 –</w:t>
            </w:r>
          </w:p>
        </w:tc>
      </w:tr>
      <w:tr w:rsidR="00C325BD" w:rsidRPr="001478D6" w14:paraId="50DDB658" w14:textId="77777777" w:rsidTr="00962DF8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066" w14:textId="77777777" w:rsidR="00C325BD" w:rsidRPr="00C325BD" w:rsidRDefault="00C325BD" w:rsidP="00147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Кудряшова Дарья Александровна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94C" w14:textId="77777777" w:rsidR="00C325BD" w:rsidRPr="00C325BD" w:rsidRDefault="00C325BD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2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 Аппарата Государственного</w:t>
            </w:r>
            <w:r w:rsidR="00683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Секретаря Союзного государства</w:t>
            </w:r>
            <w:r w:rsidR="0078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8D6" w:rsidRPr="001478D6" w14:paraId="4234DA64" w14:textId="77777777" w:rsidTr="00962DF8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0B9" w14:textId="77777777" w:rsidR="001478D6" w:rsidRPr="001478D6" w:rsidRDefault="001478D6" w:rsidP="00147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Андрей Викторович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27B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отдела материально-технического обеспечения Аппарата Государственного Секретаря Союзного государства.</w:t>
            </w:r>
          </w:p>
        </w:tc>
      </w:tr>
      <w:tr w:rsidR="001478D6" w:rsidRPr="001478D6" w14:paraId="0C6CED83" w14:textId="77777777" w:rsidTr="00962DF8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2C7" w14:textId="77777777" w:rsidR="001478D6" w:rsidRPr="001478D6" w:rsidRDefault="001478D6" w:rsidP="001478D6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Садчиков Евгений Анатольевич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49B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консультант отдела материально-технического обеспечения Аппарата Государственного</w:t>
            </w:r>
            <w:r w:rsidR="00683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Секретаря Союзного государства</w:t>
            </w:r>
            <w:r w:rsidR="0078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78D6" w:rsidRPr="001478D6" w14:paraId="193E90D3" w14:textId="77777777" w:rsidTr="00962DF8">
        <w:trPr>
          <w:jc w:val="center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94E" w14:textId="77777777" w:rsidR="001478D6" w:rsidRPr="001478D6" w:rsidRDefault="001478D6" w:rsidP="00147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Беляков Борис Александрович (секретарь)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073" w14:textId="77777777" w:rsidR="001478D6" w:rsidRPr="001478D6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Департамента правового обеспечения Постоянного</w:t>
            </w:r>
            <w:r w:rsidR="00683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Комитета Союзного государства</w:t>
            </w:r>
            <w:r w:rsidR="007850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046A85A" w14:textId="77777777" w:rsidR="00A72EEB" w:rsidRPr="00B83E48" w:rsidRDefault="00A72EEB" w:rsidP="00A72EE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14:paraId="01B532EE" w14:textId="77777777" w:rsidR="00A72EEB" w:rsidRDefault="00A72EEB" w:rsidP="00A72EEB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891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>На процедуре ра</w:t>
      </w:r>
      <w:r w:rsidR="00797F1A"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ссмотрения </w:t>
      </w:r>
      <w:r w:rsidR="001478D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конкурсных </w:t>
      </w:r>
      <w:r w:rsidR="00797F1A" w:rsidRPr="00332F04">
        <w:rPr>
          <w:rFonts w:ascii="Times New Roman" w:eastAsia="Times New Roman" w:hAnsi="Times New Roman"/>
          <w:sz w:val="24"/>
          <w:szCs w:val="24"/>
          <w:lang w:eastAsia="ru-RU"/>
        </w:rPr>
        <w:t>заяв</w:t>
      </w:r>
      <w:r w:rsidR="001478D6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797F1A"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8D6">
        <w:rPr>
          <w:rFonts w:ascii="Times New Roman" w:eastAsia="Times New Roman" w:hAnsi="Times New Roman"/>
          <w:sz w:val="24"/>
          <w:szCs w:val="24"/>
          <w:lang w:eastAsia="ru-RU"/>
        </w:rPr>
        <w:t>были рассмотрены заявки следующих участников</w:t>
      </w:r>
      <w:r w:rsidRPr="00332F0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конкурса: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362"/>
        <w:gridCol w:w="3892"/>
      </w:tblGrid>
      <w:tr w:rsidR="00332F04" w:rsidRPr="00332F04" w14:paraId="1FDCE7FB" w14:textId="77777777" w:rsidTr="00962DF8">
        <w:trPr>
          <w:trHeight w:val="75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AB6" w14:textId="77777777" w:rsidR="00A72EEB" w:rsidRPr="00332F04" w:rsidRDefault="00A72EEB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2F14" w14:textId="77777777" w:rsidR="00A72EEB" w:rsidRPr="00332F04" w:rsidRDefault="00A72EEB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14:paraId="67FFDD44" w14:textId="77777777" w:rsidR="00A72EEB" w:rsidRPr="00332F04" w:rsidRDefault="00A72EEB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 конкурса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316" w14:textId="77777777" w:rsidR="00A72EEB" w:rsidRPr="00332F04" w:rsidRDefault="00A72EEB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  <w:p w14:paraId="53C3F6B9" w14:textId="77777777" w:rsidR="00A72EEB" w:rsidRPr="00332F04" w:rsidRDefault="00A72EEB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участника конкурса </w:t>
            </w:r>
          </w:p>
        </w:tc>
      </w:tr>
      <w:tr w:rsidR="006C305A" w:rsidRPr="00785038" w14:paraId="20563BE6" w14:textId="77777777" w:rsidTr="00962DF8">
        <w:trPr>
          <w:trHeight w:val="1037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AAD" w14:textId="77777777" w:rsidR="00A72EEB" w:rsidRPr="006C305A" w:rsidRDefault="00A72EEB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9E86" w14:textId="77777777" w:rsidR="00332F04" w:rsidRPr="00332F04" w:rsidRDefault="00332F04" w:rsidP="00332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Общество с ограниченной ответственностью «А-АЛЬЯНС»</w:t>
            </w:r>
          </w:p>
          <w:p w14:paraId="3FA1684D" w14:textId="77777777" w:rsidR="00A72EEB" w:rsidRPr="006C305A" w:rsidRDefault="00A72EEB" w:rsidP="00962DF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21EC" w14:textId="77777777"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 xml:space="preserve">121357 г.Москва Аминьевское шоссе. д.14 кор.1. пом  </w:t>
            </w:r>
            <w:r w:rsidRPr="00332F04">
              <w:rPr>
                <w:rFonts w:ascii="Times New Roman" w:eastAsia="Times New Roman" w:hAnsi="Times New Roman"/>
                <w:bCs/>
                <w:lang w:val="en-US" w:eastAsia="ru-RU"/>
              </w:rPr>
              <w:t>VII</w:t>
            </w: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. к.4</w:t>
            </w:r>
          </w:p>
          <w:p w14:paraId="47C12D4E" w14:textId="77777777" w:rsidR="00332F04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тел</w:t>
            </w:r>
            <w:r w:rsidRPr="00332F04"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: +7 (495) 646-56-96 (12-10)  </w:t>
            </w:r>
          </w:p>
          <w:p w14:paraId="58F3E99E" w14:textId="77777777" w:rsidR="00A72EEB" w:rsidRPr="00332F04" w:rsidRDefault="00332F04" w:rsidP="0033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val="en-US" w:eastAsia="ru-RU"/>
              </w:rPr>
              <w:t>e-mail:Alyansa_00@ mail.ru</w:t>
            </w:r>
          </w:p>
        </w:tc>
      </w:tr>
      <w:tr w:rsidR="001478D6" w:rsidRPr="001478D6" w14:paraId="6BD0CA8F" w14:textId="77777777" w:rsidTr="00962DF8">
        <w:trPr>
          <w:trHeight w:val="1037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B6CE" w14:textId="77777777" w:rsidR="001478D6" w:rsidRPr="00332F04" w:rsidRDefault="001478D6" w:rsidP="00962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4EC" w14:textId="77777777" w:rsidR="001478D6" w:rsidRPr="001478D6" w:rsidRDefault="001478D6" w:rsidP="00147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Общество с ограниченной ответственностью</w:t>
            </w:r>
            <w:r w:rsidRPr="001478D6">
              <w:rPr>
                <w:rFonts w:ascii="Times New Roman" w:eastAsia="Times New Roman" w:hAnsi="Times New Roman"/>
                <w:bCs/>
                <w:lang w:eastAsia="ru-RU"/>
              </w:rPr>
              <w:t xml:space="preserve"> «УНИВЕРСАЛТРАНСТРЕЙД»</w:t>
            </w:r>
          </w:p>
          <w:p w14:paraId="4E003B2B" w14:textId="77777777" w:rsidR="001478D6" w:rsidRPr="00332F04" w:rsidRDefault="001478D6" w:rsidP="00332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B9E" w14:textId="77777777" w:rsidR="001478D6" w:rsidRPr="001478D6" w:rsidRDefault="001478D6" w:rsidP="001478D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 Тетеринский пер. д.4, стр.2, пом. 34.</w:t>
            </w:r>
          </w:p>
          <w:p w14:paraId="3F9254EC" w14:textId="77777777" w:rsidR="001478D6" w:rsidRPr="00332F04" w:rsidRDefault="001478D6" w:rsidP="001478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47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+7 985 764 81 18</w:t>
            </w:r>
          </w:p>
        </w:tc>
      </w:tr>
    </w:tbl>
    <w:p w14:paraId="43F7AE36" w14:textId="77777777" w:rsidR="00A72EEB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FE31494" w14:textId="77777777" w:rsidR="00AA0C8C" w:rsidRPr="001478D6" w:rsidRDefault="00AA0C8C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501"/>
        <w:gridCol w:w="3190"/>
      </w:tblGrid>
      <w:tr w:rsidR="006C305A" w:rsidRPr="006C305A" w14:paraId="1873973C" w14:textId="77777777" w:rsidTr="001478D6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25C5" w14:textId="77777777" w:rsidR="00A72EEB" w:rsidRPr="00AF03D9" w:rsidRDefault="00A72EEB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2F4AAC4B" w14:textId="77777777" w:rsidR="00A72EEB" w:rsidRPr="00AF03D9" w:rsidRDefault="00A72EEB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5C9" w14:textId="77777777" w:rsidR="00A72EEB" w:rsidRPr="00AF03D9" w:rsidRDefault="00A72EEB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Наличие документов в заявке участника конкурса,  количество </w:t>
            </w:r>
            <w:r w:rsidR="000101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листов (</w:t>
            </w: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страниц</w:t>
            </w:r>
            <w:r w:rsidR="000101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C305A" w:rsidRPr="006C305A" w14:paraId="59DFC900" w14:textId="77777777" w:rsidTr="001478D6">
        <w:trPr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BE6" w14:textId="77777777" w:rsidR="00A72EEB" w:rsidRPr="00AF03D9" w:rsidRDefault="00A72EEB" w:rsidP="00962DF8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CBBF" w14:textId="77777777" w:rsidR="001478D6" w:rsidRDefault="00A72EEB" w:rsidP="00E813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</w:t>
            </w:r>
            <w:r w:rsidR="00E81399"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4D14C61" w14:textId="77777777" w:rsidR="00A72EEB" w:rsidRPr="00AF03D9" w:rsidRDefault="00332F04" w:rsidP="00E8139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«А-АЛЬЯНС»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7F3" w14:textId="77777777" w:rsidR="00A72EEB" w:rsidRPr="00AF03D9" w:rsidRDefault="001478D6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ООО </w:t>
            </w:r>
            <w:r w:rsidRPr="001478D6">
              <w:rPr>
                <w:rFonts w:ascii="Times New Roman" w:eastAsia="Times New Roman" w:hAnsi="Times New Roman"/>
                <w:bCs/>
                <w:lang w:eastAsia="ru-RU"/>
              </w:rPr>
              <w:t>«УНИВЕРСАЛТРАНСТРЕЙД»</w:t>
            </w:r>
          </w:p>
        </w:tc>
      </w:tr>
      <w:tr w:rsidR="006C305A" w:rsidRPr="006C305A" w14:paraId="3B7EEF9B" w14:textId="77777777" w:rsidTr="001478D6">
        <w:trPr>
          <w:trHeight w:val="28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EB6C" w14:textId="77777777" w:rsidR="00A72EEB" w:rsidRPr="00AF03D9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9A0E" w14:textId="77777777" w:rsidR="00A72EEB" w:rsidRPr="00B17EA0" w:rsidRDefault="0052624A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17E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</w:t>
            </w:r>
            <w:r w:rsidR="00A72EEB" w:rsidRPr="00B17E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BC76" w14:textId="77777777" w:rsidR="00A72EEB" w:rsidRPr="00C80346" w:rsidRDefault="00C80346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8034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л.</w:t>
            </w:r>
          </w:p>
        </w:tc>
      </w:tr>
      <w:tr w:rsidR="006C305A" w:rsidRPr="006C305A" w14:paraId="6F22CEEF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E700" w14:textId="77777777" w:rsidR="00A72EEB" w:rsidRPr="00AF03D9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AEBD" w14:textId="77777777" w:rsidR="00A72EEB" w:rsidRPr="00B17EA0" w:rsidRDefault="001478D6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17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58 636 500 (пятьдесят восемь миллионов шестьсот тридцать шесть тысяч пятьсот) рублей 00 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3EF" w14:textId="77777777" w:rsidR="00A72EEB" w:rsidRPr="00AF03D9" w:rsidRDefault="001478D6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59 518 095 (пятьдесят девять миллионов пятьсот восемнадцать тысяч девяносто пять) рублей 00 к.</w:t>
            </w:r>
          </w:p>
        </w:tc>
      </w:tr>
      <w:tr w:rsidR="006C305A" w:rsidRPr="006C305A" w14:paraId="22EB801D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9FFD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6C5F" w14:textId="77777777" w:rsidR="00A72EEB" w:rsidRPr="00482C1E" w:rsidRDefault="0052624A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</w:t>
            </w:r>
            <w:r w:rsidR="00A72EEB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72F1" w14:textId="77777777" w:rsidR="00A72EEB" w:rsidRPr="00AF03D9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л.</w:t>
            </w:r>
          </w:p>
        </w:tc>
      </w:tr>
      <w:tr w:rsidR="006C305A" w:rsidRPr="006C305A" w14:paraId="36134AD5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960D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Учредительные документы участника конкурса (Устав ООО (нотариально заверенная копия))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4F6F" w14:textId="77777777" w:rsidR="00A72EEB" w:rsidRPr="00482C1E" w:rsidRDefault="00482C1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  <w:r w:rsidR="0052624A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</w:t>
            </w:r>
            <w:r w:rsidR="00A72EEB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1F95" w14:textId="77777777" w:rsidR="00A72EEB" w:rsidRPr="00163CCE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 л.</w:t>
            </w:r>
          </w:p>
        </w:tc>
      </w:tr>
      <w:tr w:rsidR="006C305A" w:rsidRPr="006C305A" w14:paraId="45DB1A59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8D98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Выписка из ЕГРЮЛ (в соответствии с </w:t>
            </w:r>
            <w:r w:rsidRPr="006B04B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CD40" w14:textId="77777777" w:rsidR="00A72EEB" w:rsidRPr="00866E61" w:rsidRDefault="00866E61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66E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(6 стр.)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93C" w14:textId="77777777" w:rsidR="00A72EEB" w:rsidRPr="00163CCE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 л.</w:t>
            </w:r>
            <w:r w:rsidR="00866E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(10 стр.)</w:t>
            </w:r>
          </w:p>
        </w:tc>
      </w:tr>
      <w:tr w:rsidR="006C305A" w:rsidRPr="006C305A" w14:paraId="2309FC00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A339" w14:textId="77777777" w:rsidR="00A72EEB" w:rsidRPr="006B04B6" w:rsidRDefault="00A72EEB" w:rsidP="00962DF8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Справка из ИФНС (в соответствии с </w:t>
            </w:r>
            <w:r w:rsidRPr="006B04B6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требованиями конкурсной документации)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81D8" w14:textId="77777777" w:rsidR="00A72EEB" w:rsidRPr="00482C1E" w:rsidRDefault="0052624A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72EEB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 </w:t>
            </w:r>
            <w:r w:rsidR="00AF03D9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(№ </w:t>
            </w:r>
            <w:r w:rsidR="00482C1E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457739</w:t>
            </w:r>
            <w:r w:rsidR="00A72EEB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2C1E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23.11.2021</w:t>
            </w:r>
            <w:r w:rsidR="00A72EEB"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14:paraId="3F3A27E4" w14:textId="77777777" w:rsidR="00A72EEB" w:rsidRPr="00BD13A3" w:rsidRDefault="00A72EEB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34C3" w14:textId="77777777" w:rsidR="00A72EEB" w:rsidRPr="00AF03D9" w:rsidRDefault="00C80346" w:rsidP="00482C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 л. </w:t>
            </w:r>
            <w:r w:rsid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371136 от</w:t>
            </w:r>
            <w:r w:rsidR="00163C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08.11.2021</w:t>
            </w:r>
            <w:r w:rsid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163C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305A" w:rsidRPr="006C305A" w14:paraId="11126FF4" w14:textId="77777777" w:rsidTr="001478D6">
        <w:trPr>
          <w:trHeight w:val="3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9B3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6B04B6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0FBB" w14:textId="77777777" w:rsidR="00A72EEB" w:rsidRPr="00482C1E" w:rsidRDefault="00482C1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 л</w:t>
            </w:r>
            <w:r w:rsid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3B65" w14:textId="77777777" w:rsidR="00A72EEB" w:rsidRPr="00AF03D9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 л.</w:t>
            </w:r>
          </w:p>
        </w:tc>
      </w:tr>
      <w:tr w:rsidR="006C305A" w:rsidRPr="006C305A" w14:paraId="75B3737F" w14:textId="77777777" w:rsidTr="001478D6">
        <w:trPr>
          <w:trHeight w:val="33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AA74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CA35" w14:textId="77777777" w:rsidR="00A72EEB" w:rsidRPr="00482C1E" w:rsidRDefault="00A72EEB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1138" w14:textId="77777777" w:rsidR="00A72EEB" w:rsidRPr="00AF03D9" w:rsidRDefault="00A72EEB" w:rsidP="00163C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3C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л.</w:t>
            </w:r>
          </w:p>
        </w:tc>
      </w:tr>
      <w:tr w:rsidR="006C305A" w:rsidRPr="006C305A" w14:paraId="1B52934F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D65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1B6" w14:textId="77777777" w:rsidR="00A72EEB" w:rsidRPr="00E51280" w:rsidRDefault="00AF03D9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A72EEB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  <w:r w:rsidR="00E51280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+ 42 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B1E6" w14:textId="77777777" w:rsidR="00A72EEB" w:rsidRPr="00E51280" w:rsidRDefault="00A72EEB" w:rsidP="00A221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21D7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 л. + </w:t>
            </w:r>
            <w:r w:rsidR="00163CCE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A221D7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163CCE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  <w:r w:rsidR="00A221D7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305A" w:rsidRPr="006C305A" w14:paraId="4EA5BF8B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ED81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435C" w14:textId="77777777" w:rsidR="00A72EEB" w:rsidRPr="00B17EA0" w:rsidRDefault="00A72EEB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B17E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 л.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DD90" w14:textId="77777777" w:rsidR="00A72EEB" w:rsidRPr="00AF03D9" w:rsidRDefault="00A72EEB" w:rsidP="00163C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63C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  <w:tr w:rsidR="006C305A" w:rsidRPr="006C305A" w14:paraId="090DBFDE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65B" w14:textId="77777777" w:rsidR="00A72EEB" w:rsidRPr="006B04B6" w:rsidRDefault="00A72EEB" w:rsidP="00163CC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Сведения об опыте работы участника конкурса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7941" w14:textId="77777777" w:rsidR="00A72EEB" w:rsidRPr="00482C1E" w:rsidRDefault="00482C1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 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5E13" w14:textId="77777777" w:rsidR="00A72EEB" w:rsidRPr="00AF03D9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331 л</w:t>
            </w:r>
          </w:p>
        </w:tc>
      </w:tr>
      <w:tr w:rsidR="006C305A" w:rsidRPr="006C305A" w14:paraId="4502452E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DA1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Сведения о квалификации персонала участника конкурса, привлекаемого для оказания услуг по предмету Договора</w:t>
            </w:r>
            <w:r w:rsidRPr="006B04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форме № 6 конкурсной документации)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AC5B" w14:textId="77777777" w:rsidR="00A72EEB" w:rsidRPr="00482C1E" w:rsidRDefault="00482C1E" w:rsidP="009704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368</w:t>
            </w:r>
            <w:r w:rsidRPr="00482C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412" w14:textId="77777777" w:rsidR="00A72EEB" w:rsidRPr="00AF03D9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 л.</w:t>
            </w:r>
          </w:p>
        </w:tc>
      </w:tr>
      <w:tr w:rsidR="006C305A" w:rsidRPr="006C305A" w14:paraId="5A9AB8F2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C9DC" w14:textId="77777777" w:rsidR="00A72EEB" w:rsidRPr="006B04B6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4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Другие документы (предоставляются по желанию участника конкурса)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AFB9" w14:textId="77777777" w:rsidR="00A72EEB" w:rsidRPr="00866E61" w:rsidRDefault="00E51280" w:rsidP="009704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</w:t>
            </w:r>
            <w:r w:rsidR="00866E61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л.</w:t>
            </w:r>
            <w:r w:rsidR="00A72EEB" w:rsidRPr="00E512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2BE4" w14:textId="77777777" w:rsidR="00A72EEB" w:rsidRPr="00AF03D9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32 л.</w:t>
            </w:r>
          </w:p>
        </w:tc>
      </w:tr>
      <w:tr w:rsidR="006C305A" w:rsidRPr="006C305A" w14:paraId="7DBF870A" w14:textId="77777777" w:rsidTr="001478D6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0410" w14:textId="77777777" w:rsidR="00A72EEB" w:rsidRPr="00AF03D9" w:rsidRDefault="00A72EEB" w:rsidP="00962D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03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страниц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C615" w14:textId="77777777" w:rsidR="00A72EEB" w:rsidRPr="00866E61" w:rsidRDefault="00866E61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66E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681 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FF99" w14:textId="77777777" w:rsidR="00A72EEB" w:rsidRPr="00AF03D9" w:rsidRDefault="00163CCE" w:rsidP="00962D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1405 л.</w:t>
            </w:r>
          </w:p>
        </w:tc>
      </w:tr>
    </w:tbl>
    <w:p w14:paraId="37AC9194" w14:textId="77777777" w:rsidR="00A72EEB" w:rsidRPr="00757724" w:rsidRDefault="00A72EEB" w:rsidP="00A72EE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757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Конкурсная комиссия рассмотрела </w:t>
      </w:r>
      <w:r w:rsidR="001478D6">
        <w:rPr>
          <w:rFonts w:ascii="Times New Roman" w:eastAsia="Times New Roman" w:hAnsi="Times New Roman"/>
          <w:sz w:val="24"/>
          <w:szCs w:val="24"/>
          <w:lang w:eastAsia="ru-RU"/>
        </w:rPr>
        <w:t>заявки</w:t>
      </w:r>
      <w:r w:rsidRPr="0075772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в соответствии с требованиями и условиями, установленными в конкурсной документации, и приняла единогласное решение:   </w:t>
      </w:r>
    </w:p>
    <w:p w14:paraId="7259B9D9" w14:textId="77777777" w:rsidR="00A72EEB" w:rsidRPr="00B17EA0" w:rsidRDefault="000721A6" w:rsidP="000721A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5.1.</w:t>
      </w:r>
      <w:r w:rsidR="000816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478D6" w:rsidRPr="00B17EA0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признать надлежащей (соответствующей всем требованиям конкурсной документации) конкурсную заявку</w:t>
      </w:r>
      <w:r w:rsidRPr="00B17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72EEB" w:rsidRPr="00B17EA0">
        <w:rPr>
          <w:rFonts w:ascii="Times New Roman" w:eastAsia="Times New Roman" w:hAnsi="Times New Roman"/>
          <w:sz w:val="24"/>
          <w:szCs w:val="24"/>
        </w:rPr>
        <w:t>ООО</w:t>
      </w:r>
      <w:r w:rsidR="00757724" w:rsidRPr="00B17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«А-АЛЬЯНС»</w:t>
      </w:r>
      <w:r w:rsidR="00A72EEB" w:rsidRPr="00B17EA0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73BA6ED" w14:textId="77777777" w:rsidR="001478D6" w:rsidRPr="00B17EA0" w:rsidRDefault="00A72EEB" w:rsidP="00A72EE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5.2.</w:t>
      </w:r>
      <w:r w:rsidRPr="00B17E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1A6" w:rsidRPr="00B17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признать надлежащей (соответствующей всем требованиям конкурсной документации) конкурсную заявку </w:t>
      </w:r>
      <w:r w:rsidR="000721A6" w:rsidRPr="00B17EA0">
        <w:rPr>
          <w:rFonts w:ascii="Times New Roman" w:eastAsia="Times New Roman" w:hAnsi="Times New Roman"/>
          <w:sz w:val="24"/>
          <w:szCs w:val="24"/>
        </w:rPr>
        <w:t xml:space="preserve">ООО </w:t>
      </w:r>
      <w:r w:rsidR="000721A6" w:rsidRPr="00B17EA0">
        <w:rPr>
          <w:rFonts w:ascii="Times New Roman" w:eastAsia="Times New Roman" w:hAnsi="Times New Roman"/>
          <w:bCs/>
          <w:sz w:val="24"/>
          <w:szCs w:val="24"/>
          <w:lang w:eastAsia="ru-RU"/>
        </w:rPr>
        <w:t>«УНИВЕРСАЛТРАНСТРЕЙД».</w:t>
      </w:r>
    </w:p>
    <w:p w14:paraId="467FBDEB" w14:textId="77777777" w:rsidR="000721A6" w:rsidRDefault="000721A6" w:rsidP="0008166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конкурсных заявок для выявления победителя конкурса была осуществлена конкурсной комиссией на основании указанных в конкурсной документации критериев (показателей критериев) и порядка оценки. </w:t>
      </w:r>
    </w:p>
    <w:bookmarkEnd w:id="3"/>
    <w:p w14:paraId="2DA5C8E6" w14:textId="77777777" w:rsidR="007747B2" w:rsidRDefault="007747B2" w:rsidP="0077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>Оценка конкурсных заявок осуществляется с использованием следующих критериев оценки заявок:</w:t>
      </w:r>
      <w:r w:rsidR="00F12A1B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C18E1F1" w14:textId="77777777" w:rsidR="00E4230D" w:rsidRDefault="00F12A1B" w:rsidP="0077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7196"/>
        <w:gridCol w:w="2410"/>
      </w:tblGrid>
      <w:tr w:rsidR="005250F3" w:rsidRPr="007747B2" w14:paraId="09883AAA" w14:textId="77777777" w:rsidTr="005250F3">
        <w:tc>
          <w:tcPr>
            <w:tcW w:w="737" w:type="dxa"/>
            <w:shd w:val="clear" w:color="auto" w:fill="auto"/>
          </w:tcPr>
          <w:p w14:paraId="71A0B1D7" w14:textId="77777777" w:rsidR="005250F3" w:rsidRPr="007747B2" w:rsidRDefault="00F12A1B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250F3" w:rsidRPr="007747B2">
              <w:rPr>
                <w:rFonts w:ascii="Times New Roman" w:eastAsia="Arial Unicode MS" w:hAnsi="Times New Roman"/>
                <w:sz w:val="24"/>
                <w:szCs w:val="24"/>
              </w:rPr>
              <w:t>№ п/п</w:t>
            </w:r>
          </w:p>
        </w:tc>
        <w:tc>
          <w:tcPr>
            <w:tcW w:w="7196" w:type="dxa"/>
            <w:shd w:val="clear" w:color="auto" w:fill="auto"/>
          </w:tcPr>
          <w:p w14:paraId="3CD37666" w14:textId="77777777" w:rsidR="005250F3" w:rsidRPr="007747B2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2410" w:type="dxa"/>
            <w:shd w:val="clear" w:color="auto" w:fill="auto"/>
          </w:tcPr>
          <w:p w14:paraId="1771F31C" w14:textId="77777777" w:rsidR="005250F3" w:rsidRPr="007747B2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Значимость критерия оценки заявок, %</w:t>
            </w:r>
          </w:p>
        </w:tc>
      </w:tr>
      <w:tr w:rsidR="005250F3" w:rsidRPr="007747B2" w14:paraId="01B4DE4D" w14:textId="77777777" w:rsidTr="005250F3">
        <w:trPr>
          <w:trHeight w:val="455"/>
        </w:trPr>
        <w:tc>
          <w:tcPr>
            <w:tcW w:w="737" w:type="dxa"/>
            <w:shd w:val="clear" w:color="auto" w:fill="auto"/>
          </w:tcPr>
          <w:p w14:paraId="4A3F35CB" w14:textId="77777777" w:rsidR="005250F3" w:rsidRPr="00D03134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D03134">
              <w:rPr>
                <w:rFonts w:ascii="Times New Roman" w:eastAsia="Arial Unicode MS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7196" w:type="dxa"/>
            <w:shd w:val="clear" w:color="auto" w:fill="auto"/>
          </w:tcPr>
          <w:p w14:paraId="75FF82C3" w14:textId="77777777" w:rsidR="005250F3" w:rsidRPr="007747B2" w:rsidRDefault="005250F3" w:rsidP="000A163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Стоимостной критерий «Цена Договора» (</w:t>
            </w:r>
            <w:r w:rsidRPr="007747B2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Ra</w:t>
            </w: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664860C2" w14:textId="77777777" w:rsidR="005250F3" w:rsidRPr="007747B2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60</w:t>
            </w:r>
          </w:p>
        </w:tc>
      </w:tr>
      <w:tr w:rsidR="005250F3" w:rsidRPr="007747B2" w14:paraId="480014AF" w14:textId="77777777" w:rsidTr="005250F3">
        <w:tc>
          <w:tcPr>
            <w:tcW w:w="737" w:type="dxa"/>
            <w:shd w:val="clear" w:color="auto" w:fill="auto"/>
          </w:tcPr>
          <w:p w14:paraId="12C0F210" w14:textId="77777777" w:rsidR="005250F3" w:rsidRPr="00D03134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D03134">
              <w:rPr>
                <w:rFonts w:ascii="Times New Roman" w:eastAsia="Arial Unicode MS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7196" w:type="dxa"/>
            <w:shd w:val="clear" w:color="auto" w:fill="auto"/>
          </w:tcPr>
          <w:p w14:paraId="0F130B3C" w14:textId="77777777" w:rsidR="005250F3" w:rsidRPr="007747B2" w:rsidRDefault="005250F3" w:rsidP="000A163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Нестоимостной критерий «Качество услуг и квалификация участника конкурса» (</w:t>
            </w:r>
            <w:r w:rsidRPr="007747B2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Rc</w:t>
            </w: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68A2C8D9" w14:textId="77777777" w:rsidR="005250F3" w:rsidRPr="007747B2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40</w:t>
            </w:r>
          </w:p>
        </w:tc>
      </w:tr>
      <w:tr w:rsidR="005250F3" w:rsidRPr="007747B2" w14:paraId="0E064720" w14:textId="77777777" w:rsidTr="005250F3">
        <w:trPr>
          <w:trHeight w:val="254"/>
        </w:trPr>
        <w:tc>
          <w:tcPr>
            <w:tcW w:w="737" w:type="dxa"/>
            <w:shd w:val="clear" w:color="auto" w:fill="auto"/>
          </w:tcPr>
          <w:p w14:paraId="46264DF9" w14:textId="77777777" w:rsidR="005250F3" w:rsidRPr="007747B2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7196" w:type="dxa"/>
            <w:shd w:val="clear" w:color="auto" w:fill="auto"/>
          </w:tcPr>
          <w:p w14:paraId="468A1F7A" w14:textId="77777777" w:rsidR="005250F3" w:rsidRPr="007747B2" w:rsidRDefault="005250F3" w:rsidP="000A163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14:paraId="3BE652E1" w14:textId="77777777" w:rsidR="005250F3" w:rsidRPr="007747B2" w:rsidRDefault="005250F3" w:rsidP="000A163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47B2"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</w:tr>
    </w:tbl>
    <w:p w14:paraId="21E351BF" w14:textId="77777777" w:rsidR="00BD6E6E" w:rsidRDefault="00BD6E6E" w:rsidP="007747B2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ar-SA"/>
        </w:rPr>
      </w:pPr>
    </w:p>
    <w:p w14:paraId="28C3CBED" w14:textId="77777777" w:rsidR="007747B2" w:rsidRPr="007B2894" w:rsidRDefault="007747B2" w:rsidP="007747B2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</w:pPr>
      <w:r w:rsidRPr="00A65037">
        <w:rPr>
          <w:rFonts w:ascii="Times New Roman" w:eastAsia="Times New Roman" w:hAnsi="Times New Roman"/>
          <w:bCs/>
          <w:i/>
          <w:spacing w:val="2"/>
          <w:sz w:val="24"/>
          <w:szCs w:val="24"/>
          <w:lang w:eastAsia="ar-SA"/>
        </w:rPr>
        <w:t>1.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> </w:t>
      </w:r>
      <w:r w:rsidR="00D03134" w:rsidRPr="007747B2">
        <w:rPr>
          <w:rFonts w:ascii="Times New Roman" w:eastAsia="Arial Unicode MS" w:hAnsi="Times New Roman"/>
          <w:sz w:val="24"/>
          <w:szCs w:val="24"/>
        </w:rPr>
        <w:t>Стоимостной</w:t>
      </w:r>
      <w:r w:rsidR="00D0313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 xml:space="preserve"> к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>ритерий «Цена Договора» (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val="en-US" w:eastAsia="ar-SA"/>
        </w:rPr>
        <w:t>Ra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>).</w:t>
      </w:r>
    </w:p>
    <w:p w14:paraId="7A731E22" w14:textId="77777777" w:rsidR="007747B2" w:rsidRPr="007747B2" w:rsidRDefault="007747B2" w:rsidP="007747B2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ar-SA"/>
        </w:rPr>
        <w:t xml:space="preserve"> Порядок оценки заявок по критерию:</w:t>
      </w:r>
    </w:p>
    <w:p w14:paraId="2D57F2CB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Значимость критерия (Ка) – 60 %;</w:t>
      </w:r>
    </w:p>
    <w:p w14:paraId="220A13B7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Коэффициент значимости критерия – 0,6.</w:t>
      </w:r>
    </w:p>
    <w:p w14:paraId="77A30F45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Рейтинг, присуждаемый заявке по критерию «Цена Договора», определяется по формуле:</w:t>
      </w:r>
    </w:p>
    <w:p w14:paraId="458DC852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Ra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 = </w:t>
      </w:r>
      <w:r w:rsidRPr="007747B2">
        <w:rPr>
          <w:rFonts w:ascii="Times New Roman" w:hAnsi="Times New Roman"/>
          <w:bCs/>
          <w:spacing w:val="2"/>
          <w:sz w:val="24"/>
          <w:szCs w:val="24"/>
          <w:u w:val="single"/>
          <w:lang w:val="en-US" w:eastAsia="ar-SA"/>
        </w:rPr>
        <w:t>A</w:t>
      </w:r>
      <w:r w:rsidRPr="007747B2">
        <w:rPr>
          <w:rFonts w:ascii="Times New Roman" w:hAnsi="Times New Roman"/>
          <w:bCs/>
          <w:spacing w:val="2"/>
          <w:sz w:val="24"/>
          <w:szCs w:val="24"/>
          <w:u w:val="single"/>
          <w:vertAlign w:val="subscript"/>
          <w:lang w:val="en-US" w:eastAsia="ar-SA"/>
        </w:rPr>
        <w:t>min</w:t>
      </w:r>
      <w:r w:rsidRPr="007747B2">
        <w:rPr>
          <w:rFonts w:ascii="Times New Roman" w:hAnsi="Times New Roman"/>
          <w:bCs/>
          <w:spacing w:val="2"/>
          <w:sz w:val="24"/>
          <w:szCs w:val="24"/>
          <w:u w:val="single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х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100</w:t>
      </w:r>
    </w:p>
    <w:p w14:paraId="6B4ACE2C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lastRenderedPageBreak/>
        <w:t xml:space="preserve">         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A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 </w:t>
      </w:r>
    </w:p>
    <w:p w14:paraId="2FD46CC4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Где:</w:t>
      </w:r>
    </w:p>
    <w:p w14:paraId="035D5B92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Amin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– минимальное предложение из пред</w:t>
      </w:r>
      <w:r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ложений по критерию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«Цена Договора», сделанных участниками конкурса,</w:t>
      </w:r>
    </w:p>
    <w:p w14:paraId="2F8EA4A4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A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val="en-US" w:eastAsia="ar-SA"/>
        </w:rPr>
        <w:t>i</w:t>
      </w:r>
      <w:r w:rsidRPr="007747B2">
        <w:rPr>
          <w:rFonts w:ascii="Times New Roman" w:hAnsi="Times New Roman"/>
          <w:sz w:val="24"/>
          <w:szCs w:val="24"/>
          <w:lang w:eastAsia="ar-SA"/>
        </w:rPr>
        <w:t xml:space="preserve"> – предложение по критерию оценки «Цена Договора»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участника конкурса, заявка которого оценивается.</w:t>
      </w:r>
    </w:p>
    <w:p w14:paraId="0E4EEEB0" w14:textId="77777777" w:rsidR="007747B2" w:rsidRPr="007747B2" w:rsidRDefault="007747B2" w:rsidP="007747B2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При оценке заявок по критерию «Цена Договора» лучшим условием исполнения Договора по указанному критерию признается предложение участника конкурса с наименьшей ценой Договора.</w:t>
      </w:r>
    </w:p>
    <w:p w14:paraId="052797E1" w14:textId="77777777" w:rsidR="007747B2" w:rsidRDefault="007747B2" w:rsidP="007747B2">
      <w:pPr>
        <w:suppressAutoHyphens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Договор заключается на условиях по данному критерию, указанных в заявке.</w:t>
      </w:r>
      <w:r w:rsidR="00D8449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5AFA4038" w14:textId="77777777" w:rsidR="00D84490" w:rsidRPr="00D84490" w:rsidRDefault="00D84490" w:rsidP="007747B2">
      <w:pPr>
        <w:suppressAutoHyphens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240"/>
        <w:gridCol w:w="2268"/>
        <w:gridCol w:w="2410"/>
      </w:tblGrid>
      <w:tr w:rsidR="007747B2" w:rsidRPr="00962DF8" w14:paraId="3F678743" w14:textId="77777777" w:rsidTr="00BD6E6E">
        <w:trPr>
          <w:trHeight w:val="513"/>
        </w:trPr>
        <w:tc>
          <w:tcPr>
            <w:tcW w:w="5240" w:type="dxa"/>
          </w:tcPr>
          <w:p w14:paraId="4D7E87FF" w14:textId="77777777" w:rsidR="00C411A2" w:rsidRDefault="00C411A2" w:rsidP="00C411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A3431CF" w14:textId="77777777" w:rsidR="007747B2" w:rsidRPr="00C411A2" w:rsidRDefault="00C411A2" w:rsidP="00C411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C411A2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2268" w:type="dxa"/>
          </w:tcPr>
          <w:p w14:paraId="0F678275" w14:textId="77777777" w:rsidR="00BD6E6E" w:rsidRDefault="00BD6E6E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047515" w14:textId="77777777" w:rsidR="007747B2" w:rsidRPr="00962DF8" w:rsidRDefault="007747B2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57724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«А-АЛЬЯНС»</w:t>
            </w:r>
          </w:p>
        </w:tc>
        <w:tc>
          <w:tcPr>
            <w:tcW w:w="2410" w:type="dxa"/>
          </w:tcPr>
          <w:p w14:paraId="730C7168" w14:textId="77777777" w:rsidR="007747B2" w:rsidRPr="00962DF8" w:rsidRDefault="007747B2" w:rsidP="000A16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57724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844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«УНИВЕРСАЛТРАНСТРЕЙД»</w:t>
            </w:r>
          </w:p>
        </w:tc>
      </w:tr>
      <w:tr w:rsidR="007747B2" w:rsidRPr="00962DF8" w14:paraId="558D8495" w14:textId="77777777" w:rsidTr="00BD6E6E">
        <w:trPr>
          <w:trHeight w:val="485"/>
        </w:trPr>
        <w:tc>
          <w:tcPr>
            <w:tcW w:w="5240" w:type="dxa"/>
          </w:tcPr>
          <w:p w14:paraId="01BCDF26" w14:textId="77777777" w:rsidR="007747B2" w:rsidRPr="00C411A2" w:rsidRDefault="007747B2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747B2">
              <w:rPr>
                <w:rFonts w:ascii="Times New Roman" w:hAnsi="Times New Roman"/>
                <w:sz w:val="24"/>
                <w:szCs w:val="24"/>
                <w:lang w:eastAsia="ar-SA"/>
              </w:rPr>
              <w:t>Рейтинг конкурсной заявки по критерию «Цена Договора»</w:t>
            </w:r>
            <w:r w:rsidR="00C411A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="00C411A2"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val="en-US" w:eastAsia="ar-SA"/>
              </w:rPr>
              <w:t>Ra</w:t>
            </w:r>
            <w:r w:rsidR="00C411A2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14:paraId="45C9650F" w14:textId="77777777" w:rsidR="007747B2" w:rsidRPr="00962DF8" w:rsidRDefault="007747B2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5A36C964" w14:textId="77777777" w:rsidR="007747B2" w:rsidRPr="005250F3" w:rsidRDefault="005250F3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25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58 636 500/58 636 500 </w:t>
            </w:r>
            <w:r w:rsidR="00917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525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1183" w:rsidRPr="005250F3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  <w:r w:rsidR="00BD6E6E" w:rsidRPr="005250F3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  <w:r w:rsidRPr="005250F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=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100</w:t>
            </w:r>
          </w:p>
        </w:tc>
        <w:tc>
          <w:tcPr>
            <w:tcW w:w="2410" w:type="dxa"/>
            <w:vAlign w:val="center"/>
          </w:tcPr>
          <w:p w14:paraId="02D8E31D" w14:textId="77777777" w:rsidR="007747B2" w:rsidRPr="005250F3" w:rsidRDefault="005250F3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25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58 636 500/ 59 518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25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17F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100=</w:t>
            </w:r>
            <w:r w:rsidRPr="00525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7C12" w:rsidRPr="005250F3">
              <w:rPr>
                <w:rFonts w:ascii="Times New Roman" w:hAnsi="Times New Roman"/>
                <w:sz w:val="20"/>
                <w:szCs w:val="20"/>
                <w:lang w:eastAsia="ar-SA"/>
              </w:rPr>
              <w:t>98,52</w:t>
            </w:r>
          </w:p>
        </w:tc>
      </w:tr>
    </w:tbl>
    <w:p w14:paraId="3124390D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8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5AD67EF" w14:textId="77777777" w:rsidR="007747B2" w:rsidRPr="007B2894" w:rsidRDefault="007747B2" w:rsidP="007747B2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</w:pPr>
      <w:r w:rsidRPr="007B2894">
        <w:rPr>
          <w:rFonts w:ascii="Times New Roman" w:eastAsia="Times New Roman" w:hAnsi="Times New Roman"/>
          <w:bCs/>
          <w:i/>
          <w:spacing w:val="2"/>
          <w:sz w:val="24"/>
          <w:szCs w:val="24"/>
          <w:lang w:eastAsia="ar-SA"/>
        </w:rPr>
        <w:t>2.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="00D03134">
        <w:rPr>
          <w:rFonts w:ascii="Times New Roman" w:eastAsia="Arial Unicode MS" w:hAnsi="Times New Roman"/>
          <w:sz w:val="24"/>
          <w:szCs w:val="24"/>
        </w:rPr>
        <w:t>Нес</w:t>
      </w:r>
      <w:r w:rsidR="00D03134" w:rsidRPr="007747B2">
        <w:rPr>
          <w:rFonts w:ascii="Times New Roman" w:eastAsia="Arial Unicode MS" w:hAnsi="Times New Roman"/>
          <w:sz w:val="24"/>
          <w:szCs w:val="24"/>
        </w:rPr>
        <w:t>тоимостной</w:t>
      </w:r>
      <w:r w:rsidR="00D03134"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="00D0313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>к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>ритерий «Качество услуг и квалификация участника конкурса» (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val="en-US" w:eastAsia="ar-SA"/>
        </w:rPr>
        <w:t>Rc</w:t>
      </w:r>
      <w:r w:rsidRPr="007B2894">
        <w:rPr>
          <w:rFonts w:ascii="Times New Roman" w:eastAsia="Times New Roman" w:hAnsi="Times New Roman"/>
          <w:bCs/>
          <w:spacing w:val="2"/>
          <w:sz w:val="24"/>
          <w:szCs w:val="24"/>
          <w:lang w:eastAsia="ar-SA"/>
        </w:rPr>
        <w:t>).</w:t>
      </w:r>
    </w:p>
    <w:p w14:paraId="78792F36" w14:textId="77777777" w:rsidR="007747B2" w:rsidRPr="007747B2" w:rsidRDefault="007747B2" w:rsidP="007747B2">
      <w:pPr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eastAsia="Times New Roman" w:hAnsi="Times New Roman"/>
          <w:b/>
          <w:bCs/>
          <w:spacing w:val="2"/>
          <w:sz w:val="24"/>
          <w:szCs w:val="24"/>
          <w:lang w:eastAsia="ar-SA"/>
        </w:rPr>
        <w:t>Порядок оценки заявок по критерию:</w:t>
      </w:r>
    </w:p>
    <w:p w14:paraId="5C152054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Значимость критерия (Кс) – 40 %;   Коэффициент значимости критерия – 0,4.</w:t>
      </w:r>
    </w:p>
    <w:p w14:paraId="31861E25" w14:textId="77777777" w:rsidR="007747B2" w:rsidRPr="007747B2" w:rsidRDefault="007747B2" w:rsidP="007747B2">
      <w:pPr>
        <w:framePr w:hSpace="180" w:wrap="around" w:vAnchor="text" w:hAnchor="text" w:y="1"/>
        <w:widowControl w:val="0"/>
        <w:autoSpaceDE w:val="0"/>
        <w:autoSpaceDN w:val="0"/>
        <w:adjustRightInd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Сумма максимальных значений всех показателей этого критерия, установленных в настоящей конкурсной документации, составляет 100 баллов.</w:t>
      </w:r>
    </w:p>
    <w:p w14:paraId="013F2CF0" w14:textId="77777777" w:rsidR="007747B2" w:rsidRPr="007747B2" w:rsidRDefault="007747B2" w:rsidP="007747B2">
      <w:pPr>
        <w:framePr w:hSpace="180" w:wrap="around" w:vAnchor="text" w:hAnchor="text" w:y="1"/>
        <w:suppressAutoHyphens/>
        <w:autoSpaceDE w:val="0"/>
        <w:autoSpaceDN w:val="0"/>
        <w:adjustRightInd w:val="0"/>
        <w:spacing w:after="0" w:line="240" w:lineRule="auto"/>
        <w:ind w:firstLine="539"/>
        <w:suppressOverlap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Предложения участника конкурса по критерию «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Качество услуг и квалификация участника конкурса</w:t>
      </w:r>
      <w:r w:rsidRPr="007747B2">
        <w:rPr>
          <w:rFonts w:ascii="Times New Roman" w:hAnsi="Times New Roman"/>
          <w:sz w:val="24"/>
          <w:szCs w:val="24"/>
          <w:lang w:eastAsia="ar-SA"/>
        </w:rPr>
        <w:t xml:space="preserve">» оцениваются на соответствие требованиям, указанным в конкурсной документации, </w:t>
      </w:r>
      <w:r w:rsidRPr="007B2894">
        <w:rPr>
          <w:rFonts w:ascii="Times New Roman" w:hAnsi="Times New Roman"/>
          <w:sz w:val="24"/>
          <w:szCs w:val="24"/>
          <w:lang w:eastAsia="ar-SA"/>
        </w:rPr>
        <w:t>по</w:t>
      </w:r>
      <w:r w:rsidRPr="007747B2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B2894">
        <w:rPr>
          <w:rFonts w:ascii="Times New Roman" w:hAnsi="Times New Roman"/>
          <w:sz w:val="24"/>
          <w:szCs w:val="24"/>
          <w:lang w:eastAsia="ar-SA"/>
        </w:rPr>
        <w:t>следующим показателям:</w:t>
      </w:r>
      <w:r w:rsidRPr="007747B2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FABAF34" w14:textId="77777777" w:rsidR="007747B2" w:rsidRPr="007747B2" w:rsidRDefault="007747B2" w:rsidP="007747B2">
      <w:pPr>
        <w:spacing w:after="6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Показатель 2.1 (</w:t>
      </w:r>
      <w:r w:rsidRPr="007747B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</w:t>
      </w: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>1).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Соответствие предложения участника требованиям, указанным в техническом задании.</w:t>
      </w:r>
    </w:p>
    <w:p w14:paraId="286D4AB0" w14:textId="77777777" w:rsidR="007747B2" w:rsidRPr="007747B2" w:rsidRDefault="007747B2" w:rsidP="007747B2">
      <w:pPr>
        <w:spacing w:after="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47B2">
        <w:rPr>
          <w:rFonts w:ascii="Times New Roman" w:hAnsi="Times New Roman"/>
          <w:sz w:val="24"/>
          <w:szCs w:val="24"/>
        </w:rPr>
        <w:t>Максимальное значение - 40 баллов.</w:t>
      </w:r>
    </w:p>
    <w:p w14:paraId="03D71D6E" w14:textId="77777777" w:rsidR="007747B2" w:rsidRPr="007747B2" w:rsidRDefault="007747B2" w:rsidP="007747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47B2">
        <w:rPr>
          <w:rFonts w:ascii="Times New Roman" w:hAnsi="Times New Roman"/>
          <w:b/>
          <w:sz w:val="24"/>
          <w:szCs w:val="24"/>
        </w:rPr>
        <w:t>Порядок оценки:</w:t>
      </w:r>
    </w:p>
    <w:p w14:paraId="6E90B01E" w14:textId="77777777" w:rsidR="007747B2" w:rsidRPr="007747B2" w:rsidRDefault="007747B2" w:rsidP="007747B2">
      <w:pP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>Не соответствие предложения участника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</w:t>
      </w:r>
      <w:r w:rsidRPr="007747B2">
        <w:rPr>
          <w:rFonts w:ascii="Times New Roman" w:hAnsi="Times New Roman"/>
          <w:sz w:val="24"/>
          <w:szCs w:val="24"/>
        </w:rPr>
        <w:t xml:space="preserve"> требованиям, указанным в техническом задании – 0</w:t>
      </w:r>
      <w:r w:rsidRPr="007747B2">
        <w:rPr>
          <w:rFonts w:ascii="Times New Roman" w:hAnsi="Times New Roman"/>
          <w:b/>
          <w:sz w:val="24"/>
          <w:szCs w:val="24"/>
        </w:rPr>
        <w:t xml:space="preserve"> </w:t>
      </w:r>
      <w:r w:rsidRPr="007747B2">
        <w:rPr>
          <w:rFonts w:ascii="Times New Roman" w:hAnsi="Times New Roman"/>
          <w:sz w:val="24"/>
          <w:szCs w:val="24"/>
        </w:rPr>
        <w:t xml:space="preserve">баллов. </w:t>
      </w:r>
    </w:p>
    <w:p w14:paraId="3FC160B7" w14:textId="77777777" w:rsidR="007747B2" w:rsidRPr="007747B2" w:rsidRDefault="007747B2" w:rsidP="007747B2">
      <w:pP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>Соответствие предложения участника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</w:t>
      </w:r>
      <w:r w:rsidRPr="007747B2">
        <w:rPr>
          <w:rFonts w:ascii="Times New Roman" w:hAnsi="Times New Roman"/>
          <w:sz w:val="24"/>
          <w:szCs w:val="24"/>
        </w:rPr>
        <w:t xml:space="preserve"> требованиям, указанным в техническом задании – 40 баллов.</w:t>
      </w:r>
    </w:p>
    <w:p w14:paraId="78A82305" w14:textId="77777777" w:rsidR="007747B2" w:rsidRPr="007747B2" w:rsidRDefault="007747B2" w:rsidP="007747B2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 xml:space="preserve"> </w:t>
      </w:r>
      <w:r w:rsidRPr="007747B2">
        <w:rPr>
          <w:rFonts w:ascii="Times New Roman" w:hAnsi="Times New Roman"/>
          <w:sz w:val="24"/>
          <w:szCs w:val="24"/>
        </w:rPr>
        <w:tab/>
      </w: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Показатель 2.2 (</w:t>
      </w:r>
      <w:r w:rsidRPr="007747B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</w:t>
      </w: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>2).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опыта работы в сфере оказания услуг по предмету Договора, </w:t>
      </w:r>
      <w:r w:rsidRPr="007747B2">
        <w:rPr>
          <w:rFonts w:ascii="Times New Roman" w:hAnsi="Times New Roman"/>
          <w:sz w:val="24"/>
          <w:szCs w:val="24"/>
        </w:rPr>
        <w:t xml:space="preserve">в том числе с органами государственной власти.                                    </w:t>
      </w:r>
    </w:p>
    <w:p w14:paraId="65546F26" w14:textId="77777777" w:rsidR="007747B2" w:rsidRPr="007747B2" w:rsidRDefault="007747B2" w:rsidP="007747B2">
      <w:pPr>
        <w:spacing w:after="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>Максимальное значение - 10 баллов.</w:t>
      </w:r>
    </w:p>
    <w:p w14:paraId="7338FA37" w14:textId="77777777" w:rsidR="007747B2" w:rsidRPr="007747B2" w:rsidRDefault="007747B2" w:rsidP="007747B2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оценки:</w:t>
      </w:r>
    </w:p>
    <w:p w14:paraId="6BE40205" w14:textId="77777777" w:rsidR="007747B2" w:rsidRPr="007747B2" w:rsidRDefault="007747B2" w:rsidP="007747B2">
      <w:pPr>
        <w:spacing w:after="6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от 0 до 1 года (включительно) –  5  баллов.</w:t>
      </w:r>
    </w:p>
    <w:p w14:paraId="252E6557" w14:textId="77777777" w:rsidR="007747B2" w:rsidRPr="007747B2" w:rsidRDefault="007747B2" w:rsidP="007747B2">
      <w:pPr>
        <w:spacing w:after="6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от 1 года и более –  10 баллов.</w:t>
      </w:r>
    </w:p>
    <w:p w14:paraId="7FF28741" w14:textId="77777777" w:rsidR="007747B2" w:rsidRPr="007747B2" w:rsidRDefault="007747B2" w:rsidP="007747B2">
      <w:pPr>
        <w:spacing w:after="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Показатель 2.3 (</w:t>
      </w:r>
      <w:r w:rsidRPr="007747B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C</w:t>
      </w: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>3)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. Квалификация персонала, предлагаемого участником конкурса для оказания услуг по предмету Договора (число водителей, имеющих непрерывный профессиональный стаж 5 лет*/ и более, подтвержденное в соответствии с Формой - 6 конкурсной документации). </w:t>
      </w:r>
      <w:r w:rsidRPr="007747B2">
        <w:rPr>
          <w:rFonts w:ascii="Times New Roman" w:hAnsi="Times New Roman"/>
          <w:sz w:val="24"/>
          <w:szCs w:val="24"/>
        </w:rPr>
        <w:t>Максимальное значение - 50 баллов.</w:t>
      </w:r>
    </w:p>
    <w:p w14:paraId="163BC1DA" w14:textId="77777777" w:rsidR="007747B2" w:rsidRPr="007747B2" w:rsidRDefault="007747B2" w:rsidP="007747B2">
      <w:pPr>
        <w:widowControl w:val="0"/>
        <w:spacing w:after="60" w:line="240" w:lineRule="auto"/>
        <w:ind w:firstLine="6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оценки:</w:t>
      </w:r>
    </w:p>
    <w:p w14:paraId="0D8877C7" w14:textId="77777777" w:rsidR="007747B2" w:rsidRPr="007747B2" w:rsidRDefault="007747B2" w:rsidP="007747B2">
      <w:pPr>
        <w:widowControl w:val="0"/>
        <w:spacing w:after="60" w:line="240" w:lineRule="auto"/>
        <w:ind w:firstLine="6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от 30 до 35 водителей –  20 баллов**/;</w:t>
      </w:r>
    </w:p>
    <w:p w14:paraId="4767CDE2" w14:textId="77777777" w:rsidR="007747B2" w:rsidRPr="007747B2" w:rsidRDefault="007747B2" w:rsidP="007747B2">
      <w:pPr>
        <w:widowControl w:val="0"/>
        <w:spacing w:after="60" w:line="240" w:lineRule="auto"/>
        <w:ind w:firstLine="6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от 36 водителей и более – 50 баллов**/.</w:t>
      </w:r>
    </w:p>
    <w:p w14:paraId="7452209A" w14:textId="77777777" w:rsidR="007747B2" w:rsidRPr="007747B2" w:rsidRDefault="007747B2" w:rsidP="007747B2">
      <w:pPr>
        <w:widowControl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*/ при условии отсутствия перерывов в профессиональном стаже в течении 3-х лет до начала оказания услуг Заказчику;</w:t>
      </w:r>
    </w:p>
    <w:p w14:paraId="0DB9BB6B" w14:textId="77777777" w:rsidR="007747B2" w:rsidRPr="007747B2" w:rsidRDefault="007747B2" w:rsidP="007747B2">
      <w:pPr>
        <w:widowControl w:val="0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**/ при условии предоставления подтверждающих документов.</w:t>
      </w:r>
    </w:p>
    <w:p w14:paraId="2957BAEF" w14:textId="77777777" w:rsidR="007747B2" w:rsidRDefault="007747B2" w:rsidP="00774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>Рейтинг, присуждаемый заявке по критерию «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Качество услуг и квалификация участника конкурса»</w:t>
      </w:r>
      <w:r w:rsidRPr="007747B2">
        <w:rPr>
          <w:rFonts w:ascii="Times New Roman" w:hAnsi="Times New Roman"/>
          <w:sz w:val="24"/>
          <w:szCs w:val="24"/>
        </w:rPr>
        <w:t>, определяется как среднеарифметическое оценок в баллах, присуждаемых конкурсной заявке по указанному критерию</w:t>
      </w:r>
      <w:r w:rsidRPr="007747B2">
        <w:rPr>
          <w:rFonts w:ascii="Times New Roman" w:eastAsiaTheme="minorHAnsi" w:hAnsi="Times New Roman"/>
          <w:sz w:val="24"/>
          <w:szCs w:val="24"/>
        </w:rPr>
        <w:t xml:space="preserve"> </w:t>
      </w:r>
      <w:r w:rsidRPr="007747B2">
        <w:rPr>
          <w:rFonts w:ascii="Times New Roman" w:hAnsi="Times New Roman"/>
          <w:sz w:val="24"/>
          <w:szCs w:val="24"/>
        </w:rPr>
        <w:t>всеми членами конкурсной комиссии.</w:t>
      </w:r>
    </w:p>
    <w:p w14:paraId="25AB2C1B" w14:textId="77777777" w:rsidR="00A140E7" w:rsidRDefault="00A140E7" w:rsidP="00774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32C7D403" w14:textId="77777777" w:rsidR="00A140E7" w:rsidRPr="00A140E7" w:rsidRDefault="00A140E7" w:rsidP="00774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A140E7">
        <w:rPr>
          <w:rFonts w:ascii="Times New Roman" w:hAnsi="Times New Roman"/>
          <w:i/>
          <w:sz w:val="20"/>
          <w:szCs w:val="20"/>
        </w:rPr>
        <w:t>Расчет рейтинга ООО «А-Альянс</w:t>
      </w:r>
      <w:r>
        <w:rPr>
          <w:rFonts w:ascii="Times New Roman" w:hAnsi="Times New Roman"/>
          <w:i/>
          <w:sz w:val="20"/>
          <w:szCs w:val="20"/>
        </w:rPr>
        <w:t>»</w:t>
      </w:r>
      <w:r w:rsidRPr="00A140E7">
        <w:rPr>
          <w:rFonts w:ascii="Times New Roman" w:hAnsi="Times New Roman"/>
          <w:i/>
          <w:sz w:val="20"/>
          <w:szCs w:val="20"/>
        </w:rPr>
        <w:t xml:space="preserve"> по критерию</w:t>
      </w:r>
      <w:r>
        <w:rPr>
          <w:rFonts w:ascii="Times New Roman" w:hAnsi="Times New Roman"/>
          <w:i/>
          <w:sz w:val="20"/>
          <w:szCs w:val="20"/>
        </w:rPr>
        <w:t xml:space="preserve"> 2 </w:t>
      </w:r>
      <w:r w:rsidRPr="00A140E7">
        <w:rPr>
          <w:rFonts w:ascii="Times New Roman" w:hAnsi="Times New Roman"/>
          <w:i/>
          <w:sz w:val="20"/>
          <w:szCs w:val="20"/>
        </w:rPr>
        <w:t>«</w:t>
      </w:r>
      <w:r w:rsidRPr="00A140E7">
        <w:rPr>
          <w:rFonts w:ascii="Times New Roman" w:hAnsi="Times New Roman"/>
          <w:bCs/>
          <w:i/>
          <w:spacing w:val="2"/>
          <w:sz w:val="20"/>
          <w:szCs w:val="20"/>
          <w:lang w:eastAsia="ar-SA"/>
        </w:rPr>
        <w:t>Качество услуг и квалификация участника конкурса»:</w:t>
      </w:r>
      <w:r w:rsidRPr="00A140E7">
        <w:rPr>
          <w:rFonts w:ascii="Times New Roman" w:hAnsi="Times New Roman"/>
          <w:i/>
          <w:sz w:val="20"/>
          <w:szCs w:val="2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0"/>
        <w:gridCol w:w="1371"/>
        <w:gridCol w:w="1549"/>
        <w:gridCol w:w="1562"/>
        <w:gridCol w:w="1406"/>
        <w:gridCol w:w="1408"/>
        <w:gridCol w:w="1269"/>
      </w:tblGrid>
      <w:tr w:rsidR="00C325BD" w14:paraId="4C100D5B" w14:textId="77777777" w:rsidTr="00C325BD">
        <w:tc>
          <w:tcPr>
            <w:tcW w:w="2454" w:type="dxa"/>
          </w:tcPr>
          <w:p w14:paraId="371D4684" w14:textId="77777777" w:rsidR="00C325BD" w:rsidRDefault="0099125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критерия 2</w:t>
            </w:r>
          </w:p>
        </w:tc>
        <w:tc>
          <w:tcPr>
            <w:tcW w:w="1391" w:type="dxa"/>
          </w:tcPr>
          <w:p w14:paraId="7926FE1B" w14:textId="77777777" w:rsidR="00C325BD" w:rsidRPr="00A140E7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А.В.Баркаган</w:t>
            </w:r>
          </w:p>
        </w:tc>
        <w:tc>
          <w:tcPr>
            <w:tcW w:w="1553" w:type="dxa"/>
          </w:tcPr>
          <w:p w14:paraId="67EF4EF0" w14:textId="77777777" w:rsidR="00C325BD" w:rsidRPr="00A140E7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Т.В.Грузинская</w:t>
            </w:r>
          </w:p>
        </w:tc>
        <w:tc>
          <w:tcPr>
            <w:tcW w:w="862" w:type="dxa"/>
          </w:tcPr>
          <w:p w14:paraId="62B43436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Д.А.Кудряшова</w:t>
            </w:r>
          </w:p>
        </w:tc>
        <w:tc>
          <w:tcPr>
            <w:tcW w:w="1411" w:type="dxa"/>
          </w:tcPr>
          <w:p w14:paraId="3643F274" w14:textId="77777777" w:rsidR="00C325BD" w:rsidRPr="00A140E7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140E7">
              <w:rPr>
                <w:rFonts w:ascii="Times New Roman" w:hAnsi="Times New Roman"/>
                <w:sz w:val="20"/>
                <w:szCs w:val="20"/>
              </w:rPr>
              <w:t>.В.Кузнецов</w:t>
            </w:r>
          </w:p>
        </w:tc>
        <w:tc>
          <w:tcPr>
            <w:tcW w:w="1412" w:type="dxa"/>
          </w:tcPr>
          <w:p w14:paraId="67B92920" w14:textId="77777777" w:rsidR="00C325BD" w:rsidRPr="00A140E7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Е.А.Садчиков</w:t>
            </w:r>
          </w:p>
        </w:tc>
        <w:tc>
          <w:tcPr>
            <w:tcW w:w="1282" w:type="dxa"/>
          </w:tcPr>
          <w:p w14:paraId="456B9A6C" w14:textId="77777777" w:rsidR="00C325BD" w:rsidRPr="00A140E7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Б.А.Беляков</w:t>
            </w:r>
          </w:p>
        </w:tc>
      </w:tr>
      <w:tr w:rsidR="00C325BD" w14:paraId="0F1899FE" w14:textId="77777777" w:rsidTr="00C325BD">
        <w:tc>
          <w:tcPr>
            <w:tcW w:w="2454" w:type="dxa"/>
          </w:tcPr>
          <w:p w14:paraId="1EDD3A05" w14:textId="77777777" w:rsidR="00C325BD" w:rsidRPr="005250F3" w:rsidRDefault="00C325BD" w:rsidP="00D4794F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2.1 (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1)</w:t>
            </w:r>
            <w:r w:rsidRPr="00774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94F">
              <w:rPr>
                <w:rFonts w:ascii="Times New Roman" w:hAnsi="Times New Roman"/>
                <w:spacing w:val="-2"/>
                <w:sz w:val="20"/>
                <w:szCs w:val="20"/>
              </w:rPr>
              <w:t>Максимальное значение  - 40 баллов</w:t>
            </w:r>
          </w:p>
        </w:tc>
        <w:tc>
          <w:tcPr>
            <w:tcW w:w="1391" w:type="dxa"/>
          </w:tcPr>
          <w:p w14:paraId="2807A31E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48096C72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62" w:type="dxa"/>
          </w:tcPr>
          <w:p w14:paraId="2C92343F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1" w:type="dxa"/>
          </w:tcPr>
          <w:p w14:paraId="7FEB1EC3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7A0822C9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14:paraId="252B7447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325BD" w14:paraId="4F378BEE" w14:textId="77777777" w:rsidTr="00C325BD">
        <w:tc>
          <w:tcPr>
            <w:tcW w:w="2454" w:type="dxa"/>
          </w:tcPr>
          <w:p w14:paraId="3DD862B7" w14:textId="77777777" w:rsidR="00C325BD" w:rsidRPr="005250F3" w:rsidRDefault="00C325BD" w:rsidP="00A140E7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2.2 (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4794F">
              <w:rPr>
                <w:rFonts w:ascii="Times New Roman" w:hAnsi="Times New Roman"/>
                <w:spacing w:val="-2"/>
                <w:sz w:val="20"/>
                <w:szCs w:val="20"/>
              </w:rPr>
              <w:t>Максимальное значение - 10 баллов.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</w:tcPr>
          <w:p w14:paraId="314FDE39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14:paraId="600CFF15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2" w:type="dxa"/>
          </w:tcPr>
          <w:p w14:paraId="6DA2A251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14:paraId="1339E787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14:paraId="2F73E150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14:paraId="0B97878B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25BD" w14:paraId="7174EA06" w14:textId="77777777" w:rsidTr="00C325BD">
        <w:tc>
          <w:tcPr>
            <w:tcW w:w="2454" w:type="dxa"/>
          </w:tcPr>
          <w:p w14:paraId="20FFF84A" w14:textId="77777777" w:rsidR="00C325BD" w:rsidRPr="00D4794F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4794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>Показатель 2.3 (</w:t>
            </w:r>
            <w:r w:rsidRPr="00D4794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val="en-US" w:eastAsia="ru-RU"/>
              </w:rPr>
              <w:t>C</w:t>
            </w:r>
            <w:r w:rsidRPr="00D4794F">
              <w:rPr>
                <w:rFonts w:ascii="Times New Roman" w:eastAsia="Times New Roman" w:hAnsi="Times New Roman"/>
                <w:b/>
                <w:spacing w:val="-2"/>
                <w:sz w:val="20"/>
                <w:szCs w:val="20"/>
                <w:lang w:eastAsia="ru-RU"/>
              </w:rPr>
              <w:t xml:space="preserve">3) </w:t>
            </w:r>
            <w:r w:rsidRPr="00D4794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Максимальное значение - 50 баллов. </w:t>
            </w:r>
          </w:p>
        </w:tc>
        <w:tc>
          <w:tcPr>
            <w:tcW w:w="1391" w:type="dxa"/>
          </w:tcPr>
          <w:p w14:paraId="16E4E5A9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64B2F67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62" w:type="dxa"/>
          </w:tcPr>
          <w:p w14:paraId="6D66664C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1" w:type="dxa"/>
          </w:tcPr>
          <w:p w14:paraId="0C6F5052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2569240C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14:paraId="4D98940F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325BD" w14:paraId="5F7C5BFC" w14:textId="77777777" w:rsidTr="00C325BD">
        <w:tc>
          <w:tcPr>
            <w:tcW w:w="2454" w:type="dxa"/>
          </w:tcPr>
          <w:p w14:paraId="2D42DB92" w14:textId="77777777" w:rsidR="00C325BD" w:rsidRPr="005250F3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>Р</w:t>
            </w:r>
            <w:r w:rsidRPr="001A085F"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 xml:space="preserve">ейтинг, присуждаемый  заявке по критерию </w:t>
            </w:r>
            <w:r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 xml:space="preserve">2 </w:t>
            </w:r>
            <w:r w:rsidRPr="001A085F"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>«Качество услуг и квалификация участника конкурса»</w:t>
            </w:r>
            <w:r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 xml:space="preserve"> (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R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val="en-US" w:eastAsia="ar-SA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1" w:type="dxa"/>
          </w:tcPr>
          <w:p w14:paraId="78EE3F63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6702A084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62" w:type="dxa"/>
          </w:tcPr>
          <w:p w14:paraId="6AD4C2FD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14:paraId="7F495858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BCF32A9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</w:tcPr>
          <w:p w14:paraId="16D75FA1" w14:textId="77777777" w:rsidR="00C325BD" w:rsidRDefault="00C325BD" w:rsidP="007747B2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0E1AABD" w14:textId="77777777" w:rsidR="00A140E7" w:rsidRDefault="00A140E7" w:rsidP="00A140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2C5FE67C" w14:textId="77777777" w:rsidR="00A140E7" w:rsidRPr="00A140E7" w:rsidRDefault="00A140E7" w:rsidP="009E6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140E7">
        <w:rPr>
          <w:rFonts w:ascii="Times New Roman" w:hAnsi="Times New Roman"/>
          <w:i/>
          <w:sz w:val="20"/>
          <w:szCs w:val="20"/>
        </w:rPr>
        <w:t xml:space="preserve">Расчет рейтинга </w:t>
      </w:r>
      <w:r w:rsidRPr="00A140E7">
        <w:rPr>
          <w:rFonts w:ascii="Times New Roman" w:eastAsia="Times New Roman" w:hAnsi="Times New Roman"/>
          <w:i/>
          <w:sz w:val="20"/>
          <w:szCs w:val="20"/>
        </w:rPr>
        <w:t xml:space="preserve">ООО </w:t>
      </w:r>
      <w:r w:rsidRPr="00A140E7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«УНИВЕРСАЛТРАНСТРЕЙД»</w:t>
      </w:r>
      <w:r w:rsidRPr="00A140E7">
        <w:rPr>
          <w:rFonts w:ascii="Times New Roman" w:hAnsi="Times New Roman"/>
          <w:i/>
          <w:sz w:val="20"/>
          <w:szCs w:val="20"/>
        </w:rPr>
        <w:t xml:space="preserve"> по критерию</w:t>
      </w:r>
      <w:r>
        <w:rPr>
          <w:rFonts w:ascii="Times New Roman" w:hAnsi="Times New Roman"/>
          <w:i/>
          <w:sz w:val="20"/>
          <w:szCs w:val="20"/>
        </w:rPr>
        <w:t xml:space="preserve"> 2</w:t>
      </w:r>
      <w:r w:rsidRPr="00A140E7">
        <w:rPr>
          <w:rFonts w:ascii="Times New Roman" w:hAnsi="Times New Roman"/>
          <w:i/>
          <w:sz w:val="20"/>
          <w:szCs w:val="20"/>
        </w:rPr>
        <w:t xml:space="preserve"> «</w:t>
      </w:r>
      <w:r w:rsidRPr="00A140E7">
        <w:rPr>
          <w:rFonts w:ascii="Times New Roman" w:hAnsi="Times New Roman"/>
          <w:bCs/>
          <w:i/>
          <w:spacing w:val="2"/>
          <w:sz w:val="20"/>
          <w:szCs w:val="20"/>
          <w:lang w:eastAsia="ar-SA"/>
        </w:rPr>
        <w:t>Качество услуг и квалификация участника конкурса»:</w:t>
      </w:r>
      <w:r w:rsidRPr="00A140E7">
        <w:rPr>
          <w:rFonts w:ascii="Times New Roman" w:hAnsi="Times New Roman"/>
          <w:i/>
          <w:sz w:val="20"/>
          <w:szCs w:val="2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0"/>
        <w:gridCol w:w="1371"/>
        <w:gridCol w:w="1549"/>
        <w:gridCol w:w="1562"/>
        <w:gridCol w:w="1406"/>
        <w:gridCol w:w="1408"/>
        <w:gridCol w:w="1269"/>
      </w:tblGrid>
      <w:tr w:rsidR="00C325BD" w14:paraId="14143C73" w14:textId="77777777" w:rsidTr="00C325BD">
        <w:tc>
          <w:tcPr>
            <w:tcW w:w="1800" w:type="dxa"/>
          </w:tcPr>
          <w:p w14:paraId="7619E402" w14:textId="77777777" w:rsidR="00C325BD" w:rsidRP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5BD">
              <w:rPr>
                <w:rFonts w:ascii="Times New Roman" w:hAnsi="Times New Roman"/>
                <w:sz w:val="20"/>
                <w:szCs w:val="20"/>
              </w:rPr>
              <w:t>Показатели критерия 2</w:t>
            </w:r>
          </w:p>
        </w:tc>
        <w:tc>
          <w:tcPr>
            <w:tcW w:w="1371" w:type="dxa"/>
          </w:tcPr>
          <w:p w14:paraId="5A4D0D12" w14:textId="77777777" w:rsidR="00C325BD" w:rsidRPr="00A140E7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А.В.Баркаган</w:t>
            </w:r>
          </w:p>
        </w:tc>
        <w:tc>
          <w:tcPr>
            <w:tcW w:w="1549" w:type="dxa"/>
          </w:tcPr>
          <w:p w14:paraId="58FB5E8E" w14:textId="77777777" w:rsidR="00C325BD" w:rsidRPr="00A140E7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Т.В.Грузинская</w:t>
            </w:r>
          </w:p>
        </w:tc>
        <w:tc>
          <w:tcPr>
            <w:tcW w:w="1562" w:type="dxa"/>
          </w:tcPr>
          <w:p w14:paraId="3E674075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Д.А.Кудряшова</w:t>
            </w:r>
          </w:p>
        </w:tc>
        <w:tc>
          <w:tcPr>
            <w:tcW w:w="1406" w:type="dxa"/>
          </w:tcPr>
          <w:p w14:paraId="1A209E4D" w14:textId="77777777" w:rsidR="00C325BD" w:rsidRPr="00A140E7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А.В.Кузнецов</w:t>
            </w:r>
          </w:p>
        </w:tc>
        <w:tc>
          <w:tcPr>
            <w:tcW w:w="1408" w:type="dxa"/>
          </w:tcPr>
          <w:p w14:paraId="7065A29F" w14:textId="77777777" w:rsidR="00C325BD" w:rsidRPr="00A140E7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Е.А.Садчиков</w:t>
            </w:r>
          </w:p>
        </w:tc>
        <w:tc>
          <w:tcPr>
            <w:tcW w:w="1269" w:type="dxa"/>
          </w:tcPr>
          <w:p w14:paraId="061CA5E0" w14:textId="77777777" w:rsidR="00C325BD" w:rsidRPr="00A140E7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0E7">
              <w:rPr>
                <w:rFonts w:ascii="Times New Roman" w:hAnsi="Times New Roman"/>
                <w:sz w:val="20"/>
                <w:szCs w:val="20"/>
              </w:rPr>
              <w:t>Б.А.Беляков</w:t>
            </w:r>
          </w:p>
        </w:tc>
      </w:tr>
      <w:tr w:rsidR="00C325BD" w14:paraId="1AE990BD" w14:textId="77777777" w:rsidTr="00C325BD">
        <w:tc>
          <w:tcPr>
            <w:tcW w:w="1800" w:type="dxa"/>
          </w:tcPr>
          <w:p w14:paraId="675FB27C" w14:textId="77777777" w:rsidR="00C325BD" w:rsidRPr="005250F3" w:rsidRDefault="00C325BD" w:rsidP="006D02B0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2.1 (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1)</w:t>
            </w:r>
            <w:r w:rsidRPr="007747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0E7">
              <w:rPr>
                <w:rFonts w:ascii="Times New Roman" w:hAnsi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ксимальное значение - 40 баллов </w:t>
            </w:r>
          </w:p>
        </w:tc>
        <w:tc>
          <w:tcPr>
            <w:tcW w:w="1371" w:type="dxa"/>
          </w:tcPr>
          <w:p w14:paraId="5D4F2D6A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9" w:type="dxa"/>
          </w:tcPr>
          <w:p w14:paraId="418E2AB4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2" w:type="dxa"/>
          </w:tcPr>
          <w:p w14:paraId="06090426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6" w:type="dxa"/>
          </w:tcPr>
          <w:p w14:paraId="22F0E798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8" w:type="dxa"/>
          </w:tcPr>
          <w:p w14:paraId="0EF17821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</w:tcPr>
          <w:p w14:paraId="609A4F85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325BD" w14:paraId="6C357E5A" w14:textId="77777777" w:rsidTr="00C325BD">
        <w:tc>
          <w:tcPr>
            <w:tcW w:w="1800" w:type="dxa"/>
          </w:tcPr>
          <w:p w14:paraId="0D6259F6" w14:textId="77777777" w:rsidR="00C325BD" w:rsidRPr="005250F3" w:rsidRDefault="00C325BD" w:rsidP="006D02B0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2.2 (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140E7">
              <w:rPr>
                <w:rFonts w:ascii="Times New Roman" w:hAnsi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</w:rPr>
              <w:t>ксимальное значение - 10 баллов</w:t>
            </w:r>
          </w:p>
        </w:tc>
        <w:tc>
          <w:tcPr>
            <w:tcW w:w="1371" w:type="dxa"/>
          </w:tcPr>
          <w:p w14:paraId="1121E7CB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5CC61DC7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</w:tcPr>
          <w:p w14:paraId="37713CA0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6" w:type="dxa"/>
          </w:tcPr>
          <w:p w14:paraId="0E2F9E18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53D0BBA2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9" w:type="dxa"/>
          </w:tcPr>
          <w:p w14:paraId="09BB298B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325BD" w14:paraId="2381266E" w14:textId="77777777" w:rsidTr="00C325BD">
        <w:tc>
          <w:tcPr>
            <w:tcW w:w="1800" w:type="dxa"/>
          </w:tcPr>
          <w:p w14:paraId="5B3D4020" w14:textId="77777777" w:rsidR="00C325BD" w:rsidRPr="005250F3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Показатель 2.3 (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</w:t>
            </w:r>
            <w:r w:rsidRPr="005250F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Максимальное значение - 50 баллов</w:t>
            </w:r>
          </w:p>
        </w:tc>
        <w:tc>
          <w:tcPr>
            <w:tcW w:w="1371" w:type="dxa"/>
          </w:tcPr>
          <w:p w14:paraId="57D1E829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49" w:type="dxa"/>
          </w:tcPr>
          <w:p w14:paraId="2AC45340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62" w:type="dxa"/>
          </w:tcPr>
          <w:p w14:paraId="48BA765F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6" w:type="dxa"/>
          </w:tcPr>
          <w:p w14:paraId="345BF63A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8" w:type="dxa"/>
          </w:tcPr>
          <w:p w14:paraId="4701CF22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69" w:type="dxa"/>
          </w:tcPr>
          <w:p w14:paraId="2B7430CE" w14:textId="77777777" w:rsidR="00C325BD" w:rsidRDefault="00C325BD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325BD" w14:paraId="78D96349" w14:textId="77777777" w:rsidTr="00C325BD">
        <w:tc>
          <w:tcPr>
            <w:tcW w:w="1800" w:type="dxa"/>
          </w:tcPr>
          <w:p w14:paraId="2CAC0A67" w14:textId="77777777" w:rsidR="00C325BD" w:rsidRPr="005250F3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>Р</w:t>
            </w:r>
            <w:r w:rsidRPr="001A085F"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 xml:space="preserve">ейтинг, присуждаемый  заявке по критерию </w:t>
            </w:r>
            <w:r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 xml:space="preserve">2 </w:t>
            </w:r>
            <w:r w:rsidRPr="001A085F"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>«Качество услуг и квалификация участника конкурса»</w:t>
            </w:r>
            <w:r>
              <w:rPr>
                <w:rFonts w:ascii="Times New Roman" w:hAnsi="Times New Roman"/>
                <w:bCs/>
                <w:spacing w:val="2"/>
                <w:sz w:val="20"/>
                <w:szCs w:val="20"/>
                <w:lang w:eastAsia="ar-SA"/>
              </w:rPr>
              <w:t xml:space="preserve"> (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R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val="en-US" w:eastAsia="ar-SA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1" w:type="dxa"/>
          </w:tcPr>
          <w:p w14:paraId="5F17CCFC" w14:textId="77777777" w:rsidR="00C325BD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49" w:type="dxa"/>
          </w:tcPr>
          <w:p w14:paraId="2F1FC8E6" w14:textId="77777777" w:rsidR="00C325BD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14:paraId="716AE1DD" w14:textId="77777777" w:rsidR="00C325BD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6" w:type="dxa"/>
          </w:tcPr>
          <w:p w14:paraId="2C67D1F9" w14:textId="77777777" w:rsidR="00C325BD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08" w:type="dxa"/>
          </w:tcPr>
          <w:p w14:paraId="25EF0C82" w14:textId="77777777" w:rsidR="00C325BD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14:paraId="5EBFA2E7" w14:textId="77777777" w:rsidR="00C325BD" w:rsidRDefault="00D53F56" w:rsidP="006D02B0">
            <w:pPr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46C2F2E3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sz w:val="24"/>
          <w:szCs w:val="24"/>
        </w:rPr>
        <w:t>Расчет рейтинга заявок по критерию «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Качество услуг и квалификация участника конкурса</w:t>
      </w:r>
      <w:r w:rsidRPr="007747B2">
        <w:rPr>
          <w:rFonts w:ascii="Times New Roman" w:hAnsi="Times New Roman"/>
          <w:sz w:val="24"/>
          <w:szCs w:val="24"/>
        </w:rPr>
        <w:t xml:space="preserve">» осуществляется по формуле: </w:t>
      </w:r>
    </w:p>
    <w:p w14:paraId="3FECC29C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R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c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i =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С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per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1 +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С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per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2 +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С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per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>3</w:t>
      </w:r>
    </w:p>
    <w:p w14:paraId="78F2B3D5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Где:</w:t>
      </w:r>
    </w:p>
    <w:p w14:paraId="11E9F86E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R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c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i </w:t>
      </w:r>
      <w:r w:rsidRPr="007747B2">
        <w:rPr>
          <w:rFonts w:ascii="Times New Roman" w:hAnsi="Times New Roman"/>
          <w:sz w:val="24"/>
          <w:szCs w:val="24"/>
        </w:rPr>
        <w:t xml:space="preserve">–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рейтинг, присуждаемый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-ой заявке по критерию «Качество услуг и квалификация участника конкурса», </w:t>
      </w:r>
    </w:p>
    <w:p w14:paraId="57EC45CA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С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per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1 </w:t>
      </w:r>
      <w:r w:rsidRPr="007747B2">
        <w:rPr>
          <w:rFonts w:ascii="Times New Roman" w:hAnsi="Times New Roman"/>
          <w:sz w:val="24"/>
          <w:szCs w:val="24"/>
        </w:rPr>
        <w:t xml:space="preserve">–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рейтинг, присуждаемый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-ой заявке по показателю «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Соответствие предложения участника требованиям, указанным в техническом задании»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,</w:t>
      </w:r>
    </w:p>
    <w:p w14:paraId="1E3E2835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С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per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2 </w:t>
      </w:r>
      <w:r w:rsidRPr="007747B2">
        <w:rPr>
          <w:rFonts w:ascii="Times New Roman" w:hAnsi="Times New Roman"/>
          <w:sz w:val="24"/>
          <w:szCs w:val="24"/>
        </w:rPr>
        <w:t xml:space="preserve">–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рейтинг, присуждаемый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-ой заявке по показателю </w:t>
      </w:r>
      <w:r w:rsidRPr="007747B2">
        <w:rPr>
          <w:rFonts w:ascii="Times New Roman" w:hAnsi="Times New Roman"/>
          <w:sz w:val="24"/>
          <w:szCs w:val="24"/>
        </w:rPr>
        <w:t>«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опыта работы в сфере оказания услуг по предмету Договора, </w:t>
      </w:r>
      <w:r w:rsidRPr="007747B2">
        <w:rPr>
          <w:rFonts w:ascii="Times New Roman" w:hAnsi="Times New Roman"/>
          <w:sz w:val="24"/>
          <w:szCs w:val="24"/>
        </w:rPr>
        <w:t>в том числе с органами государственной власти»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, </w:t>
      </w:r>
    </w:p>
    <w:p w14:paraId="51993A37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С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per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3 </w:t>
      </w:r>
      <w:r w:rsidRPr="007747B2">
        <w:rPr>
          <w:rFonts w:ascii="Times New Roman" w:hAnsi="Times New Roman"/>
          <w:sz w:val="24"/>
          <w:szCs w:val="24"/>
        </w:rPr>
        <w:t xml:space="preserve">–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рейтинг, присуждаемый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-ой заявке по показателю </w:t>
      </w:r>
      <w:r w:rsidRPr="007747B2">
        <w:rPr>
          <w:rFonts w:ascii="Times New Roman" w:hAnsi="Times New Roman"/>
          <w:sz w:val="24"/>
          <w:szCs w:val="24"/>
        </w:rPr>
        <w:t>«</w:t>
      </w:r>
      <w:r w:rsidRPr="007747B2">
        <w:rPr>
          <w:rFonts w:ascii="Times New Roman" w:eastAsia="Times New Roman" w:hAnsi="Times New Roman"/>
          <w:sz w:val="24"/>
          <w:szCs w:val="24"/>
          <w:lang w:eastAsia="ru-RU"/>
        </w:rPr>
        <w:t>Квалификация персонала, предлагаемого участником конкурса для оказания услуг по предмету Договора</w:t>
      </w:r>
      <w:r w:rsidRPr="007747B2">
        <w:rPr>
          <w:rFonts w:ascii="Times New Roman" w:hAnsi="Times New Roman"/>
          <w:sz w:val="24"/>
          <w:szCs w:val="24"/>
        </w:rPr>
        <w:t>»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.</w:t>
      </w:r>
    </w:p>
    <w:p w14:paraId="7E5B3C53" w14:textId="77777777" w:rsidR="007C0717" w:rsidRPr="007C0717" w:rsidRDefault="007747B2" w:rsidP="00E5128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/>
          <w:spacing w:val="2"/>
          <w:sz w:val="20"/>
          <w:szCs w:val="20"/>
          <w:vertAlign w:val="subscript"/>
          <w:lang w:eastAsia="ar-SA"/>
        </w:rPr>
      </w:pPr>
      <w:r w:rsidRPr="007747B2">
        <w:rPr>
          <w:rFonts w:ascii="Times New Roman" w:hAnsi="Times New Roman"/>
          <w:sz w:val="24"/>
          <w:szCs w:val="24"/>
        </w:rPr>
        <w:t>При оценке заявок по критерию «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Качество услуг и квалификация участника конкурса</w:t>
      </w:r>
      <w:r w:rsidRPr="007747B2">
        <w:rPr>
          <w:rFonts w:ascii="Times New Roman" w:hAnsi="Times New Roman"/>
          <w:sz w:val="24"/>
          <w:szCs w:val="24"/>
        </w:rPr>
        <w:t xml:space="preserve">» наибольшее количество баллов присваивается заявке с лучшим предложением по качеству услуг и квалификации участника конкурса. </w:t>
      </w:r>
      <w:r w:rsidRPr="007747B2">
        <w:rPr>
          <w:rFonts w:ascii="Times New Roman" w:hAnsi="Times New Roman"/>
          <w:sz w:val="24"/>
          <w:szCs w:val="24"/>
          <w:lang w:eastAsia="ar-SA"/>
        </w:rPr>
        <w:t>Договор заключается на условиях по данному критерию, указанных в заявке.</w:t>
      </w:r>
      <w:r w:rsidR="00E5128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C0717">
        <w:rPr>
          <w:rFonts w:ascii="Times New Roman" w:hAnsi="Times New Roman"/>
          <w:bCs/>
          <w:i/>
          <w:spacing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D84490" w:rsidRPr="00962DF8" w14:paraId="672AC283" w14:textId="77777777" w:rsidTr="00D84490">
        <w:trPr>
          <w:trHeight w:val="738"/>
        </w:trPr>
        <w:tc>
          <w:tcPr>
            <w:tcW w:w="5387" w:type="dxa"/>
          </w:tcPr>
          <w:p w14:paraId="0D262F05" w14:textId="77777777" w:rsidR="00D84490" w:rsidRPr="00962DF8" w:rsidRDefault="00D84490" w:rsidP="00D3535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D8449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Показатели критерия </w:t>
            </w:r>
            <w:r w:rsidRPr="00D84490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2.</w:t>
            </w:r>
            <w:r w:rsidRPr="00D84490">
              <w:rPr>
                <w:rFonts w:ascii="Times New Roman" w:hAnsi="Times New Roman"/>
                <w:bCs/>
                <w:i/>
                <w:spacing w:val="2"/>
                <w:sz w:val="24"/>
                <w:szCs w:val="24"/>
                <w:lang w:eastAsia="ar-SA"/>
              </w:rPr>
              <w:t xml:space="preserve"> </w:t>
            </w:r>
            <w:r w:rsidRPr="00D84490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 xml:space="preserve">«Качество услуг и квалификация участника конкурса» </w:t>
            </w:r>
          </w:p>
        </w:tc>
        <w:tc>
          <w:tcPr>
            <w:tcW w:w="2410" w:type="dxa"/>
          </w:tcPr>
          <w:p w14:paraId="0CE697D4" w14:textId="77777777" w:rsidR="009C074E" w:rsidRDefault="009C074E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5B5EA9" w14:textId="77777777" w:rsidR="00D84490" w:rsidRPr="00962DF8" w:rsidRDefault="00D84490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57724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«А-АЛЬЯНС»</w:t>
            </w:r>
          </w:p>
        </w:tc>
        <w:tc>
          <w:tcPr>
            <w:tcW w:w="2409" w:type="dxa"/>
          </w:tcPr>
          <w:p w14:paraId="1D4B272E" w14:textId="77777777" w:rsidR="00D84490" w:rsidRPr="00962DF8" w:rsidRDefault="00D84490" w:rsidP="00D844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57724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844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«УНИВЕРСАЛТРАНСТРЕЙД»</w:t>
            </w:r>
          </w:p>
        </w:tc>
      </w:tr>
      <w:tr w:rsidR="00D84490" w:rsidRPr="00962DF8" w14:paraId="16518E49" w14:textId="77777777" w:rsidTr="00D84490">
        <w:trPr>
          <w:trHeight w:val="561"/>
        </w:trPr>
        <w:tc>
          <w:tcPr>
            <w:tcW w:w="5387" w:type="dxa"/>
          </w:tcPr>
          <w:p w14:paraId="6E74FB45" w14:textId="77777777" w:rsidR="009C074E" w:rsidRPr="007747B2" w:rsidRDefault="007C0717" w:rsidP="009C074E">
            <w:pPr>
              <w:spacing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C074E"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2.1 (</w:t>
            </w:r>
            <w:r w:rsidR="009C074E"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="009C074E"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1).</w:t>
            </w:r>
            <w:r w:rsidR="009C074E" w:rsidRPr="0077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предложения участника требованиям, указанным в техническом задании.</w:t>
            </w:r>
          </w:p>
          <w:p w14:paraId="18D8848C" w14:textId="77777777" w:rsidR="00D84490" w:rsidRPr="00962DF8" w:rsidRDefault="009C074E" w:rsidP="00D3535B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7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47B2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- 40 баллов.</w:t>
            </w:r>
            <w:r w:rsidR="00D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561B9B6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409" w:type="dxa"/>
            <w:vAlign w:val="center"/>
          </w:tcPr>
          <w:p w14:paraId="511E6690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D84490" w:rsidRPr="00962DF8" w14:paraId="1B40DD00" w14:textId="77777777" w:rsidTr="00D84490">
        <w:trPr>
          <w:trHeight w:val="896"/>
        </w:trPr>
        <w:tc>
          <w:tcPr>
            <w:tcW w:w="5387" w:type="dxa"/>
          </w:tcPr>
          <w:p w14:paraId="51CC568B" w14:textId="77777777" w:rsidR="007C0717" w:rsidRPr="007747B2" w:rsidRDefault="007C0717" w:rsidP="007C0717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2.2 (</w:t>
            </w:r>
            <w:r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2).</w:t>
            </w:r>
            <w:r w:rsidRPr="0077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опыта работы в сфере оказания услуг по предмету Договора, </w:t>
            </w:r>
            <w:r w:rsidRPr="007747B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органами государственной власти.                                    </w:t>
            </w:r>
          </w:p>
          <w:p w14:paraId="2720EC0A" w14:textId="77777777" w:rsidR="00D84490" w:rsidRPr="00962DF8" w:rsidRDefault="007C0717" w:rsidP="00D3535B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747B2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- 10 баллов.</w:t>
            </w:r>
            <w:r w:rsidR="00D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50BF16F" w14:textId="77777777" w:rsidR="00D84490" w:rsidRPr="007C0717" w:rsidRDefault="00D84490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639F2D6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09" w:type="dxa"/>
            <w:vAlign w:val="center"/>
          </w:tcPr>
          <w:p w14:paraId="1825C879" w14:textId="77777777" w:rsidR="00D84490" w:rsidRPr="007C0717" w:rsidRDefault="00D84490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C887D6E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D84490" w:rsidRPr="00962DF8" w14:paraId="2D6AA837" w14:textId="77777777" w:rsidTr="00D84490">
        <w:trPr>
          <w:trHeight w:val="860"/>
        </w:trPr>
        <w:tc>
          <w:tcPr>
            <w:tcW w:w="5387" w:type="dxa"/>
          </w:tcPr>
          <w:p w14:paraId="226AFC2E" w14:textId="77777777" w:rsidR="00D84490" w:rsidRPr="00962DF8" w:rsidRDefault="007C0717" w:rsidP="00D3535B">
            <w:pPr>
              <w:spacing w:after="6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2.3 (</w:t>
            </w:r>
            <w:r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 w:rsidRPr="00774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</w:t>
            </w:r>
            <w:r w:rsidRPr="0077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Квалификация персонала, предлагаемого участником конкурса для оказания услуг по предмету Договора (число водителей, имеющих непрерывный профессиональный стаж 5 лет*/ и более, подтвержденное в соответствии с Формой - 6 конкурсной документации). </w:t>
            </w:r>
            <w:r w:rsidRPr="007747B2">
              <w:rPr>
                <w:rFonts w:ascii="Times New Roman" w:hAnsi="Times New Roman" w:cs="Times New Roman"/>
                <w:sz w:val="24"/>
                <w:szCs w:val="24"/>
              </w:rPr>
              <w:t>Максимальное значение - 50 баллов.</w:t>
            </w:r>
            <w:r w:rsidR="00D35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D592682" w14:textId="77777777" w:rsidR="00D84490" w:rsidRPr="007C0717" w:rsidRDefault="00D84490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0273319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09" w:type="dxa"/>
            <w:vAlign w:val="center"/>
          </w:tcPr>
          <w:p w14:paraId="5AE0393F" w14:textId="77777777" w:rsidR="00D84490" w:rsidRPr="007C0717" w:rsidRDefault="00D84490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70106B1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  <w:tr w:rsidR="00D84490" w:rsidRPr="00962DF8" w14:paraId="4CAA7A5F" w14:textId="77777777" w:rsidTr="00D84490">
        <w:trPr>
          <w:trHeight w:val="858"/>
        </w:trPr>
        <w:tc>
          <w:tcPr>
            <w:tcW w:w="5387" w:type="dxa"/>
          </w:tcPr>
          <w:p w14:paraId="6FC41FBE" w14:textId="77777777" w:rsidR="00D84490" w:rsidRPr="007C0717" w:rsidRDefault="00D84490" w:rsidP="007C07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Рейтинг конкурсной заявки по критерию 2 </w:t>
            </w:r>
            <w:r w:rsidR="007C0717" w:rsidRPr="007C0717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 xml:space="preserve">«Качество услуг и квалификация участника </w:t>
            </w:r>
            <w:r w:rsidR="007C0717" w:rsidRPr="00D3535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 xml:space="preserve">конкурса» </w:t>
            </w:r>
            <w:r w:rsidRPr="00D3535B">
              <w:rPr>
                <w:rFonts w:ascii="Times New Roman" w:hAnsi="Times New Roman"/>
                <w:bCs/>
                <w:spacing w:val="-4"/>
                <w:sz w:val="24"/>
                <w:szCs w:val="24"/>
                <w:lang w:eastAsia="ar-SA"/>
              </w:rPr>
              <w:t>(сумма всех показателей критерия)</w:t>
            </w:r>
            <w:r w:rsidR="00D3535B" w:rsidRPr="00D3535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ar-SA"/>
              </w:rPr>
              <w:t xml:space="preserve"> </w:t>
            </w:r>
            <w:r w:rsidR="00D3535B" w:rsidRPr="00D84490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(</w:t>
            </w:r>
            <w:r w:rsidR="00D3535B" w:rsidRPr="00D84490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val="en-US" w:eastAsia="ar-SA"/>
              </w:rPr>
              <w:t>Rc</w:t>
            </w:r>
            <w:r w:rsidR="00D3535B" w:rsidRPr="00D84490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2410" w:type="dxa"/>
            <w:vAlign w:val="center"/>
          </w:tcPr>
          <w:p w14:paraId="5202AD17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09" w:type="dxa"/>
            <w:vAlign w:val="center"/>
          </w:tcPr>
          <w:p w14:paraId="4BB728F1" w14:textId="77777777" w:rsidR="00D84490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  <w:r w:rsidR="00D84490"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 w14:paraId="432559AA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Оценка конкурсных заявок производится на основании указанных выше критериев оценки, их содержания и значимости, установленных в настоящей конкурсной документации. Сумма значимостей критериев оценки конкурсных заявок, установленных в конкурсной документации, составляет 100 процентов.</w:t>
      </w:r>
    </w:p>
    <w:p w14:paraId="0AEDAFB8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Для оценки каждой конкурсной заявки осуществляется расчет итогового рейтинга по каждой заявке. Итоговый рейтинг конкурсной заявки рассчитывается путем сложения рейтингов по каждому критерию оценки заявки, установленному в настоящей конкурсной документации, умноженных на их значимость:</w:t>
      </w:r>
    </w:p>
    <w:p w14:paraId="5B7ADAF7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R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sum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= Ra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>i</w:t>
      </w:r>
      <w:r w:rsidR="00140B20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х </w:t>
      </w:r>
      <w:r w:rsidR="00140B20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K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a + R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c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="00140B20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х</w:t>
      </w:r>
      <w:r w:rsidR="00140B20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Кc</w:t>
      </w:r>
    </w:p>
    <w:p w14:paraId="132F2D9E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Где:</w:t>
      </w:r>
    </w:p>
    <w:p w14:paraId="13F5D1DB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R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sum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– итоговый рейтинг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-ой заявки,</w:t>
      </w:r>
    </w:p>
    <w:p w14:paraId="58806EA9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Ra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i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– рейтинг, присуждаемый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-ой заявке по к</w:t>
      </w:r>
      <w:r>
        <w:rPr>
          <w:rFonts w:ascii="Times New Roman" w:hAnsi="Times New Roman"/>
          <w:bCs/>
          <w:spacing w:val="2"/>
          <w:sz w:val="24"/>
          <w:szCs w:val="24"/>
          <w:lang w:eastAsia="ar-SA"/>
        </w:rPr>
        <w:t>ритерию «Цена Договора»,</w:t>
      </w:r>
    </w:p>
    <w:p w14:paraId="52223AC3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K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a – значимость критерия «Цена Договора»,</w:t>
      </w:r>
    </w:p>
    <w:p w14:paraId="06351DDD" w14:textId="77777777" w:rsidR="00E4230D" w:rsidRPr="007747B2" w:rsidRDefault="00E4230D" w:rsidP="00E423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R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c</w:t>
      </w:r>
      <w:r w:rsidRPr="007747B2">
        <w:rPr>
          <w:rFonts w:ascii="Times New Roman" w:hAnsi="Times New Roman"/>
          <w:bCs/>
          <w:spacing w:val="2"/>
          <w:sz w:val="24"/>
          <w:szCs w:val="24"/>
          <w:vertAlign w:val="subscript"/>
          <w:lang w:eastAsia="ar-SA"/>
        </w:rPr>
        <w:t xml:space="preserve">i 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– рейтинг, присуждаемый </w:t>
      </w:r>
      <w:r w:rsidRPr="007747B2">
        <w:rPr>
          <w:rFonts w:ascii="Times New Roman" w:hAnsi="Times New Roman"/>
          <w:bCs/>
          <w:spacing w:val="2"/>
          <w:sz w:val="24"/>
          <w:szCs w:val="24"/>
          <w:lang w:val="en-US" w:eastAsia="ar-SA"/>
        </w:rPr>
        <w:t>i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-ой заявке по критерию «Качество услуг и квалификация участника конкурса»,</w:t>
      </w:r>
    </w:p>
    <w:p w14:paraId="3EC764A7" w14:textId="77777777" w:rsidR="00E4230D" w:rsidRDefault="00E4230D" w:rsidP="00E4230D">
      <w:pPr>
        <w:suppressAutoHyphens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Кc – значимость критерия «Качество услуг и квалификация участника конкурса».</w:t>
      </w:r>
    </w:p>
    <w:tbl>
      <w:tblPr>
        <w:tblStyle w:val="a5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3969"/>
      </w:tblGrid>
      <w:tr w:rsidR="008F780F" w:rsidRPr="008F780F" w14:paraId="078225DB" w14:textId="77777777" w:rsidTr="00B815AB">
        <w:trPr>
          <w:trHeight w:val="555"/>
        </w:trPr>
        <w:tc>
          <w:tcPr>
            <w:tcW w:w="2972" w:type="dxa"/>
          </w:tcPr>
          <w:p w14:paraId="026D2B72" w14:textId="77777777" w:rsidR="00C411A2" w:rsidRPr="008F780F" w:rsidRDefault="00C411A2" w:rsidP="006D02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128608C" w14:textId="77777777" w:rsidR="00C411A2" w:rsidRPr="008F780F" w:rsidRDefault="00C411A2" w:rsidP="006D02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14:paraId="750CB42C" w14:textId="77777777" w:rsidR="00C411A2" w:rsidRPr="008F780F" w:rsidRDefault="00C411A2" w:rsidP="006D02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F780F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 w:rsidRPr="008F78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F780F">
              <w:rPr>
                <w:rFonts w:ascii="Times New Roman" w:eastAsia="Times New Roman" w:hAnsi="Times New Roman"/>
                <w:bCs/>
                <w:lang w:eastAsia="ru-RU"/>
              </w:rPr>
              <w:t>«А-АЛЬЯНС»</w:t>
            </w:r>
          </w:p>
        </w:tc>
        <w:tc>
          <w:tcPr>
            <w:tcW w:w="3969" w:type="dxa"/>
          </w:tcPr>
          <w:p w14:paraId="0369009D" w14:textId="77777777" w:rsidR="00C411A2" w:rsidRPr="008F780F" w:rsidRDefault="00C411A2" w:rsidP="006D02B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14:paraId="6E4927A0" w14:textId="77777777" w:rsidR="00C411A2" w:rsidRPr="008F780F" w:rsidRDefault="00C411A2" w:rsidP="006D02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8F780F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Pr="008F780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«УНИВЕРСАЛТРАНСТРЕЙД»</w:t>
            </w:r>
          </w:p>
        </w:tc>
      </w:tr>
      <w:tr w:rsidR="008F780F" w:rsidRPr="008F780F" w14:paraId="5D40C0AF" w14:textId="77777777" w:rsidTr="00B815AB">
        <w:tc>
          <w:tcPr>
            <w:tcW w:w="2972" w:type="dxa"/>
          </w:tcPr>
          <w:p w14:paraId="26F2F86F" w14:textId="77777777" w:rsidR="00D4794F" w:rsidRDefault="00D4794F" w:rsidP="00D479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23184CD" w14:textId="77777777" w:rsidR="00D4794F" w:rsidRPr="00D4794F" w:rsidRDefault="00C411A2" w:rsidP="00D4794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F780F">
              <w:rPr>
                <w:rFonts w:ascii="Times New Roman" w:hAnsi="Times New Roman"/>
                <w:sz w:val="24"/>
                <w:szCs w:val="24"/>
                <w:lang w:eastAsia="ar-SA"/>
              </w:rPr>
              <w:t>Итоговый рейтинг</w:t>
            </w:r>
            <w:r w:rsidR="00D4794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заявки</w:t>
            </w:r>
            <w:r w:rsidRPr="008F780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D4794F"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 xml:space="preserve"> </w:t>
            </w:r>
            <w:r w:rsidR="00D4794F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(</w:t>
            </w:r>
            <w:r w:rsidR="00D4794F"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R</w:t>
            </w:r>
            <w:r w:rsidR="00D4794F"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val="en-US" w:eastAsia="ar-SA"/>
              </w:rPr>
              <w:t>sum</w:t>
            </w:r>
            <w:r w:rsidR="00D4794F"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vertAlign w:val="subscript"/>
                <w:lang w:val="en-US" w:eastAsia="ar-SA"/>
              </w:rPr>
              <w:t>i</w:t>
            </w:r>
            <w:r w:rsidR="00D4794F">
              <w:rPr>
                <w:rFonts w:ascii="Times New Roman" w:hAnsi="Times New Roman"/>
                <w:bCs/>
                <w:spacing w:val="2"/>
                <w:sz w:val="24"/>
                <w:szCs w:val="24"/>
                <w:vertAlign w:val="subscript"/>
                <w:lang w:eastAsia="ar-SA"/>
              </w:rPr>
              <w:t>)</w:t>
            </w:r>
          </w:p>
          <w:p w14:paraId="50C09B71" w14:textId="77777777" w:rsidR="00C411A2" w:rsidRPr="008F780F" w:rsidRDefault="00C411A2" w:rsidP="008F78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8181845" w14:textId="77777777" w:rsidR="008F780F" w:rsidRPr="008F780F" w:rsidRDefault="008F780F" w:rsidP="008F780F">
            <w:pPr>
              <w:spacing w:after="160" w:line="259" w:lineRule="auto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eastAsia="ar-SA"/>
              </w:rPr>
              <w:t>R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val="en-US" w:eastAsia="ar-SA"/>
              </w:rPr>
              <w:t>sum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vertAlign w:val="subscript"/>
                <w:lang w:val="en-US" w:eastAsia="ar-SA"/>
              </w:rPr>
              <w:t>i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eastAsia="ar-SA"/>
              </w:rPr>
              <w:t>= Ra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vertAlign w:val="subscript"/>
                <w:lang w:eastAsia="ar-SA"/>
              </w:rPr>
              <w:t>i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eastAsia="ar-SA"/>
              </w:rPr>
              <w:t xml:space="preserve"> х 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val="en-US" w:eastAsia="ar-SA"/>
              </w:rPr>
              <w:t>K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eastAsia="ar-SA"/>
              </w:rPr>
              <w:t>a + R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val="en-US" w:eastAsia="ar-SA"/>
              </w:rPr>
              <w:t>c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vertAlign w:val="subscript"/>
                <w:lang w:eastAsia="ar-SA"/>
              </w:rPr>
              <w:t>i</w:t>
            </w:r>
            <w:r w:rsidRPr="008F780F">
              <w:rPr>
                <w:rFonts w:ascii="Times New Roman" w:eastAsiaTheme="minorHAnsi" w:hAnsi="Times New Roman"/>
                <w:bCs/>
                <w:spacing w:val="2"/>
                <w:sz w:val="20"/>
                <w:szCs w:val="20"/>
                <w:lang w:eastAsia="ar-SA"/>
              </w:rPr>
              <w:t xml:space="preserve"> х Кc = 100 х </w:t>
            </w:r>
            <w:r w:rsidRPr="008F780F">
              <w:rPr>
                <w:rFonts w:ascii="Times New Roman" w:eastAsia="Arial Unicode MS" w:hAnsi="Times New Roman"/>
                <w:sz w:val="20"/>
                <w:szCs w:val="20"/>
              </w:rPr>
              <w:t xml:space="preserve">60% + 100 х 40% = 100 х 0,6 + 100 х 0,4= 60+40= </w:t>
            </w:r>
            <w:r w:rsidRPr="008F780F">
              <w:rPr>
                <w:rFonts w:ascii="Times New Roman" w:eastAsia="Arial Unicode MS" w:hAnsi="Times New Roman"/>
                <w:b/>
                <w:sz w:val="20"/>
                <w:szCs w:val="20"/>
              </w:rPr>
              <w:t>100</w:t>
            </w:r>
          </w:p>
          <w:p w14:paraId="1F67B6DB" w14:textId="77777777" w:rsidR="00C411A2" w:rsidRPr="008F780F" w:rsidRDefault="00C411A2" w:rsidP="006D02B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14:paraId="68DEB457" w14:textId="77777777" w:rsidR="008F780F" w:rsidRPr="008F780F" w:rsidRDefault="008F780F" w:rsidP="008F78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eastAsia="ar-SA"/>
              </w:rPr>
            </w:pP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>R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en-US" w:eastAsia="ar-SA"/>
              </w:rPr>
              <w:t>sum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vertAlign w:val="subscript"/>
                <w:lang w:val="en-US" w:eastAsia="ar-SA"/>
              </w:rPr>
              <w:t>i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vertAlign w:val="subscript"/>
                <w:lang w:eastAsia="ar-SA"/>
              </w:rPr>
              <w:t xml:space="preserve"> 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>= Ra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vertAlign w:val="subscript"/>
                <w:lang w:eastAsia="ar-SA"/>
              </w:rPr>
              <w:t>i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 xml:space="preserve"> х 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en-US" w:eastAsia="ar-SA"/>
              </w:rPr>
              <w:t>K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>a + R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val="en-US" w:eastAsia="ar-SA"/>
              </w:rPr>
              <w:t>c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vertAlign w:val="subscript"/>
                <w:lang w:eastAsia="ar-SA"/>
              </w:rPr>
              <w:t>i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 xml:space="preserve"> х Кc = </w:t>
            </w:r>
            <w:r w:rsidR="00BD13A3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>98,5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>2 х 60%  + 100 х 40% = 9</w:t>
            </w:r>
            <w:r w:rsidR="00BD13A3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>8,5</w:t>
            </w:r>
            <w:r w:rsidRPr="008F780F">
              <w:rPr>
                <w:rFonts w:ascii="Times New Roman" w:hAnsi="Times New Roman" w:cs="Times New Roman"/>
                <w:bCs/>
                <w:spacing w:val="2"/>
                <w:sz w:val="20"/>
                <w:szCs w:val="20"/>
                <w:lang w:eastAsia="ar-SA"/>
              </w:rPr>
              <w:t xml:space="preserve">2 </w:t>
            </w:r>
            <w:r w:rsidRPr="008F780F">
              <w:rPr>
                <w:rFonts w:ascii="Times New Roman" w:eastAsia="Arial Unicode MS" w:hAnsi="Times New Roman"/>
                <w:sz w:val="20"/>
                <w:szCs w:val="20"/>
              </w:rPr>
              <w:t xml:space="preserve"> х 0,6 + 100 х 0,4</w:t>
            </w:r>
            <w:r w:rsidR="00BD13A3">
              <w:rPr>
                <w:rFonts w:ascii="Times New Roman" w:eastAsia="Arial Unicode MS" w:hAnsi="Times New Roman"/>
                <w:sz w:val="20"/>
                <w:szCs w:val="20"/>
              </w:rPr>
              <w:t xml:space="preserve"> = 59, 11</w:t>
            </w:r>
            <w:r w:rsidRPr="008F780F">
              <w:rPr>
                <w:rFonts w:ascii="Times New Roman" w:eastAsia="Arial Unicode MS" w:hAnsi="Times New Roman"/>
                <w:sz w:val="20"/>
                <w:szCs w:val="20"/>
              </w:rPr>
              <w:t xml:space="preserve"> + 40 = </w:t>
            </w:r>
            <w:r w:rsidR="00BD13A3">
              <w:rPr>
                <w:rFonts w:ascii="Times New Roman" w:eastAsia="Arial Unicode MS" w:hAnsi="Times New Roman"/>
                <w:b/>
                <w:sz w:val="20"/>
                <w:szCs w:val="20"/>
              </w:rPr>
              <w:t>99,11</w:t>
            </w:r>
          </w:p>
          <w:p w14:paraId="42B96411" w14:textId="77777777" w:rsidR="00C411A2" w:rsidRPr="008F780F" w:rsidRDefault="00C411A2" w:rsidP="008F780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82CD19E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</w:r>
    </w:p>
    <w:p w14:paraId="0A725E49" w14:textId="77777777" w:rsidR="007747B2" w:rsidRPr="007747B2" w:rsidRDefault="007747B2" w:rsidP="007747B2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7747B2">
        <w:rPr>
          <w:rFonts w:ascii="Times New Roman" w:hAnsi="Times New Roman"/>
          <w:sz w:val="24"/>
          <w:szCs w:val="24"/>
          <w:lang w:eastAsia="ar-SA"/>
        </w:rPr>
        <w:t>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</w:t>
      </w:r>
    </w:p>
    <w:p w14:paraId="6097DFB9" w14:textId="77777777" w:rsidR="007747B2" w:rsidRPr="007747B2" w:rsidRDefault="007747B2" w:rsidP="007747B2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В соответствии с полученным </w:t>
      </w:r>
      <w:r w:rsidRPr="007747B2">
        <w:rPr>
          <w:rFonts w:ascii="Times New Roman" w:hAnsi="Times New Roman"/>
          <w:sz w:val="24"/>
          <w:szCs w:val="24"/>
          <w:lang w:eastAsia="ar-SA"/>
        </w:rPr>
        <w:t>итоговым рейтингом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Комиссия присваивает каждой конкурсной заявке номер по мере уменьшения </w:t>
      </w:r>
      <w:r w:rsidRPr="007747B2">
        <w:rPr>
          <w:rFonts w:ascii="Times New Roman" w:hAnsi="Times New Roman"/>
          <w:sz w:val="24"/>
          <w:szCs w:val="24"/>
          <w:lang w:eastAsia="ar-SA"/>
        </w:rPr>
        <w:t>итогового рейтинга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. Заявке участника конкурса, набравшей наибольший </w:t>
      </w:r>
      <w:r w:rsidRPr="007747B2">
        <w:rPr>
          <w:rFonts w:ascii="Times New Roman" w:hAnsi="Times New Roman"/>
          <w:sz w:val="24"/>
          <w:szCs w:val="24"/>
          <w:lang w:eastAsia="ar-SA"/>
        </w:rPr>
        <w:t>итоговый рейтинг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, присваивается первый номер.</w:t>
      </w:r>
    </w:p>
    <w:p w14:paraId="3D6EA7CE" w14:textId="77777777" w:rsidR="007747B2" w:rsidRPr="007747B2" w:rsidRDefault="007747B2" w:rsidP="007747B2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pacing w:val="2"/>
          <w:sz w:val="24"/>
          <w:szCs w:val="24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Если конкурсные заявки двух и более участников конкурса получили одинаковый </w:t>
      </w:r>
      <w:r w:rsidRPr="007747B2">
        <w:rPr>
          <w:rFonts w:ascii="Times New Roman" w:hAnsi="Times New Roman"/>
          <w:sz w:val="24"/>
          <w:szCs w:val="24"/>
          <w:lang w:eastAsia="ar-SA"/>
        </w:rPr>
        <w:t>итоговый рейтинг</w:t>
      </w: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, порядковые номера заявок устанавливаются на основании даты и времени поступления заявки участника конкурса Заказчику: конкурсной заявке, которая была подана ранее, присваивается высший порядковый номер.</w:t>
      </w:r>
    </w:p>
    <w:p w14:paraId="59285D61" w14:textId="77777777" w:rsidR="00D50CF4" w:rsidRDefault="007747B2" w:rsidP="00B611F3">
      <w:pPr>
        <w:widowControl w:val="0"/>
        <w:autoSpaceDE w:val="0"/>
        <w:autoSpaceDN w:val="0"/>
        <w:adjustRightInd w:val="0"/>
        <w:spacing w:after="0" w:line="292" w:lineRule="exact"/>
        <w:ind w:right="14" w:firstLine="709"/>
        <w:jc w:val="both"/>
        <w:rPr>
          <w:rFonts w:ascii="Times New Roman" w:hAnsi="Times New Roman"/>
          <w:bCs/>
          <w:i/>
          <w:spacing w:val="2"/>
          <w:sz w:val="20"/>
          <w:szCs w:val="20"/>
          <w:lang w:eastAsia="ar-SA"/>
        </w:rPr>
      </w:pPr>
      <w:r w:rsidRPr="007747B2">
        <w:rPr>
          <w:rFonts w:ascii="Times New Roman" w:hAnsi="Times New Roman"/>
          <w:bCs/>
          <w:spacing w:val="2"/>
          <w:sz w:val="24"/>
          <w:szCs w:val="24"/>
          <w:lang w:eastAsia="ar-SA"/>
        </w:rPr>
        <w:t>Победителем конкурса признается участник конкурса, который предложил лучшие условия исполнения Договора.</w:t>
      </w:r>
      <w:r w:rsidR="00010196">
        <w:rPr>
          <w:rFonts w:ascii="Times New Roman" w:hAnsi="Times New Roman"/>
          <w:bCs/>
          <w:spacing w:val="2"/>
          <w:sz w:val="24"/>
          <w:szCs w:val="24"/>
          <w:lang w:eastAsia="ar-SA"/>
        </w:rPr>
        <w:t xml:space="preserve"> </w:t>
      </w:r>
      <w:r w:rsidR="007C0717">
        <w:rPr>
          <w:rFonts w:ascii="Times New Roman" w:hAnsi="Times New Roman"/>
          <w:bCs/>
          <w:i/>
          <w:spacing w:val="2"/>
          <w:sz w:val="20"/>
          <w:szCs w:val="20"/>
          <w:lang w:eastAsia="ar-SA"/>
        </w:rPr>
        <w:t xml:space="preserve">  </w:t>
      </w:r>
    </w:p>
    <w:p w14:paraId="7C934061" w14:textId="77777777" w:rsidR="007747B2" w:rsidRPr="007C0717" w:rsidRDefault="007C0717" w:rsidP="00B611F3">
      <w:pPr>
        <w:widowControl w:val="0"/>
        <w:autoSpaceDE w:val="0"/>
        <w:autoSpaceDN w:val="0"/>
        <w:adjustRightInd w:val="0"/>
        <w:spacing w:after="0" w:line="292" w:lineRule="exact"/>
        <w:ind w:right="14" w:firstLine="709"/>
        <w:jc w:val="both"/>
        <w:rPr>
          <w:rFonts w:ascii="Times New Roman" w:eastAsia="Times New Roman" w:hAnsi="Times New Roman"/>
          <w:i/>
          <w:color w:val="FF0000"/>
          <w:sz w:val="20"/>
          <w:szCs w:val="20"/>
          <w:lang w:eastAsia="ru-RU"/>
        </w:rPr>
      </w:pPr>
      <w:r>
        <w:rPr>
          <w:rFonts w:ascii="Times New Roman" w:hAnsi="Times New Roman"/>
          <w:bCs/>
          <w:i/>
          <w:spacing w:val="2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977"/>
      </w:tblGrid>
      <w:tr w:rsidR="007C0717" w:rsidRPr="00962DF8" w14:paraId="6A41BDEA" w14:textId="77777777" w:rsidTr="00B815AB">
        <w:trPr>
          <w:trHeight w:val="555"/>
        </w:trPr>
        <w:tc>
          <w:tcPr>
            <w:tcW w:w="4957" w:type="dxa"/>
          </w:tcPr>
          <w:p w14:paraId="3819C9E4" w14:textId="77777777" w:rsidR="007C0717" w:rsidRPr="00962DF8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</w:tcPr>
          <w:p w14:paraId="50630505" w14:textId="77777777" w:rsidR="007C0717" w:rsidRPr="00962DF8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57724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2F04">
              <w:rPr>
                <w:rFonts w:ascii="Times New Roman" w:eastAsia="Times New Roman" w:hAnsi="Times New Roman"/>
                <w:bCs/>
                <w:lang w:eastAsia="ru-RU"/>
              </w:rPr>
              <w:t>«А-АЛЬЯНС»</w:t>
            </w:r>
            <w:r w:rsidR="00E5128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1C47ED1" w14:textId="77777777" w:rsidR="007C0717" w:rsidRPr="00962DF8" w:rsidRDefault="007C0717" w:rsidP="000A16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ar-SA"/>
              </w:rPr>
            </w:pPr>
            <w:r w:rsidRPr="00757724">
              <w:rPr>
                <w:rFonts w:ascii="Times New Roman" w:eastAsia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844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«УНИВЕРСАЛТРАНСТРЕЙД»</w:t>
            </w:r>
          </w:p>
        </w:tc>
      </w:tr>
      <w:tr w:rsidR="007C0717" w:rsidRPr="00962DF8" w14:paraId="369B5CCE" w14:textId="77777777" w:rsidTr="00B815AB">
        <w:tc>
          <w:tcPr>
            <w:tcW w:w="4957" w:type="dxa"/>
          </w:tcPr>
          <w:p w14:paraId="771F975E" w14:textId="77777777" w:rsidR="007C0717" w:rsidRPr="007C0717" w:rsidRDefault="00CB038D" w:rsidP="00CB038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</w:pPr>
            <w:r w:rsidRPr="008F780F">
              <w:rPr>
                <w:rFonts w:ascii="Times New Roman" w:hAnsi="Times New Roman"/>
                <w:sz w:val="24"/>
                <w:szCs w:val="24"/>
                <w:lang w:eastAsia="ar-SA"/>
              </w:rPr>
              <w:t>Итоговый рейтинг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заявки</w:t>
            </w:r>
            <w:r w:rsidRPr="008F780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(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R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lang w:val="en-US" w:eastAsia="ar-SA"/>
              </w:rPr>
              <w:t>sum</w:t>
            </w:r>
            <w:r w:rsidRPr="007747B2">
              <w:rPr>
                <w:rFonts w:ascii="Times New Roman" w:hAnsi="Times New Roman"/>
                <w:bCs/>
                <w:spacing w:val="2"/>
                <w:sz w:val="24"/>
                <w:szCs w:val="24"/>
                <w:vertAlign w:val="subscript"/>
                <w:lang w:val="en-US" w:eastAsia="ar-SA"/>
              </w:rPr>
              <w:t>i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  <w:vertAlign w:val="subscript"/>
                <w:lang w:eastAsia="ar-SA"/>
              </w:rPr>
              <w:t xml:space="preserve">) </w:t>
            </w:r>
          </w:p>
        </w:tc>
        <w:tc>
          <w:tcPr>
            <w:tcW w:w="2409" w:type="dxa"/>
          </w:tcPr>
          <w:p w14:paraId="11FEEE6F" w14:textId="77777777" w:rsidR="007C0717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977" w:type="dxa"/>
          </w:tcPr>
          <w:p w14:paraId="7C0DC068" w14:textId="77777777" w:rsidR="007C0717" w:rsidRPr="007C0717" w:rsidRDefault="00BD13A3" w:rsidP="007C07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99,11</w:t>
            </w:r>
          </w:p>
        </w:tc>
      </w:tr>
      <w:tr w:rsidR="007C0717" w:rsidRPr="00962DF8" w14:paraId="74031FEA" w14:textId="77777777" w:rsidTr="00B815AB">
        <w:trPr>
          <w:trHeight w:val="311"/>
        </w:trPr>
        <w:tc>
          <w:tcPr>
            <w:tcW w:w="4957" w:type="dxa"/>
          </w:tcPr>
          <w:p w14:paraId="01440A9B" w14:textId="77777777" w:rsidR="007C0717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Порядковый номер, присвоенный участнику</w:t>
            </w:r>
            <w:r w:rsidR="00E42A5D"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 xml:space="preserve"> конкурса</w:t>
            </w:r>
          </w:p>
        </w:tc>
        <w:tc>
          <w:tcPr>
            <w:tcW w:w="2409" w:type="dxa"/>
          </w:tcPr>
          <w:p w14:paraId="2A577F87" w14:textId="77777777" w:rsidR="007C0717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77" w:type="dxa"/>
          </w:tcPr>
          <w:p w14:paraId="79C41FC1" w14:textId="77777777" w:rsidR="007C0717" w:rsidRPr="007C0717" w:rsidRDefault="007C0717" w:rsidP="000A16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7C071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</w:tbl>
    <w:p w14:paraId="36EC52B6" w14:textId="77777777" w:rsidR="007747B2" w:rsidRDefault="007747B2" w:rsidP="00B611F3">
      <w:pPr>
        <w:widowControl w:val="0"/>
        <w:autoSpaceDE w:val="0"/>
        <w:autoSpaceDN w:val="0"/>
        <w:adjustRightInd w:val="0"/>
        <w:spacing w:after="0" w:line="292" w:lineRule="exact"/>
        <w:ind w:right="14"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232DEFF4" w14:textId="77777777" w:rsidR="00D50CF4" w:rsidRPr="000721A6" w:rsidRDefault="00D50CF4" w:rsidP="00D5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результатов рассмотрения и оценки конкурсных заявок конкурсная комиссия приняла единогласное решение:</w:t>
      </w:r>
    </w:p>
    <w:p w14:paraId="345B2355" w14:textId="77777777" w:rsidR="00D50CF4" w:rsidRPr="000721A6" w:rsidRDefault="00D50CF4" w:rsidP="00D5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7.1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признать победителем и присвоить первый номер конкурсной заявке </w:t>
      </w:r>
      <w:r w:rsidRPr="00757724">
        <w:rPr>
          <w:rFonts w:ascii="Times New Roman" w:eastAsia="Times New Roman" w:hAnsi="Times New Roman"/>
          <w:sz w:val="24"/>
          <w:szCs w:val="24"/>
        </w:rPr>
        <w:t>ООО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2F04">
        <w:rPr>
          <w:rFonts w:ascii="Times New Roman" w:eastAsia="Times New Roman" w:hAnsi="Times New Roman"/>
          <w:bCs/>
          <w:lang w:eastAsia="ru-RU"/>
        </w:rPr>
        <w:t>«А-АЛЬЯНС»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>. В установленный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конкурсной документации срок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заключить с </w:t>
      </w:r>
      <w:r w:rsidRPr="00757724">
        <w:rPr>
          <w:rFonts w:ascii="Times New Roman" w:eastAsia="Times New Roman" w:hAnsi="Times New Roman"/>
          <w:sz w:val="24"/>
          <w:szCs w:val="24"/>
        </w:rPr>
        <w:t>ООО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2F04">
        <w:rPr>
          <w:rFonts w:ascii="Times New Roman" w:eastAsia="Times New Roman" w:hAnsi="Times New Roman"/>
          <w:bCs/>
          <w:lang w:eastAsia="ru-RU"/>
        </w:rPr>
        <w:t>«А-АЛЬЯНС»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договор</w:t>
      </w:r>
      <w:r w:rsidRPr="000816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81669">
        <w:rPr>
          <w:rFonts w:ascii="Times New Roman" w:eastAsia="Times New Roman" w:hAnsi="Times New Roman"/>
          <w:sz w:val="24"/>
          <w:szCs w:val="24"/>
          <w:lang w:eastAsia="ru-RU"/>
        </w:rPr>
        <w:t xml:space="preserve">на автотранспортное обслуживание </w:t>
      </w:r>
      <w:r w:rsidRPr="00081669">
        <w:rPr>
          <w:rFonts w:ascii="Times New Roman" w:eastAsiaTheme="minorHAnsi" w:hAnsi="Times New Roman"/>
          <w:sz w:val="24"/>
          <w:szCs w:val="24"/>
        </w:rPr>
        <w:t xml:space="preserve">Постоянного Комитета Союзного государства </w:t>
      </w:r>
      <w:r w:rsidRPr="00081669">
        <w:rPr>
          <w:rFonts w:ascii="Times New Roman" w:eastAsia="Times New Roman" w:hAnsi="Times New Roman"/>
          <w:sz w:val="24"/>
          <w:szCs w:val="24"/>
          <w:lang w:eastAsia="ru-RU"/>
        </w:rPr>
        <w:t>на 2022 год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сумму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58 636 500 (пятьдесят восемь миллионов шестьсот тридцать шесть тысяч пятьсот) рублей 00 копеек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условиях, указанных в конкурсной документации и в конкурсной заявке </w:t>
      </w:r>
      <w:r w:rsidRPr="00757724">
        <w:rPr>
          <w:rFonts w:ascii="Times New Roman" w:eastAsia="Times New Roman" w:hAnsi="Times New Roman"/>
          <w:sz w:val="24"/>
          <w:szCs w:val="24"/>
        </w:rPr>
        <w:t>ООО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2F04">
        <w:rPr>
          <w:rFonts w:ascii="Times New Roman" w:eastAsia="Times New Roman" w:hAnsi="Times New Roman"/>
          <w:bCs/>
          <w:lang w:eastAsia="ru-RU"/>
        </w:rPr>
        <w:t>«А-АЛЬЯНС»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2767367E" w14:textId="77777777" w:rsidR="00D50CF4" w:rsidRPr="000721A6" w:rsidRDefault="00D50CF4" w:rsidP="00D50CF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присвоить второй порядковый номер конкурсной заявке </w:t>
      </w:r>
      <w:r w:rsidRPr="00B71C92">
        <w:rPr>
          <w:rFonts w:ascii="Times New Roman" w:eastAsia="Times New Roman" w:hAnsi="Times New Roman"/>
          <w:sz w:val="24"/>
          <w:szCs w:val="24"/>
        </w:rPr>
        <w:t xml:space="preserve">ООО  </w:t>
      </w:r>
      <w:r w:rsidRPr="001478D6">
        <w:rPr>
          <w:rFonts w:ascii="Times New Roman" w:eastAsia="Times New Roman" w:hAnsi="Times New Roman"/>
          <w:bCs/>
          <w:lang w:eastAsia="ru-RU"/>
        </w:rPr>
        <w:t>«УНИВЕРСАЛТРАНСТРЕЙД»</w:t>
      </w:r>
      <w:r w:rsidRPr="000721A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DA2459B" w14:textId="77777777" w:rsidR="00D50CF4" w:rsidRPr="000721A6" w:rsidRDefault="00D50CF4" w:rsidP="00D50CF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21A6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Заседание конкурсной комиссии 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за</w:t>
      </w:r>
      <w:r w:rsidRPr="000721A6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кончен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о 08.12.2021</w:t>
      </w:r>
      <w:r w:rsidRPr="000721A6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в 10 </w:t>
      </w:r>
      <w:r w:rsidR="007B2894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часов 3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0</w:t>
      </w:r>
      <w:r w:rsidRPr="000721A6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минут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55303D" w14:textId="77777777" w:rsidR="00D50CF4" w:rsidRPr="000721A6" w:rsidRDefault="00D50CF4" w:rsidP="00D50CF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Настоящий протокол будет размещен на официальном сайте Заказчика: </w:t>
      </w:r>
      <w:r w:rsidRPr="000721A6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21A6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21A6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0286157" w14:textId="77777777" w:rsidR="00D50CF4" w:rsidRDefault="00D50CF4" w:rsidP="00D50CF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7B2894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подписан всеми присутствующими на заседании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конкурсной</w:t>
      </w:r>
      <w:r w:rsidRPr="000721A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26"/>
        <w:gridCol w:w="2150"/>
      </w:tblGrid>
      <w:tr w:rsidR="00D50CF4" w:rsidRPr="00081669" w14:paraId="69867DB7" w14:textId="77777777" w:rsidTr="0053746E">
        <w:trPr>
          <w:trHeight w:val="121"/>
          <w:jc w:val="center"/>
        </w:trPr>
        <w:tc>
          <w:tcPr>
            <w:tcW w:w="6673" w:type="dxa"/>
          </w:tcPr>
          <w:p w14:paraId="282AFD88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150" w:type="dxa"/>
          </w:tcPr>
          <w:p w14:paraId="144D035B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67AF1312" w14:textId="77777777" w:rsidTr="0053746E">
        <w:trPr>
          <w:trHeight w:val="477"/>
          <w:jc w:val="center"/>
        </w:trPr>
        <w:tc>
          <w:tcPr>
            <w:tcW w:w="6673" w:type="dxa"/>
          </w:tcPr>
          <w:p w14:paraId="6791D681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</w:p>
        </w:tc>
        <w:tc>
          <w:tcPr>
            <w:tcW w:w="2150" w:type="dxa"/>
          </w:tcPr>
          <w:p w14:paraId="60DF0AD2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20A22BFD" w14:textId="77777777" w:rsidTr="0053746E">
        <w:trPr>
          <w:trHeight w:val="121"/>
          <w:jc w:val="center"/>
        </w:trPr>
        <w:tc>
          <w:tcPr>
            <w:tcW w:w="6673" w:type="dxa"/>
          </w:tcPr>
          <w:p w14:paraId="427B9240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_____________________</w:t>
            </w:r>
          </w:p>
        </w:tc>
        <w:tc>
          <w:tcPr>
            <w:tcW w:w="2150" w:type="dxa"/>
          </w:tcPr>
          <w:p w14:paraId="19A66CA1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А.В.Баркаган</w:t>
            </w:r>
          </w:p>
        </w:tc>
      </w:tr>
      <w:tr w:rsidR="00D50CF4" w:rsidRPr="00081669" w14:paraId="23E2AF43" w14:textId="77777777" w:rsidTr="0053746E">
        <w:trPr>
          <w:trHeight w:val="121"/>
          <w:jc w:val="center"/>
        </w:trPr>
        <w:tc>
          <w:tcPr>
            <w:tcW w:w="6673" w:type="dxa"/>
          </w:tcPr>
          <w:p w14:paraId="087E580A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720423EA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54CFD4EA" w14:textId="77777777" w:rsidTr="0053746E">
        <w:trPr>
          <w:trHeight w:val="121"/>
          <w:jc w:val="center"/>
        </w:trPr>
        <w:tc>
          <w:tcPr>
            <w:tcW w:w="6673" w:type="dxa"/>
          </w:tcPr>
          <w:p w14:paraId="4A6A5C81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2150" w:type="dxa"/>
          </w:tcPr>
          <w:p w14:paraId="6D6B9F6C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60C771C9" w14:textId="77777777" w:rsidTr="0053746E">
        <w:trPr>
          <w:trHeight w:val="121"/>
          <w:jc w:val="center"/>
        </w:trPr>
        <w:tc>
          <w:tcPr>
            <w:tcW w:w="6673" w:type="dxa"/>
          </w:tcPr>
          <w:p w14:paraId="4427F764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C4A7DC3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77C33B3B" w14:textId="77777777" w:rsidTr="0053746E">
        <w:trPr>
          <w:trHeight w:val="121"/>
          <w:jc w:val="center"/>
        </w:trPr>
        <w:tc>
          <w:tcPr>
            <w:tcW w:w="6673" w:type="dxa"/>
          </w:tcPr>
          <w:p w14:paraId="5E6524F4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_____________________</w:t>
            </w:r>
          </w:p>
        </w:tc>
        <w:tc>
          <w:tcPr>
            <w:tcW w:w="2150" w:type="dxa"/>
          </w:tcPr>
          <w:p w14:paraId="694784EC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Т.В.Грузинская</w:t>
            </w:r>
          </w:p>
        </w:tc>
      </w:tr>
      <w:tr w:rsidR="00D50CF4" w:rsidRPr="00081669" w14:paraId="48A944B8" w14:textId="77777777" w:rsidTr="0053746E">
        <w:trPr>
          <w:trHeight w:val="121"/>
          <w:jc w:val="center"/>
        </w:trPr>
        <w:tc>
          <w:tcPr>
            <w:tcW w:w="6673" w:type="dxa"/>
            <w:hideMark/>
          </w:tcPr>
          <w:p w14:paraId="17C43D0C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Члены комиссии:</w:t>
            </w:r>
          </w:p>
          <w:p w14:paraId="5E66BD84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268147B9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6B284861" w14:textId="77777777" w:rsidTr="0053746E">
        <w:trPr>
          <w:trHeight w:val="121"/>
          <w:jc w:val="center"/>
        </w:trPr>
        <w:tc>
          <w:tcPr>
            <w:tcW w:w="6673" w:type="dxa"/>
            <w:hideMark/>
          </w:tcPr>
          <w:p w14:paraId="20BE2FBF" w14:textId="77777777" w:rsidR="00D50CF4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_____________________</w:t>
            </w:r>
          </w:p>
          <w:p w14:paraId="3B3A7141" w14:textId="77777777" w:rsidR="00D50CF4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4C178D4D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_____________________</w:t>
            </w:r>
          </w:p>
        </w:tc>
        <w:tc>
          <w:tcPr>
            <w:tcW w:w="2150" w:type="dxa"/>
            <w:hideMark/>
          </w:tcPr>
          <w:p w14:paraId="3E948FC6" w14:textId="77777777" w:rsidR="00D50CF4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Д.А.Кудряшова</w:t>
            </w:r>
          </w:p>
          <w:p w14:paraId="645C7FBC" w14:textId="77777777" w:rsidR="00D50CF4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4B9D4336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А.В.Кузнецов</w:t>
            </w:r>
          </w:p>
        </w:tc>
      </w:tr>
      <w:tr w:rsidR="00D50CF4" w:rsidRPr="00081669" w14:paraId="17B79D8E" w14:textId="77777777" w:rsidTr="0053746E">
        <w:trPr>
          <w:trHeight w:val="121"/>
          <w:jc w:val="center"/>
        </w:trPr>
        <w:tc>
          <w:tcPr>
            <w:tcW w:w="6673" w:type="dxa"/>
          </w:tcPr>
          <w:p w14:paraId="036DA24F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1FF867EC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D50CF4" w:rsidRPr="00081669" w14:paraId="76994C00" w14:textId="77777777" w:rsidTr="0053746E">
        <w:trPr>
          <w:trHeight w:val="1449"/>
          <w:jc w:val="center"/>
        </w:trPr>
        <w:tc>
          <w:tcPr>
            <w:tcW w:w="6673" w:type="dxa"/>
          </w:tcPr>
          <w:p w14:paraId="7A241BBC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14:paraId="5649029E" w14:textId="77777777" w:rsidR="00D50CF4" w:rsidRPr="00081669" w:rsidRDefault="00D50CF4" w:rsidP="0053746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ab/>
              <w:t>_____________________</w:t>
            </w:r>
          </w:p>
          <w:p w14:paraId="49F64309" w14:textId="77777777" w:rsidR="00D50CF4" w:rsidRPr="00081669" w:rsidRDefault="00D50CF4" w:rsidP="0053746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07768FBB" w14:textId="77777777" w:rsidR="00D50CF4" w:rsidRPr="00081669" w:rsidRDefault="00D50CF4" w:rsidP="0053746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14:paraId="6A74BC24" w14:textId="77777777" w:rsidR="00D50CF4" w:rsidRPr="00081669" w:rsidRDefault="00D50CF4" w:rsidP="0053746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  <w:p w14:paraId="1B62AEA9" w14:textId="77777777" w:rsidR="00D50CF4" w:rsidRPr="00081669" w:rsidRDefault="00D50CF4" w:rsidP="0053746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33D34D5B" w14:textId="77777777" w:rsidR="00D50CF4" w:rsidRPr="00081669" w:rsidRDefault="00D50CF4" w:rsidP="0053746E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14:paraId="4C4B6C3B" w14:textId="77777777" w:rsidR="00D50CF4" w:rsidRPr="00081669" w:rsidRDefault="00D50CF4" w:rsidP="0053746E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0483FAEA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Е.А.Садчиков</w:t>
            </w:r>
          </w:p>
          <w:p w14:paraId="563D9090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12DFCEF0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14:paraId="2F1292DF" w14:textId="77777777" w:rsidR="00D50CF4" w:rsidRPr="00081669" w:rsidRDefault="00D50CF4" w:rsidP="0053746E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08166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Б.А.Беляков </w:t>
            </w:r>
          </w:p>
        </w:tc>
      </w:tr>
    </w:tbl>
    <w:p w14:paraId="720597C7" w14:textId="77777777" w:rsidR="007747B2" w:rsidRDefault="007747B2" w:rsidP="00B611F3">
      <w:pPr>
        <w:widowControl w:val="0"/>
        <w:autoSpaceDE w:val="0"/>
        <w:autoSpaceDN w:val="0"/>
        <w:adjustRightInd w:val="0"/>
        <w:spacing w:after="0" w:line="292" w:lineRule="exact"/>
        <w:ind w:right="14" w:firstLine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sectPr w:rsidR="007747B2" w:rsidSect="00010196">
      <w:pgSz w:w="11906" w:h="16838"/>
      <w:pgMar w:top="737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EB"/>
    <w:rsid w:val="00010196"/>
    <w:rsid w:val="000721A6"/>
    <w:rsid w:val="00081669"/>
    <w:rsid w:val="001111BC"/>
    <w:rsid w:val="00140B20"/>
    <w:rsid w:val="001478D6"/>
    <w:rsid w:val="00163CCE"/>
    <w:rsid w:val="00181183"/>
    <w:rsid w:val="001A085F"/>
    <w:rsid w:val="00332F04"/>
    <w:rsid w:val="003F717F"/>
    <w:rsid w:val="00482C1E"/>
    <w:rsid w:val="005250F3"/>
    <w:rsid w:val="0052624A"/>
    <w:rsid w:val="00583273"/>
    <w:rsid w:val="00683472"/>
    <w:rsid w:val="006A2212"/>
    <w:rsid w:val="006B04B6"/>
    <w:rsid w:val="006C305A"/>
    <w:rsid w:val="00740740"/>
    <w:rsid w:val="00757724"/>
    <w:rsid w:val="007747B2"/>
    <w:rsid w:val="00785038"/>
    <w:rsid w:val="00797F1A"/>
    <w:rsid w:val="007B2894"/>
    <w:rsid w:val="007C0717"/>
    <w:rsid w:val="007F233C"/>
    <w:rsid w:val="00834280"/>
    <w:rsid w:val="00866E61"/>
    <w:rsid w:val="008F780F"/>
    <w:rsid w:val="00917FF3"/>
    <w:rsid w:val="00962DF8"/>
    <w:rsid w:val="0097045B"/>
    <w:rsid w:val="0099125D"/>
    <w:rsid w:val="009C074E"/>
    <w:rsid w:val="009E66E6"/>
    <w:rsid w:val="00A140E7"/>
    <w:rsid w:val="00A221D7"/>
    <w:rsid w:val="00A65037"/>
    <w:rsid w:val="00A72EEB"/>
    <w:rsid w:val="00AA0C8C"/>
    <w:rsid w:val="00AF03D9"/>
    <w:rsid w:val="00B17EA0"/>
    <w:rsid w:val="00B611F3"/>
    <w:rsid w:val="00B71C92"/>
    <w:rsid w:val="00B815AB"/>
    <w:rsid w:val="00BB406E"/>
    <w:rsid w:val="00BD13A3"/>
    <w:rsid w:val="00BD6E6E"/>
    <w:rsid w:val="00BE7C12"/>
    <w:rsid w:val="00C325BD"/>
    <w:rsid w:val="00C411A2"/>
    <w:rsid w:val="00C524CD"/>
    <w:rsid w:val="00C80346"/>
    <w:rsid w:val="00CB038D"/>
    <w:rsid w:val="00D03134"/>
    <w:rsid w:val="00D3535B"/>
    <w:rsid w:val="00D4794F"/>
    <w:rsid w:val="00D50CF4"/>
    <w:rsid w:val="00D53F56"/>
    <w:rsid w:val="00D546F3"/>
    <w:rsid w:val="00D84490"/>
    <w:rsid w:val="00E4230D"/>
    <w:rsid w:val="00E42A5D"/>
    <w:rsid w:val="00E51280"/>
    <w:rsid w:val="00E62639"/>
    <w:rsid w:val="00E81399"/>
    <w:rsid w:val="00EF2891"/>
    <w:rsid w:val="00F12A1B"/>
    <w:rsid w:val="00F2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2E3B"/>
  <w15:chartTrackingRefBased/>
  <w15:docId w15:val="{9CA2F8F2-B4C9-4506-B816-633EAECC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EB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5B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611F3"/>
    <w:pPr>
      <w:spacing w:line="240" w:lineRule="auto"/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Дарья Иванова</cp:lastModifiedBy>
  <cp:revision>2</cp:revision>
  <cp:lastPrinted>2021-12-08T06:32:00Z</cp:lastPrinted>
  <dcterms:created xsi:type="dcterms:W3CDTF">2021-12-08T13:06:00Z</dcterms:created>
  <dcterms:modified xsi:type="dcterms:W3CDTF">2021-12-08T13:06:00Z</dcterms:modified>
</cp:coreProperties>
</file>