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45B82" w14:textId="77777777" w:rsidR="005F54FF" w:rsidRPr="00B83E48" w:rsidRDefault="005F54FF" w:rsidP="005F54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Toc57314688"/>
      <w:bookmarkStart w:id="1" w:name="_Toc69729002"/>
      <w:bookmarkStart w:id="2" w:name="OLE_LINK37"/>
      <w:r w:rsidRPr="00B83E48">
        <w:rPr>
          <w:rFonts w:ascii="Times New Roman" w:eastAsia="Times New Roman" w:hAnsi="Times New Roman"/>
          <w:b/>
          <w:sz w:val="24"/>
          <w:szCs w:val="24"/>
          <w:lang w:eastAsia="ru-RU"/>
        </w:rPr>
        <w:t>ПРОТОКОЛ № 2</w:t>
      </w:r>
    </w:p>
    <w:bookmarkEnd w:id="0"/>
    <w:bookmarkEnd w:id="1"/>
    <w:p w14:paraId="55577D64" w14:textId="77777777" w:rsidR="00421908" w:rsidRPr="00F2154F" w:rsidRDefault="00437935" w:rsidP="00421908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94C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процедуры </w:t>
      </w:r>
      <w:r w:rsidR="005F54FF" w:rsidRPr="00C94C48">
        <w:rPr>
          <w:rFonts w:ascii="Times New Roman" w:eastAsia="Times New Roman" w:hAnsi="Times New Roman"/>
          <w:b/>
          <w:sz w:val="24"/>
          <w:szCs w:val="24"/>
          <w:lang w:eastAsia="ru-RU"/>
        </w:rPr>
        <w:t>рассмотрения единственной конкурсной заявки</w:t>
      </w:r>
      <w:r w:rsidR="005F54FF" w:rsidRPr="00C94C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028FC" w:rsidRPr="00B83E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 участие в </w:t>
      </w:r>
      <w:r w:rsidR="001D55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открытом конкурсе на право заключения договора </w:t>
      </w:r>
      <w:r w:rsidR="001D556E" w:rsidRPr="00B625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 предоставление услуг по добровольному медицинскому страхованию (ДМС) на </w:t>
      </w:r>
      <w:r w:rsidR="002544FE">
        <w:rPr>
          <w:rFonts w:ascii="Times New Roman" w:eastAsia="Times New Roman" w:hAnsi="Times New Roman"/>
          <w:b/>
          <w:sz w:val="24"/>
          <w:szCs w:val="24"/>
          <w:lang w:eastAsia="ru-RU"/>
        </w:rPr>
        <w:t>2022</w:t>
      </w:r>
      <w:r w:rsidR="001D556E" w:rsidRPr="00D25CE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</w:t>
      </w:r>
      <w:r w:rsidR="001D556E" w:rsidRPr="00B625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работников Представительства Постоянного Комитета Союзного государства в г. Минске и членов их семей</w:t>
      </w:r>
      <w:r w:rsidR="00F2154F" w:rsidRPr="00F2154F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bookmarkEnd w:id="2"/>
    <w:p w14:paraId="18724637" w14:textId="77777777" w:rsidR="005F54FF" w:rsidRPr="00B83E48" w:rsidRDefault="005F54FF" w:rsidP="005F54F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83E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г. Москва                                                                                                        </w:t>
      </w:r>
      <w:r w:rsidR="001D55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  <w:r w:rsidR="003A643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</w:t>
      </w:r>
      <w:r w:rsidR="002544F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13</w:t>
      </w:r>
      <w:r w:rsidRPr="00B83E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544F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дека</w:t>
      </w:r>
      <w:r w:rsidR="00612A4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бря</w:t>
      </w:r>
      <w:r w:rsidR="002544F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2021</w:t>
      </w:r>
      <w:r w:rsidRPr="00B83E4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г.</w:t>
      </w:r>
    </w:p>
    <w:p w14:paraId="72FC5A22" w14:textId="77777777" w:rsidR="005F54FF" w:rsidRPr="00B83E48" w:rsidRDefault="005F54FF" w:rsidP="001365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bookmarkStart w:id="3" w:name="OLE_LINK38"/>
      <w:r w:rsidRPr="00B83E48">
        <w:rPr>
          <w:rFonts w:ascii="Times New Roman" w:eastAsia="Times New Roman" w:hAnsi="Times New Roman"/>
          <w:sz w:val="24"/>
          <w:szCs w:val="24"/>
          <w:lang w:eastAsia="ru-RU"/>
        </w:rPr>
        <w:t>1. Заказчик и организатор закупки</w:t>
      </w:r>
      <w:r w:rsidRPr="00B83E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 </w:t>
      </w:r>
      <w:r w:rsidRPr="00B83E48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Постоянный Комитет Союзного государства. </w:t>
      </w:r>
    </w:p>
    <w:p w14:paraId="561AC65B" w14:textId="77777777" w:rsidR="005F54FF" w:rsidRPr="00B83E48" w:rsidRDefault="005F54FF" w:rsidP="001365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3E48">
        <w:rPr>
          <w:rFonts w:ascii="Times New Roman" w:eastAsia="Times New Roman" w:hAnsi="Times New Roman"/>
          <w:sz w:val="24"/>
          <w:szCs w:val="24"/>
          <w:lang w:eastAsia="ru-RU"/>
        </w:rPr>
        <w:t xml:space="preserve">2. Место, дата проведения процедуры рассмотрения </w:t>
      </w:r>
      <w:r w:rsidRPr="00612A40">
        <w:rPr>
          <w:rFonts w:ascii="Times New Roman" w:eastAsia="Times New Roman" w:hAnsi="Times New Roman"/>
          <w:sz w:val="24"/>
          <w:szCs w:val="24"/>
          <w:lang w:eastAsia="ru-RU"/>
        </w:rPr>
        <w:t xml:space="preserve">единственной конкурсной заявки на </w:t>
      </w:r>
      <w:r w:rsidRPr="00B83E48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участие в открытом конкурсе </w:t>
      </w:r>
      <w:r w:rsidRPr="00B83E48">
        <w:rPr>
          <w:rFonts w:ascii="Times New Roman" w:hAnsi="Times New Roman"/>
          <w:sz w:val="24"/>
          <w:szCs w:val="24"/>
        </w:rPr>
        <w:t>(далее – конкурс).</w:t>
      </w:r>
    </w:p>
    <w:p w14:paraId="5C388293" w14:textId="77777777" w:rsidR="005F54FF" w:rsidRPr="00B83E48" w:rsidRDefault="005F54FF" w:rsidP="001365B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83E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Процедура </w:t>
      </w:r>
      <w:r w:rsidRPr="00B83E48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рассмотрения </w:t>
      </w:r>
      <w:r w:rsidRPr="00C94C48">
        <w:rPr>
          <w:rFonts w:ascii="Times New Roman" w:eastAsia="Times New Roman" w:hAnsi="Times New Roman"/>
          <w:sz w:val="24"/>
          <w:szCs w:val="24"/>
          <w:lang w:eastAsia="ru-RU"/>
        </w:rPr>
        <w:t>единственной конкурсной заявки</w:t>
      </w:r>
      <w:r w:rsidRPr="0050057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B83E48">
        <w:rPr>
          <w:rFonts w:ascii="Times New Roman" w:eastAsia="Times New Roman" w:hAnsi="Times New Roman"/>
          <w:sz w:val="24"/>
          <w:szCs w:val="24"/>
          <w:lang w:eastAsia="ru-RU"/>
        </w:rPr>
        <w:t>на участие</w:t>
      </w:r>
      <w:r w:rsidRPr="00B83E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</w:t>
      </w:r>
      <w:r w:rsidRPr="00B83E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83E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конкурсе проводилась по адресу: Россия, </w:t>
      </w:r>
      <w:r w:rsidRPr="00B83E48">
        <w:rPr>
          <w:rFonts w:ascii="Times New Roman" w:eastAsia="Times New Roman" w:hAnsi="Times New Roman"/>
          <w:sz w:val="24"/>
          <w:szCs w:val="24"/>
          <w:lang w:eastAsia="ru-RU"/>
        </w:rPr>
        <w:t>119034</w:t>
      </w:r>
      <w:r w:rsidRPr="00B83E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Pr="00B83E48">
        <w:rPr>
          <w:rFonts w:ascii="Times New Roman" w:eastAsia="Times New Roman" w:hAnsi="Times New Roman"/>
          <w:sz w:val="24"/>
          <w:szCs w:val="24"/>
          <w:lang w:eastAsia="ru-RU"/>
        </w:rPr>
        <w:t>г. Москва, Еропк</w:t>
      </w:r>
      <w:r w:rsidR="00612A40">
        <w:rPr>
          <w:rFonts w:ascii="Times New Roman" w:eastAsia="Times New Roman" w:hAnsi="Times New Roman"/>
          <w:sz w:val="24"/>
          <w:szCs w:val="24"/>
          <w:lang w:eastAsia="ru-RU"/>
        </w:rPr>
        <w:t xml:space="preserve">инский переулок, д.5, стр.1, </w:t>
      </w:r>
      <w:r w:rsidR="002544FE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="001F527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544FE">
        <w:rPr>
          <w:rFonts w:ascii="Times New Roman" w:eastAsia="Times New Roman" w:hAnsi="Times New Roman"/>
          <w:sz w:val="24"/>
          <w:szCs w:val="24"/>
          <w:lang w:eastAsia="ru-RU"/>
        </w:rPr>
        <w:t>12.2021</w:t>
      </w:r>
      <w:r w:rsidR="002544F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14 часов 3</w:t>
      </w:r>
      <w:r w:rsidRPr="00B83E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0 минут. </w:t>
      </w:r>
    </w:p>
    <w:p w14:paraId="7EF6225B" w14:textId="77777777" w:rsidR="001F5275" w:rsidRPr="001F5275" w:rsidRDefault="001F5275" w:rsidP="001F52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1F5275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="003A6432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 комиссии утвержден приказом Постоянного Комитета Союзного государства от </w:t>
      </w:r>
      <w:r w:rsidR="002544FE">
        <w:rPr>
          <w:rFonts w:ascii="Times New Roman" w:eastAsia="Times New Roman" w:hAnsi="Times New Roman"/>
          <w:sz w:val="24"/>
          <w:szCs w:val="24"/>
          <w:lang w:eastAsia="ru-RU"/>
        </w:rPr>
        <w:t xml:space="preserve">19.11.2021 № </w:t>
      </w:r>
      <w:r w:rsidR="003A6432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2544FE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1F527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5275">
        <w:rPr>
          <w:rFonts w:ascii="Times New Roman" w:eastAsia="Times New Roman" w:hAnsi="Times New Roman"/>
          <w:sz w:val="28"/>
          <w:szCs w:val="20"/>
          <w:lang w:eastAsia="ru-RU"/>
        </w:rPr>
        <w:t xml:space="preserve">  </w:t>
      </w:r>
    </w:p>
    <w:p w14:paraId="4390FEE9" w14:textId="77777777" w:rsidR="005F54FF" w:rsidRDefault="005F54FF" w:rsidP="005F54FF">
      <w:pPr>
        <w:widowControl w:val="0"/>
        <w:autoSpaceDE w:val="0"/>
        <w:autoSpaceDN w:val="0"/>
        <w:adjustRightInd w:val="0"/>
        <w:spacing w:after="0" w:line="240" w:lineRule="auto"/>
        <w:ind w:firstLine="8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3E48">
        <w:rPr>
          <w:rFonts w:ascii="Times New Roman" w:eastAsia="Times New Roman" w:hAnsi="Times New Roman"/>
          <w:sz w:val="24"/>
          <w:szCs w:val="24"/>
          <w:lang w:eastAsia="ru-RU"/>
        </w:rPr>
        <w:t>Засе</w:t>
      </w:r>
      <w:r w:rsidR="001F5275">
        <w:rPr>
          <w:rFonts w:ascii="Times New Roman" w:eastAsia="Times New Roman" w:hAnsi="Times New Roman"/>
          <w:sz w:val="24"/>
          <w:szCs w:val="24"/>
          <w:lang w:eastAsia="ru-RU"/>
        </w:rPr>
        <w:t>дание проводится в присутствии 7</w:t>
      </w:r>
      <w:r w:rsidRPr="00B83E4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B83E48">
        <w:rPr>
          <w:rFonts w:ascii="Times New Roman" w:eastAsia="Times New Roman" w:hAnsi="Times New Roman"/>
          <w:sz w:val="24"/>
          <w:szCs w:val="24"/>
          <w:lang w:eastAsia="ru-RU"/>
        </w:rPr>
        <w:t>членов комиссии: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63"/>
        <w:gridCol w:w="6780"/>
      </w:tblGrid>
      <w:tr w:rsidR="001D556E" w:rsidRPr="001D556E" w14:paraId="2BB2D6F2" w14:textId="77777777" w:rsidTr="00225A33">
        <w:trPr>
          <w:trHeight w:val="360"/>
          <w:jc w:val="center"/>
        </w:trPr>
        <w:tc>
          <w:tcPr>
            <w:tcW w:w="9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023E" w14:textId="77777777" w:rsidR="001D556E" w:rsidRPr="001D556E" w:rsidRDefault="001D556E" w:rsidP="001D55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5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комиссии –</w:t>
            </w:r>
          </w:p>
        </w:tc>
      </w:tr>
      <w:tr w:rsidR="001D556E" w:rsidRPr="001D556E" w14:paraId="4A883758" w14:textId="77777777" w:rsidTr="00225A33">
        <w:trPr>
          <w:trHeight w:val="360"/>
          <w:jc w:val="center"/>
        </w:trPr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D444" w14:textId="77777777" w:rsidR="001D556E" w:rsidRPr="001D556E" w:rsidRDefault="002544FE" w:rsidP="001D55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Баркаган Александр Валерьевич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D9B8" w14:textId="77777777" w:rsidR="001D556E" w:rsidRPr="001D556E" w:rsidRDefault="001D556E" w:rsidP="001D55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5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руководителя Аппарата Государственного  секретаря Союзного государства.</w:t>
            </w:r>
          </w:p>
        </w:tc>
      </w:tr>
      <w:tr w:rsidR="001D556E" w:rsidRPr="001D556E" w14:paraId="6DEA3D5D" w14:textId="77777777" w:rsidTr="00225A33">
        <w:trPr>
          <w:trHeight w:val="360"/>
          <w:jc w:val="center"/>
        </w:trPr>
        <w:tc>
          <w:tcPr>
            <w:tcW w:w="9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FA17" w14:textId="77777777" w:rsidR="001D556E" w:rsidRPr="001D556E" w:rsidRDefault="001D556E" w:rsidP="001D55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5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председателя комиссии –</w:t>
            </w:r>
          </w:p>
        </w:tc>
      </w:tr>
      <w:tr w:rsidR="001D556E" w:rsidRPr="001D556E" w14:paraId="7A94F6AA" w14:textId="77777777" w:rsidTr="00225A33">
        <w:trPr>
          <w:trHeight w:val="360"/>
          <w:jc w:val="center"/>
        </w:trPr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0009" w14:textId="77777777" w:rsidR="001D556E" w:rsidRPr="001D556E" w:rsidRDefault="001D556E" w:rsidP="001D55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5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Жевняк Владимир Григорьевич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3ECC" w14:textId="77777777" w:rsidR="001D556E" w:rsidRPr="001D556E" w:rsidRDefault="001D556E" w:rsidP="001D55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5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руководителя Представительства Постоянного Комитета Союзного государства в г.Минске.</w:t>
            </w:r>
          </w:p>
        </w:tc>
      </w:tr>
      <w:tr w:rsidR="001D556E" w:rsidRPr="001D556E" w14:paraId="7207FADA" w14:textId="77777777" w:rsidTr="00225A33">
        <w:trPr>
          <w:trHeight w:val="360"/>
          <w:jc w:val="center"/>
        </w:trPr>
        <w:tc>
          <w:tcPr>
            <w:tcW w:w="9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7E0CD" w14:textId="77777777" w:rsidR="001D556E" w:rsidRPr="001D556E" w:rsidRDefault="001D556E" w:rsidP="001D55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5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Члены комиссии – </w:t>
            </w:r>
          </w:p>
        </w:tc>
      </w:tr>
      <w:tr w:rsidR="001D556E" w:rsidRPr="001D556E" w14:paraId="358F2E47" w14:textId="77777777" w:rsidTr="00225A33">
        <w:trPr>
          <w:trHeight w:val="6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69FE" w14:textId="77777777" w:rsidR="001D556E" w:rsidRPr="001D556E" w:rsidRDefault="001D556E" w:rsidP="002544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5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544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Кудряшова</w:t>
            </w:r>
            <w:r w:rsidRPr="001D55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Дарья Александровна</w:t>
            </w:r>
          </w:p>
        </w:tc>
        <w:tc>
          <w:tcPr>
            <w:tcW w:w="6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20539" w14:textId="77777777" w:rsidR="001D556E" w:rsidRPr="001D556E" w:rsidRDefault="001D556E" w:rsidP="001D55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5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бухгалтер Аппарата Государственного Секретаря Союзного государства.</w:t>
            </w:r>
          </w:p>
        </w:tc>
      </w:tr>
      <w:tr w:rsidR="001D556E" w:rsidRPr="001D556E" w14:paraId="364843AB" w14:textId="77777777" w:rsidTr="00225A33">
        <w:trPr>
          <w:trHeight w:val="6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3A13" w14:textId="77777777" w:rsidR="001D556E" w:rsidRPr="001D556E" w:rsidRDefault="002544FE" w:rsidP="001D55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5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Колосовский Олег Валерьевич</w:t>
            </w:r>
          </w:p>
        </w:tc>
        <w:tc>
          <w:tcPr>
            <w:tcW w:w="6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D468" w14:textId="77777777" w:rsidR="001D556E" w:rsidRPr="001D556E" w:rsidRDefault="001D556E" w:rsidP="001D55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5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советник отдела материально-технического обеспечения Аппарата Государственного секретаря Союзного государства.   </w:t>
            </w:r>
          </w:p>
        </w:tc>
      </w:tr>
      <w:tr w:rsidR="001D556E" w:rsidRPr="001D556E" w14:paraId="013033F0" w14:textId="77777777" w:rsidTr="00225A33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8BF35" w14:textId="77777777" w:rsidR="001D556E" w:rsidRPr="001D556E" w:rsidRDefault="001D556E" w:rsidP="001D55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5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Шатило Юлия Валентиновна</w:t>
            </w:r>
          </w:p>
        </w:tc>
        <w:tc>
          <w:tcPr>
            <w:tcW w:w="6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BFDB1" w14:textId="77777777" w:rsidR="001D556E" w:rsidRPr="001D556E" w:rsidRDefault="001D556E" w:rsidP="001D55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5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консультант Представительства Постоянного Комитета Союзного государства в г. Минске.</w:t>
            </w:r>
          </w:p>
        </w:tc>
      </w:tr>
      <w:tr w:rsidR="001D556E" w:rsidRPr="001D556E" w14:paraId="68922B6B" w14:textId="77777777" w:rsidTr="00225A33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405A" w14:textId="77777777" w:rsidR="001D556E" w:rsidRPr="001D556E" w:rsidRDefault="001D556E" w:rsidP="001D55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5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Овчинникова Ирина Александровна</w:t>
            </w:r>
          </w:p>
        </w:tc>
        <w:tc>
          <w:tcPr>
            <w:tcW w:w="6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7F15" w14:textId="77777777" w:rsidR="001D556E" w:rsidRPr="001D556E" w:rsidRDefault="001D556E" w:rsidP="001D55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5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консультант Департамента правового обеспечения Постоянного Комитета Союзного государства.  </w:t>
            </w:r>
          </w:p>
        </w:tc>
      </w:tr>
      <w:tr w:rsidR="001D556E" w:rsidRPr="001D556E" w14:paraId="16204D1F" w14:textId="77777777" w:rsidTr="00225A33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8A7D9" w14:textId="77777777" w:rsidR="001D556E" w:rsidRPr="001D556E" w:rsidRDefault="001D556E" w:rsidP="001D55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5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Беляков Борис Александрович (секретарь)</w:t>
            </w:r>
          </w:p>
        </w:tc>
        <w:tc>
          <w:tcPr>
            <w:tcW w:w="6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C12F6" w14:textId="77777777" w:rsidR="001D556E" w:rsidRPr="001D556E" w:rsidRDefault="001D556E" w:rsidP="001D55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5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советник Департамента правового обеспечения Постоянного Комитета Союзного государства.  </w:t>
            </w:r>
          </w:p>
        </w:tc>
      </w:tr>
    </w:tbl>
    <w:p w14:paraId="703B6B5C" w14:textId="77777777" w:rsidR="005F54FF" w:rsidRPr="00B83E48" w:rsidRDefault="005F54FF" w:rsidP="005F54FF">
      <w:pPr>
        <w:widowControl w:val="0"/>
        <w:autoSpaceDE w:val="0"/>
        <w:autoSpaceDN w:val="0"/>
        <w:adjustRightInd w:val="0"/>
        <w:spacing w:after="0" w:line="240" w:lineRule="auto"/>
        <w:ind w:firstLine="8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3E48">
        <w:rPr>
          <w:rFonts w:ascii="Times New Roman" w:eastAsia="Times New Roman" w:hAnsi="Times New Roman"/>
          <w:sz w:val="24"/>
          <w:szCs w:val="24"/>
          <w:lang w:eastAsia="ru-RU"/>
        </w:rPr>
        <w:t>Кворум имеется. Комиссия правомочна.</w:t>
      </w:r>
    </w:p>
    <w:p w14:paraId="3292A51B" w14:textId="77777777" w:rsidR="005F54FF" w:rsidRPr="00C94C48" w:rsidRDefault="005F54FF" w:rsidP="001365B3">
      <w:pPr>
        <w:tabs>
          <w:tab w:val="num" w:pos="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3E48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Pr="00B83E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612A40">
        <w:rPr>
          <w:rFonts w:ascii="Times New Roman" w:eastAsia="Times New Roman" w:hAnsi="Times New Roman"/>
          <w:sz w:val="24"/>
          <w:szCs w:val="24"/>
          <w:lang w:eastAsia="ru-RU"/>
        </w:rPr>
        <w:t>На процедуре</w:t>
      </w:r>
      <w:r w:rsidRPr="00B83E48">
        <w:rPr>
          <w:rFonts w:ascii="Times New Roman" w:eastAsia="Times New Roman" w:hAnsi="Times New Roman"/>
          <w:sz w:val="24"/>
          <w:szCs w:val="24"/>
          <w:lang w:eastAsia="ru-RU"/>
        </w:rPr>
        <w:t xml:space="preserve"> ра</w:t>
      </w:r>
      <w:r w:rsidR="004C1DDD">
        <w:rPr>
          <w:rFonts w:ascii="Times New Roman" w:eastAsia="Times New Roman" w:hAnsi="Times New Roman"/>
          <w:sz w:val="24"/>
          <w:szCs w:val="24"/>
          <w:lang w:eastAsia="ru-RU"/>
        </w:rPr>
        <w:t xml:space="preserve">ссмотрения единственной заявки </w:t>
      </w:r>
      <w:r w:rsidRPr="00B83E48">
        <w:rPr>
          <w:rFonts w:ascii="Times New Roman" w:eastAsia="Times New Roman" w:hAnsi="Times New Roman"/>
          <w:sz w:val="24"/>
          <w:szCs w:val="24"/>
          <w:lang w:eastAsia="ru-RU"/>
        </w:rPr>
        <w:t xml:space="preserve">на участие в </w:t>
      </w:r>
      <w:r w:rsidR="0050057D">
        <w:rPr>
          <w:rFonts w:ascii="Times New Roman" w:eastAsia="Times New Roman" w:hAnsi="Times New Roman"/>
          <w:sz w:val="24"/>
          <w:szCs w:val="24"/>
          <w:lang w:eastAsia="ru-RU"/>
        </w:rPr>
        <w:t xml:space="preserve">конкурсе </w:t>
      </w:r>
      <w:r w:rsidR="00C94C48" w:rsidRPr="00C94C48">
        <w:rPr>
          <w:rFonts w:ascii="Times New Roman" w:eastAsia="Times New Roman" w:hAnsi="Times New Roman"/>
          <w:sz w:val="24"/>
          <w:szCs w:val="24"/>
          <w:lang w:eastAsia="ru-RU"/>
        </w:rPr>
        <w:t>была</w:t>
      </w:r>
      <w:r w:rsidR="0050057D" w:rsidRPr="00C94C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4C48" w:rsidRPr="00C94C48">
        <w:rPr>
          <w:rFonts w:ascii="Times New Roman" w:eastAsia="Times New Roman" w:hAnsi="Times New Roman"/>
          <w:sz w:val="24"/>
          <w:szCs w:val="24"/>
          <w:lang w:eastAsia="ru-RU"/>
        </w:rPr>
        <w:t>рассмотрена заявка следующего участника</w:t>
      </w:r>
      <w:r w:rsidRPr="00C94C48">
        <w:rPr>
          <w:rFonts w:ascii="Times New Roman" w:eastAsia="Times New Roman" w:hAnsi="Times New Roman"/>
          <w:sz w:val="24"/>
          <w:szCs w:val="24"/>
          <w:lang w:eastAsia="ru-RU"/>
        </w:rPr>
        <w:t xml:space="preserve"> конкурса:</w:t>
      </w:r>
    </w:p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5"/>
        <w:gridCol w:w="4329"/>
        <w:gridCol w:w="3587"/>
      </w:tblGrid>
      <w:tr w:rsidR="005F54FF" w:rsidRPr="00B83E48" w14:paraId="54F15F87" w14:textId="77777777" w:rsidTr="002544FE">
        <w:trPr>
          <w:trHeight w:val="750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4B9E0" w14:textId="77777777" w:rsidR="005F54FF" w:rsidRPr="00B83E48" w:rsidRDefault="005F5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83E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Регистрационный номер заявки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BA1A4" w14:textId="77777777" w:rsidR="005F54FF" w:rsidRPr="00B83E48" w:rsidRDefault="005F5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83E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14:paraId="47A4CD32" w14:textId="77777777" w:rsidR="005F54FF" w:rsidRPr="00B83E48" w:rsidRDefault="005F54FF" w:rsidP="00500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83E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участника конкурса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0CEFC" w14:textId="77777777" w:rsidR="005F54FF" w:rsidRPr="00B83E48" w:rsidRDefault="005F5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83E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Адрес </w:t>
            </w:r>
          </w:p>
        </w:tc>
      </w:tr>
      <w:tr w:rsidR="005F54FF" w:rsidRPr="00B83E48" w14:paraId="29A34B81" w14:textId="77777777" w:rsidTr="002544FE">
        <w:trPr>
          <w:trHeight w:val="1037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B0E8" w14:textId="77777777" w:rsidR="005F54FF" w:rsidRPr="00B83E48" w:rsidRDefault="005F5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83E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19F95" w14:textId="77777777" w:rsidR="002544FE" w:rsidRDefault="002544FE" w:rsidP="00C94C4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Белорусское республиканское унитарное предприятие</w:t>
            </w:r>
            <w:r w:rsidR="00C94C48" w:rsidRPr="00C94C48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экспортно</w:t>
            </w:r>
            <w:r w:rsidR="00B120E7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</w:t>
            </w:r>
            <w:r w:rsidR="00C94C48" w:rsidRPr="00C94C48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-импортного страхования «Белэксимгарант»</w:t>
            </w:r>
          </w:p>
          <w:p w14:paraId="75A3CECC" w14:textId="77777777" w:rsidR="005F54FF" w:rsidRPr="0050057D" w:rsidRDefault="00C94C48" w:rsidP="00C94C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C94C48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</w:t>
            </w:r>
            <w:r w:rsidR="002544FE">
              <w:rPr>
                <w:rFonts w:ascii="Times New Roman" w:eastAsiaTheme="minorHAnsi" w:hAnsi="Times New Roman" w:cstheme="minorBidi"/>
                <w:bCs/>
                <w:color w:val="000000" w:themeColor="text1"/>
                <w:sz w:val="24"/>
                <w:szCs w:val="24"/>
              </w:rPr>
              <w:t>Филиал «Белэксимгарант – Минск</w:t>
            </w:r>
            <w:r w:rsidR="002544FE" w:rsidRPr="00C94C48">
              <w:rPr>
                <w:rFonts w:ascii="Times New Roman" w:eastAsiaTheme="minorHAnsi" w:hAnsi="Times New Roman" w:cstheme="minorBidi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166BD" w14:textId="77777777" w:rsidR="002544FE" w:rsidRPr="002544FE" w:rsidRDefault="002544FE" w:rsidP="002544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544FE">
              <w:rPr>
                <w:rFonts w:ascii="Times New Roman" w:eastAsia="Times New Roman" w:hAnsi="Times New Roman"/>
                <w:bCs/>
                <w:lang w:eastAsia="ru-RU"/>
              </w:rPr>
              <w:t xml:space="preserve">Юридический адрес: </w:t>
            </w:r>
          </w:p>
          <w:p w14:paraId="700F3999" w14:textId="77777777" w:rsidR="002544FE" w:rsidRPr="002544FE" w:rsidRDefault="002544FE" w:rsidP="002544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544FE">
              <w:rPr>
                <w:rFonts w:ascii="Times New Roman" w:eastAsia="Times New Roman" w:hAnsi="Times New Roman"/>
                <w:bCs/>
                <w:lang w:eastAsia="ru-RU"/>
              </w:rPr>
              <w:t>220036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 </w:t>
            </w:r>
            <w:r w:rsidRPr="002544FE">
              <w:rPr>
                <w:rFonts w:ascii="Times New Roman" w:eastAsia="Times New Roman" w:hAnsi="Times New Roman"/>
                <w:bCs/>
                <w:lang w:eastAsia="ru-RU"/>
              </w:rPr>
              <w:t>г. Минск, ул. Карла Либкнехта 66-184.</w:t>
            </w:r>
          </w:p>
          <w:p w14:paraId="132193BA" w14:textId="77777777" w:rsidR="002544FE" w:rsidRPr="002544FE" w:rsidRDefault="002544FE" w:rsidP="002544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544FE">
              <w:rPr>
                <w:rFonts w:ascii="Times New Roman" w:eastAsia="Times New Roman" w:hAnsi="Times New Roman"/>
                <w:bCs/>
                <w:lang w:eastAsia="ru-RU"/>
              </w:rPr>
              <w:t>Тел./факс 8017 3060236</w:t>
            </w:r>
          </w:p>
          <w:p w14:paraId="0A2D04D7" w14:textId="77777777" w:rsidR="002544FE" w:rsidRPr="002544FE" w:rsidRDefault="002544FE" w:rsidP="002544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544FE">
              <w:rPr>
                <w:rFonts w:ascii="Times New Roman" w:eastAsia="Times New Roman" w:hAnsi="Times New Roman"/>
                <w:bCs/>
                <w:lang w:eastAsia="ru-RU"/>
              </w:rPr>
              <w:t xml:space="preserve">Почтовый адрес: </w:t>
            </w:r>
          </w:p>
          <w:p w14:paraId="7C1F5D68" w14:textId="77777777" w:rsidR="002544FE" w:rsidRPr="002544FE" w:rsidRDefault="002544FE" w:rsidP="002544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544FE">
              <w:rPr>
                <w:rFonts w:ascii="Times New Roman" w:eastAsia="Times New Roman" w:hAnsi="Times New Roman"/>
                <w:bCs/>
                <w:lang w:eastAsia="ru-RU"/>
              </w:rPr>
              <w:t>220004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2544FE">
              <w:rPr>
                <w:rFonts w:ascii="Times New Roman" w:eastAsia="Times New Roman" w:hAnsi="Times New Roman"/>
                <w:bCs/>
                <w:lang w:eastAsia="ru-RU"/>
              </w:rPr>
              <w:t>г. Минск, ул. Мельникайте д.2, пом.1.</w:t>
            </w:r>
          </w:p>
          <w:p w14:paraId="5A4F4C8D" w14:textId="77777777" w:rsidR="002544FE" w:rsidRPr="002544FE" w:rsidRDefault="002544FE" w:rsidP="002544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544FE">
              <w:rPr>
                <w:rFonts w:ascii="Times New Roman" w:eastAsia="Times New Roman" w:hAnsi="Times New Roman"/>
                <w:bCs/>
                <w:lang w:eastAsia="ru-RU"/>
              </w:rPr>
              <w:t>Тел./факс 017 3990817, 017 3990824</w:t>
            </w:r>
          </w:p>
          <w:p w14:paraId="2F389B1C" w14:textId="77777777" w:rsidR="005F54FF" w:rsidRPr="0050057D" w:rsidRDefault="002544FE" w:rsidP="002544F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2544FE">
              <w:rPr>
                <w:rFonts w:ascii="Times New Roman" w:eastAsia="Times New Roman" w:hAnsi="Times New Roman"/>
                <w:bCs/>
                <w:lang w:eastAsia="ru-RU"/>
              </w:rPr>
              <w:t xml:space="preserve">Е-майл:  </w:t>
            </w:r>
            <w:r w:rsidRPr="002544FE">
              <w:rPr>
                <w:rFonts w:ascii="Times New Roman" w:eastAsia="Times New Roman" w:hAnsi="Times New Roman"/>
                <w:bCs/>
                <w:lang w:val="en-US" w:eastAsia="ru-RU"/>
              </w:rPr>
              <w:t>minsk</w:t>
            </w:r>
            <w:r w:rsidRPr="002544FE">
              <w:rPr>
                <w:rFonts w:ascii="Times New Roman" w:eastAsia="Times New Roman" w:hAnsi="Times New Roman"/>
                <w:bCs/>
                <w:lang w:eastAsia="ru-RU"/>
              </w:rPr>
              <w:t>@</w:t>
            </w:r>
            <w:r w:rsidRPr="002544FE">
              <w:rPr>
                <w:rFonts w:ascii="Times New Roman" w:eastAsia="Times New Roman" w:hAnsi="Times New Roman"/>
                <w:bCs/>
                <w:lang w:val="en-US" w:eastAsia="ru-RU"/>
              </w:rPr>
              <w:t>eximgarant</w:t>
            </w:r>
            <w:r w:rsidRPr="002544FE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  <w:r w:rsidRPr="002544FE">
              <w:rPr>
                <w:rFonts w:ascii="Times New Roman" w:eastAsia="Times New Roman" w:hAnsi="Times New Roman"/>
                <w:bCs/>
                <w:lang w:val="en-US" w:eastAsia="ru-RU"/>
              </w:rPr>
              <w:t>by</w:t>
            </w:r>
          </w:p>
        </w:tc>
      </w:tr>
    </w:tbl>
    <w:p w14:paraId="78944E87" w14:textId="77777777" w:rsidR="0050057D" w:rsidRDefault="0050057D" w:rsidP="001365B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4847"/>
      </w:tblGrid>
      <w:tr w:rsidR="0050057D" w:rsidRPr="0050057D" w14:paraId="515704CD" w14:textId="77777777" w:rsidTr="00FD38AA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599DC" w14:textId="77777777" w:rsidR="0050057D" w:rsidRPr="0050057D" w:rsidRDefault="0050057D" w:rsidP="0050057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057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  <w:p w14:paraId="423C80D6" w14:textId="77777777" w:rsidR="0050057D" w:rsidRPr="0050057D" w:rsidRDefault="0050057D" w:rsidP="0050057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057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сведений и документов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76B95" w14:textId="77777777" w:rsidR="0050057D" w:rsidRPr="0050057D" w:rsidRDefault="0050057D" w:rsidP="0050057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50057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Наличие документов в заявке уч</w:t>
            </w:r>
            <w:r w:rsidR="00C94C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астника</w:t>
            </w:r>
            <w:r w:rsidR="00CA2C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конкурса,  количество листов</w:t>
            </w:r>
          </w:p>
        </w:tc>
      </w:tr>
      <w:tr w:rsidR="00400623" w:rsidRPr="0050057D" w14:paraId="1721F9F3" w14:textId="77777777" w:rsidTr="00FD38AA">
        <w:trPr>
          <w:trHeight w:val="288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005DD" w14:textId="77777777" w:rsidR="00400623" w:rsidRPr="0050057D" w:rsidRDefault="00400623" w:rsidP="005005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057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Заявка на участие в конкурсе</w:t>
            </w:r>
            <w:r w:rsidR="00FD38A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(с описью документов, прилагаемых к заявке)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BD84" w14:textId="77777777" w:rsidR="00400623" w:rsidRPr="003A6432" w:rsidRDefault="00F55474" w:rsidP="0050057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E9167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 л</w:t>
            </w:r>
            <w:r w:rsidR="00400623" w:rsidRPr="00CC58C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14:paraId="57EC1657" w14:textId="77777777" w:rsidR="00400623" w:rsidRPr="003A6432" w:rsidRDefault="00400623" w:rsidP="0050057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val="en-US" w:eastAsia="ru-RU"/>
              </w:rPr>
            </w:pPr>
          </w:p>
        </w:tc>
      </w:tr>
      <w:tr w:rsidR="00400623" w:rsidRPr="0050057D" w14:paraId="21682522" w14:textId="77777777" w:rsidTr="00FD38AA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99CD" w14:textId="77777777" w:rsidR="00400623" w:rsidRPr="0050057D" w:rsidRDefault="00FD38AA" w:rsidP="005005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Ценовое предложение</w:t>
            </w:r>
            <w:r w:rsidR="00400623" w:rsidRPr="0050057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участника конкурса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FBA1" w14:textId="77777777" w:rsidR="00400623" w:rsidRPr="003A6432" w:rsidRDefault="002544FE" w:rsidP="002544F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1 827 800 (</w:t>
            </w:r>
            <w:r w:rsidRPr="00F5421E">
              <w:rPr>
                <w:rFonts w:ascii="Times New Roman" w:hAnsi="Times New Roman"/>
                <w:sz w:val="24"/>
                <w:szCs w:val="24"/>
              </w:rPr>
              <w:t xml:space="preserve">один миллион восемьсот </w:t>
            </w:r>
            <w:r>
              <w:rPr>
                <w:rFonts w:ascii="Times New Roman" w:hAnsi="Times New Roman"/>
                <w:sz w:val="24"/>
                <w:szCs w:val="24"/>
              </w:rPr>
              <w:t>двадцать семь тысяч</w:t>
            </w:r>
            <w:r w:rsidRPr="00F54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восемьсот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50253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российских рублей 00 копеек.</w:t>
            </w:r>
          </w:p>
        </w:tc>
      </w:tr>
      <w:tr w:rsidR="00400623" w:rsidRPr="0050057D" w14:paraId="250A1EE3" w14:textId="77777777" w:rsidTr="00FD38AA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5546E" w14:textId="77777777" w:rsidR="00400623" w:rsidRPr="0050057D" w:rsidRDefault="00400623" w:rsidP="005005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057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Анкета участника конкурса</w:t>
            </w:r>
            <w:r w:rsidR="00FD38A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(по форме 3)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4D9F3" w14:textId="77777777" w:rsidR="00400623" w:rsidRPr="003A6432" w:rsidRDefault="00E9167F" w:rsidP="0040062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E9167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F55474" w:rsidRPr="00E9167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</w:t>
            </w:r>
            <w:r w:rsidR="00400623" w:rsidRPr="00E9167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00623" w:rsidRPr="0050057D" w14:paraId="0CAD48CD" w14:textId="77777777" w:rsidTr="00FD38AA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FBB9E" w14:textId="77777777" w:rsidR="00400623" w:rsidRPr="0050057D" w:rsidRDefault="00400623" w:rsidP="005005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057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Учредительные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документы участника конкурса </w:t>
            </w:r>
            <w:r w:rsidR="00C660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r w:rsidR="00C660E4" w:rsidRPr="0050057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соответствии с требованиями конкурсной документации)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4502" w14:textId="77777777" w:rsidR="00400623" w:rsidRPr="003A6432" w:rsidRDefault="00752219" w:rsidP="0040062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</w:t>
            </w:r>
            <w:r w:rsidR="00E9167F" w:rsidRPr="00E9167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00623" w:rsidRPr="00E9167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</w:t>
            </w:r>
            <w:r w:rsidR="00400623" w:rsidRPr="00CC58C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00623" w:rsidRPr="0050057D" w14:paraId="780BA824" w14:textId="77777777" w:rsidTr="00FD38AA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A99A" w14:textId="77777777" w:rsidR="00400623" w:rsidRPr="0050057D" w:rsidRDefault="00400623" w:rsidP="005005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057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Выписка из ЕГРЮЛ (в соответствии с требованиями конкурсной документации)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D5D94" w14:textId="77777777" w:rsidR="00400623" w:rsidRPr="003A6432" w:rsidRDefault="00752219" w:rsidP="0040062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E9167F" w:rsidRPr="00E9167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D7CE9" w:rsidRPr="00E9167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л. </w:t>
            </w:r>
          </w:p>
        </w:tc>
      </w:tr>
      <w:tr w:rsidR="00400623" w:rsidRPr="0050057D" w14:paraId="282EF8F4" w14:textId="77777777" w:rsidTr="00FD38AA">
        <w:trPr>
          <w:trHeight w:val="3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61D0" w14:textId="77777777" w:rsidR="00400623" w:rsidRPr="0050057D" w:rsidRDefault="00400623" w:rsidP="005005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94C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Бухгалтерский баланс и отчет о финансовых результатах (в соответствии </w:t>
            </w:r>
            <w:r w:rsidRPr="00C94C48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eastAsia="ru-RU"/>
              </w:rPr>
              <w:t>с требованиями конкурсной документации)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68C3" w14:textId="77777777" w:rsidR="00400623" w:rsidRPr="003A6432" w:rsidRDefault="00752219" w:rsidP="0050057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  <w:r w:rsidR="00E9167F" w:rsidRPr="00E9167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D7CE9" w:rsidRPr="00E9167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</w:t>
            </w:r>
            <w:r w:rsidR="003D7CE9" w:rsidRPr="007522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00623" w:rsidRPr="0050057D" w14:paraId="53C802EA" w14:textId="77777777" w:rsidTr="00FD38AA">
        <w:trPr>
          <w:trHeight w:val="3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62A3" w14:textId="77777777" w:rsidR="00400623" w:rsidRPr="0050057D" w:rsidRDefault="00400623" w:rsidP="005005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057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Таблица цен</w:t>
            </w:r>
            <w:r w:rsidR="00FD38A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(по форме 2)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D152" w14:textId="77777777" w:rsidR="00400623" w:rsidRPr="003A6432" w:rsidRDefault="00E9167F" w:rsidP="0040062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E9167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 </w:t>
            </w:r>
            <w:r w:rsidR="00F55474" w:rsidRPr="00E9167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</w:t>
            </w:r>
            <w:r w:rsidR="00400623" w:rsidRPr="00E9167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400623" w:rsidRPr="0050057D" w14:paraId="2B3901A4" w14:textId="77777777" w:rsidTr="00FD38AA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B9D4" w14:textId="77777777" w:rsidR="00400623" w:rsidRPr="0050057D" w:rsidRDefault="00400623" w:rsidP="005005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D38AA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Предложение о функциональных и</w:t>
            </w:r>
            <w:r w:rsidRPr="0050057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технических характеристиках услуг</w:t>
            </w:r>
            <w:r w:rsidR="00FD38A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(по форме 4)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C64C" w14:textId="77777777" w:rsidR="00400623" w:rsidRPr="003A6432" w:rsidRDefault="00E9167F" w:rsidP="0040062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E9167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 </w:t>
            </w:r>
            <w:r w:rsidR="00400623" w:rsidRPr="00E9167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л. </w:t>
            </w:r>
          </w:p>
        </w:tc>
      </w:tr>
      <w:tr w:rsidR="0045715E" w:rsidRPr="0050057D" w14:paraId="5BAF1BB4" w14:textId="77777777" w:rsidTr="00FD38AA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B49D" w14:textId="77777777" w:rsidR="0045715E" w:rsidRDefault="0045715E" w:rsidP="005005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3D71">
              <w:rPr>
                <w:rFonts w:ascii="Times New Roman" w:eastAsia="Times New Roman" w:hAnsi="Times New Roman"/>
                <w:bCs/>
                <w:lang w:eastAsia="ru-RU"/>
              </w:rPr>
              <w:t xml:space="preserve">Сведения о наличии квалифицированного персонала </w:t>
            </w:r>
            <w:r w:rsidRPr="00A7206E">
              <w:rPr>
                <w:rFonts w:ascii="Times New Roman" w:eastAsia="Times New Roman" w:hAnsi="Times New Roman"/>
                <w:bCs/>
                <w:lang w:eastAsia="ru-RU"/>
              </w:rPr>
              <w:t>(по форме 7)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C22D" w14:textId="77777777" w:rsidR="0045715E" w:rsidRPr="003A6432" w:rsidRDefault="00E9167F" w:rsidP="0040062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E9167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 </w:t>
            </w:r>
            <w:r w:rsidR="0045715E" w:rsidRPr="00E9167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л.</w:t>
            </w:r>
          </w:p>
        </w:tc>
      </w:tr>
      <w:tr w:rsidR="00400623" w:rsidRPr="0050057D" w14:paraId="4739E04A" w14:textId="77777777" w:rsidTr="00FD38AA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69CAF" w14:textId="77777777" w:rsidR="00400623" w:rsidRPr="0050057D" w:rsidRDefault="00400623" w:rsidP="005005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Другие документы, предоставляемые  участником конкурса</w:t>
            </w:r>
            <w:r w:rsidRPr="0050057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CCAD" w14:textId="77777777" w:rsidR="00400623" w:rsidRPr="003A6432" w:rsidRDefault="00B120E7" w:rsidP="0040062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</w:t>
            </w:r>
            <w:r w:rsidR="00E9167F" w:rsidRPr="00E9167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00623" w:rsidRPr="00E9167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</w:t>
            </w:r>
            <w:r w:rsidR="00400623" w:rsidRPr="00CC58C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400623" w:rsidRPr="003A6432"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00623" w:rsidRPr="0050057D" w14:paraId="20EE228D" w14:textId="77777777" w:rsidTr="00FD38AA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E4FC0" w14:textId="77777777" w:rsidR="00400623" w:rsidRPr="0050057D" w:rsidRDefault="00400623" w:rsidP="005005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057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 страниц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3C8F" w14:textId="77777777" w:rsidR="00400623" w:rsidRPr="003A6432" w:rsidRDefault="00B120E7" w:rsidP="0040062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84</w:t>
            </w:r>
            <w:r w:rsidR="00E9167F" w:rsidRPr="00E9167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00623" w:rsidRPr="00E9167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л. </w:t>
            </w:r>
          </w:p>
        </w:tc>
      </w:tr>
    </w:tbl>
    <w:p w14:paraId="6AB04493" w14:textId="77777777" w:rsidR="00B120E7" w:rsidRDefault="00B120E7" w:rsidP="001365B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743B4F1" w14:textId="77777777" w:rsidR="005F54FF" w:rsidRPr="00C94C48" w:rsidRDefault="005F54FF" w:rsidP="001365B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C48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Pr="00C94C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94C48">
        <w:rPr>
          <w:rFonts w:ascii="Times New Roman" w:eastAsia="Times New Roman" w:hAnsi="Times New Roman"/>
          <w:sz w:val="24"/>
          <w:szCs w:val="24"/>
          <w:lang w:eastAsia="ru-RU"/>
        </w:rPr>
        <w:t xml:space="preserve">Конкурсная комиссия рассмотрела единственную заявку на участие в конкурсе в соответствии с требованиями и условиями, установленными в конкурсной документации, и приняла единогласное решение:   </w:t>
      </w:r>
    </w:p>
    <w:p w14:paraId="4B81267D" w14:textId="77777777" w:rsidR="005F54FF" w:rsidRPr="00F154D7" w:rsidRDefault="005F54FF" w:rsidP="00C94C4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C94C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5.1. </w:t>
      </w:r>
      <w:r w:rsidRPr="00F154D7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 xml:space="preserve">Признать заявку </w:t>
      </w:r>
      <w:r w:rsidR="00612A40" w:rsidRPr="00F154D7">
        <w:rPr>
          <w:rFonts w:ascii="Times New Roman" w:eastAsia="Times New Roman" w:hAnsi="Times New Roman"/>
          <w:bCs/>
          <w:spacing w:val="-4"/>
          <w:sz w:val="24"/>
          <w:szCs w:val="24"/>
        </w:rPr>
        <w:t>Б</w:t>
      </w:r>
      <w:r w:rsidR="00C94C48" w:rsidRPr="00F154D7">
        <w:rPr>
          <w:rFonts w:ascii="Times New Roman" w:eastAsia="Times New Roman" w:hAnsi="Times New Roman"/>
          <w:spacing w:val="-4"/>
          <w:sz w:val="24"/>
          <w:szCs w:val="24"/>
        </w:rPr>
        <w:t>елорусского республиканского унитарного предприятия экспортно-импортного страхования «Белэксимгарант»</w:t>
      </w:r>
      <w:r w:rsidR="00752219">
        <w:rPr>
          <w:rFonts w:ascii="Times New Roman" w:eastAsia="Times New Roman" w:hAnsi="Times New Roman"/>
          <w:spacing w:val="-4"/>
          <w:sz w:val="24"/>
          <w:szCs w:val="24"/>
        </w:rPr>
        <w:t xml:space="preserve"> (</w:t>
      </w:r>
      <w:r w:rsidR="00752219" w:rsidRPr="00F154D7">
        <w:rPr>
          <w:rFonts w:ascii="Times New Roman" w:eastAsia="Times New Roman" w:hAnsi="Times New Roman"/>
          <w:bCs/>
          <w:spacing w:val="-4"/>
          <w:sz w:val="24"/>
          <w:szCs w:val="24"/>
        </w:rPr>
        <w:t>Филиал «</w:t>
      </w:r>
      <w:r w:rsidR="00752219">
        <w:rPr>
          <w:rFonts w:ascii="Times New Roman" w:eastAsia="Times New Roman" w:hAnsi="Times New Roman"/>
          <w:bCs/>
          <w:spacing w:val="-4"/>
          <w:sz w:val="24"/>
          <w:szCs w:val="24"/>
        </w:rPr>
        <w:t>Белэксимгарант – Минск</w:t>
      </w:r>
      <w:r w:rsidR="00752219" w:rsidRPr="00F154D7">
        <w:rPr>
          <w:rFonts w:ascii="Times New Roman" w:eastAsia="Times New Roman" w:hAnsi="Times New Roman"/>
          <w:bCs/>
          <w:spacing w:val="-4"/>
          <w:sz w:val="24"/>
          <w:szCs w:val="24"/>
        </w:rPr>
        <w:t>»</w:t>
      </w:r>
      <w:r w:rsidR="00752219">
        <w:rPr>
          <w:rFonts w:ascii="Times New Roman" w:eastAsia="Times New Roman" w:hAnsi="Times New Roman"/>
          <w:bCs/>
          <w:spacing w:val="-4"/>
          <w:sz w:val="24"/>
          <w:szCs w:val="24"/>
        </w:rPr>
        <w:t>)</w:t>
      </w:r>
      <w:r w:rsidRPr="00F154D7">
        <w:rPr>
          <w:rFonts w:ascii="Times New Roman" w:eastAsia="Times New Roman" w:hAnsi="Times New Roman"/>
          <w:spacing w:val="-4"/>
          <w:sz w:val="24"/>
          <w:szCs w:val="24"/>
        </w:rPr>
        <w:t>,</w:t>
      </w:r>
      <w:r w:rsidRPr="00F154D7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 xml:space="preserve"> соответствующей всем требованиям конкурсной документации.</w:t>
      </w:r>
    </w:p>
    <w:p w14:paraId="34AE784E" w14:textId="77777777" w:rsidR="005F54FF" w:rsidRPr="00F154D7" w:rsidRDefault="00C94C48" w:rsidP="001365B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FF0000"/>
          <w:spacing w:val="-4"/>
          <w:sz w:val="24"/>
          <w:szCs w:val="24"/>
          <w:lang w:eastAsia="ru-RU"/>
        </w:rPr>
      </w:pPr>
      <w:r w:rsidRPr="00C94C48">
        <w:rPr>
          <w:rFonts w:ascii="Times New Roman" w:eastAsia="Times New Roman" w:hAnsi="Times New Roman"/>
          <w:sz w:val="24"/>
          <w:szCs w:val="24"/>
          <w:lang w:eastAsia="ru-RU"/>
        </w:rPr>
        <w:t>5.2</w:t>
      </w:r>
      <w:r w:rsidR="005F54FF" w:rsidRPr="00C94C4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5F54FF" w:rsidRPr="00F154D7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В установленный срок, заключить договор </w:t>
      </w:r>
      <w:r w:rsidR="003A6432" w:rsidRPr="003A6432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на предоставление услуг по добровольному медици</w:t>
      </w:r>
      <w:r w:rsidR="00752219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нскому страхованию (ДМС) на 2022</w:t>
      </w:r>
      <w:r w:rsidR="003A6432" w:rsidRPr="003A6432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год работников Представительства Постоянного Комитета Союзного государства в г. Минске и членов их семей</w:t>
      </w:r>
      <w:r w:rsidR="005F54FF" w:rsidRPr="00F154D7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, с</w:t>
      </w:r>
      <w:r w:rsidR="005F54FF" w:rsidRPr="00F154D7">
        <w:rPr>
          <w:rFonts w:ascii="Times New Roman" w:eastAsia="Times New Roman" w:hAnsi="Times New Roman"/>
          <w:bCs/>
          <w:color w:val="FF0000"/>
          <w:spacing w:val="-4"/>
          <w:sz w:val="24"/>
          <w:szCs w:val="24"/>
          <w:lang w:eastAsia="ru-RU"/>
        </w:rPr>
        <w:t xml:space="preserve"> </w:t>
      </w:r>
      <w:r w:rsidR="00612A40" w:rsidRPr="00F154D7">
        <w:rPr>
          <w:rFonts w:ascii="Times New Roman" w:eastAsia="Times New Roman" w:hAnsi="Times New Roman"/>
          <w:bCs/>
          <w:spacing w:val="-4"/>
          <w:sz w:val="24"/>
          <w:szCs w:val="24"/>
        </w:rPr>
        <w:t>Б</w:t>
      </w:r>
      <w:r w:rsidR="00A13514">
        <w:rPr>
          <w:rFonts w:ascii="Times New Roman" w:eastAsia="Times New Roman" w:hAnsi="Times New Roman"/>
          <w:spacing w:val="-4"/>
          <w:sz w:val="24"/>
          <w:szCs w:val="24"/>
        </w:rPr>
        <w:t>елорусским республиканским унитарным предприятием</w:t>
      </w:r>
      <w:r w:rsidR="00612A40" w:rsidRPr="00F154D7">
        <w:rPr>
          <w:rFonts w:ascii="Times New Roman" w:eastAsia="Times New Roman" w:hAnsi="Times New Roman"/>
          <w:spacing w:val="-4"/>
          <w:sz w:val="24"/>
          <w:szCs w:val="24"/>
        </w:rPr>
        <w:t xml:space="preserve"> экспортно-импортного страхования «Белэксимгарант»</w:t>
      </w:r>
      <w:r w:rsidR="00A13514" w:rsidRPr="00A13514">
        <w:rPr>
          <w:rFonts w:ascii="Times New Roman" w:eastAsia="Times New Roman" w:hAnsi="Times New Roman"/>
          <w:bCs/>
          <w:spacing w:val="-4"/>
          <w:sz w:val="24"/>
          <w:szCs w:val="24"/>
        </w:rPr>
        <w:t xml:space="preserve"> </w:t>
      </w:r>
      <w:r w:rsidR="00A13514">
        <w:rPr>
          <w:rFonts w:ascii="Times New Roman" w:eastAsia="Times New Roman" w:hAnsi="Times New Roman"/>
          <w:bCs/>
          <w:spacing w:val="-4"/>
          <w:sz w:val="24"/>
          <w:szCs w:val="24"/>
        </w:rPr>
        <w:t>(Филиал</w:t>
      </w:r>
      <w:r w:rsidR="00A13514" w:rsidRPr="00F154D7">
        <w:rPr>
          <w:rFonts w:ascii="Times New Roman" w:eastAsia="Times New Roman" w:hAnsi="Times New Roman"/>
          <w:bCs/>
          <w:spacing w:val="-4"/>
          <w:sz w:val="24"/>
          <w:szCs w:val="24"/>
        </w:rPr>
        <w:t xml:space="preserve"> «Белэксимгарант – М</w:t>
      </w:r>
      <w:r w:rsidR="00A13514">
        <w:rPr>
          <w:rFonts w:ascii="Times New Roman" w:eastAsia="Times New Roman" w:hAnsi="Times New Roman"/>
          <w:bCs/>
          <w:spacing w:val="-4"/>
          <w:sz w:val="24"/>
          <w:szCs w:val="24"/>
        </w:rPr>
        <w:t>инск</w:t>
      </w:r>
      <w:r w:rsidR="00A13514" w:rsidRPr="00F154D7">
        <w:rPr>
          <w:rFonts w:ascii="Times New Roman" w:eastAsia="Times New Roman" w:hAnsi="Times New Roman"/>
          <w:bCs/>
          <w:spacing w:val="-4"/>
          <w:sz w:val="24"/>
          <w:szCs w:val="24"/>
        </w:rPr>
        <w:t>»</w:t>
      </w:r>
      <w:r w:rsidR="00A13514">
        <w:rPr>
          <w:rFonts w:ascii="Times New Roman" w:eastAsia="Times New Roman" w:hAnsi="Times New Roman"/>
          <w:bCs/>
          <w:spacing w:val="-4"/>
          <w:sz w:val="24"/>
          <w:szCs w:val="24"/>
        </w:rPr>
        <w:t>)</w:t>
      </w:r>
      <w:r w:rsidR="00612A40" w:rsidRPr="00F154D7">
        <w:rPr>
          <w:rFonts w:ascii="Times New Roman" w:eastAsia="Times New Roman" w:hAnsi="Times New Roman"/>
          <w:spacing w:val="-4"/>
          <w:sz w:val="24"/>
          <w:szCs w:val="24"/>
        </w:rPr>
        <w:t>,</w:t>
      </w:r>
      <w:r w:rsidR="00612A40" w:rsidRPr="00F154D7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 xml:space="preserve"> </w:t>
      </w:r>
      <w:r w:rsidR="003D7CE9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 xml:space="preserve">по цене </w:t>
      </w:r>
      <w:r w:rsidR="00752219">
        <w:rPr>
          <w:rFonts w:ascii="Times New Roman" w:eastAsia="Times New Roman" w:hAnsi="Times New Roman"/>
          <w:bCs/>
          <w:sz w:val="24"/>
          <w:szCs w:val="24"/>
          <w:lang w:eastAsia="ru-RU"/>
        </w:rPr>
        <w:t>1 827 800 (</w:t>
      </w:r>
      <w:r w:rsidR="00752219" w:rsidRPr="00F5421E">
        <w:rPr>
          <w:rFonts w:ascii="Times New Roman" w:hAnsi="Times New Roman"/>
          <w:sz w:val="24"/>
          <w:szCs w:val="24"/>
        </w:rPr>
        <w:t xml:space="preserve">один миллион восемьсот </w:t>
      </w:r>
      <w:r w:rsidR="00752219">
        <w:rPr>
          <w:rFonts w:ascii="Times New Roman" w:hAnsi="Times New Roman"/>
          <w:sz w:val="24"/>
          <w:szCs w:val="24"/>
        </w:rPr>
        <w:t>двадцать семь тысяч</w:t>
      </w:r>
      <w:r w:rsidR="00752219" w:rsidRPr="00F5421E">
        <w:rPr>
          <w:rFonts w:ascii="Times New Roman" w:hAnsi="Times New Roman"/>
          <w:sz w:val="24"/>
          <w:szCs w:val="24"/>
        </w:rPr>
        <w:t xml:space="preserve"> </w:t>
      </w:r>
      <w:r w:rsidR="00752219">
        <w:rPr>
          <w:rFonts w:ascii="Times New Roman" w:hAnsi="Times New Roman"/>
          <w:sz w:val="24"/>
          <w:szCs w:val="24"/>
        </w:rPr>
        <w:t>восемьсот</w:t>
      </w:r>
      <w:r w:rsidR="0075221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) </w:t>
      </w:r>
      <w:r w:rsidR="00752219" w:rsidRPr="0050253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российских </w:t>
      </w:r>
      <w:r w:rsidR="00752219">
        <w:rPr>
          <w:rFonts w:ascii="Times New Roman" w:eastAsia="Times New Roman" w:hAnsi="Times New Roman"/>
          <w:bCs/>
          <w:sz w:val="24"/>
          <w:szCs w:val="24"/>
          <w:lang w:eastAsia="ru-RU"/>
        </w:rPr>
        <w:t>рублей 00 копеек</w:t>
      </w:r>
      <w:r w:rsidR="005F54FF" w:rsidRPr="00F154D7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 xml:space="preserve"> и на условиях,</w:t>
      </w:r>
      <w:r w:rsidR="00BB6988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 xml:space="preserve"> указанных в конкурсной документации и в</w:t>
      </w:r>
      <w:r w:rsidR="001365B3" w:rsidRPr="00F154D7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 xml:space="preserve"> конкурсной заявке</w:t>
      </w:r>
      <w:r w:rsidR="005F54FF" w:rsidRPr="00F154D7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 xml:space="preserve"> </w:t>
      </w:r>
      <w:r w:rsidR="00612A40" w:rsidRPr="00F154D7">
        <w:rPr>
          <w:rFonts w:ascii="Times New Roman" w:eastAsia="Times New Roman" w:hAnsi="Times New Roman"/>
          <w:bCs/>
          <w:spacing w:val="-4"/>
          <w:sz w:val="24"/>
          <w:szCs w:val="24"/>
        </w:rPr>
        <w:t>Б</w:t>
      </w:r>
      <w:r w:rsidR="00612A40" w:rsidRPr="00F154D7">
        <w:rPr>
          <w:rFonts w:ascii="Times New Roman" w:eastAsia="Times New Roman" w:hAnsi="Times New Roman"/>
          <w:spacing w:val="-4"/>
          <w:sz w:val="24"/>
          <w:szCs w:val="24"/>
        </w:rPr>
        <w:t>елорусского республиканского унитарного предприятия экспортно-импортного страхования «Белэксимгарант»</w:t>
      </w:r>
      <w:r w:rsidR="00752219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="00B120E7">
        <w:rPr>
          <w:rFonts w:ascii="Times New Roman" w:eastAsia="Times New Roman" w:hAnsi="Times New Roman"/>
          <w:spacing w:val="-4"/>
          <w:sz w:val="24"/>
          <w:szCs w:val="24"/>
        </w:rPr>
        <w:t>(</w:t>
      </w:r>
      <w:r w:rsidR="00B120E7">
        <w:rPr>
          <w:rFonts w:ascii="Times New Roman" w:eastAsia="Times New Roman" w:hAnsi="Times New Roman"/>
          <w:bCs/>
          <w:spacing w:val="-4"/>
          <w:sz w:val="24"/>
          <w:szCs w:val="24"/>
        </w:rPr>
        <w:t>Филиал</w:t>
      </w:r>
      <w:r w:rsidR="00752219" w:rsidRPr="00F154D7">
        <w:rPr>
          <w:rFonts w:ascii="Times New Roman" w:eastAsia="Times New Roman" w:hAnsi="Times New Roman"/>
          <w:bCs/>
          <w:spacing w:val="-4"/>
          <w:sz w:val="24"/>
          <w:szCs w:val="24"/>
        </w:rPr>
        <w:t xml:space="preserve"> «</w:t>
      </w:r>
      <w:r w:rsidR="00752219">
        <w:rPr>
          <w:rFonts w:ascii="Times New Roman" w:eastAsia="Times New Roman" w:hAnsi="Times New Roman"/>
          <w:bCs/>
          <w:spacing w:val="-4"/>
          <w:sz w:val="24"/>
          <w:szCs w:val="24"/>
        </w:rPr>
        <w:t>Белэксимгарант – Минск</w:t>
      </w:r>
      <w:r w:rsidR="00752219" w:rsidRPr="00F154D7">
        <w:rPr>
          <w:rFonts w:ascii="Times New Roman" w:eastAsia="Times New Roman" w:hAnsi="Times New Roman"/>
          <w:bCs/>
          <w:spacing w:val="-4"/>
          <w:sz w:val="24"/>
          <w:szCs w:val="24"/>
        </w:rPr>
        <w:t>»</w:t>
      </w:r>
      <w:r w:rsidR="00B120E7">
        <w:rPr>
          <w:rFonts w:ascii="Times New Roman" w:eastAsia="Times New Roman" w:hAnsi="Times New Roman"/>
          <w:bCs/>
          <w:spacing w:val="-4"/>
          <w:sz w:val="24"/>
          <w:szCs w:val="24"/>
        </w:rPr>
        <w:t>)</w:t>
      </w:r>
      <w:r w:rsidR="00612A40" w:rsidRPr="00F154D7">
        <w:rPr>
          <w:rFonts w:ascii="Times New Roman" w:eastAsia="Times New Roman" w:hAnsi="Times New Roman"/>
          <w:spacing w:val="-4"/>
          <w:sz w:val="24"/>
          <w:szCs w:val="24"/>
        </w:rPr>
        <w:t>.</w:t>
      </w:r>
    </w:p>
    <w:p w14:paraId="244A1B95" w14:textId="77777777" w:rsidR="005F54FF" w:rsidRPr="00B83E48" w:rsidRDefault="005F54FF" w:rsidP="001365B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3E48"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r w:rsidRPr="00B83E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C94C48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Заседание к</w:t>
      </w:r>
      <w:r w:rsidR="00752219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омиссии за</w:t>
      </w:r>
      <w:r w:rsidR="003A6432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 xml:space="preserve">кончено </w:t>
      </w:r>
      <w:r w:rsidR="00752219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13.12.2021 в 14 часов 50</w:t>
      </w:r>
      <w:r w:rsidRPr="005B66B3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 xml:space="preserve"> минут</w:t>
      </w:r>
      <w:r w:rsidRPr="00B83E4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A10F566" w14:textId="77777777" w:rsidR="001365B3" w:rsidRPr="00B83E48" w:rsidRDefault="001365B3" w:rsidP="001365B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" w:name="OLE_LINK31"/>
      <w:bookmarkEnd w:id="3"/>
      <w:r w:rsidRPr="00B83E48">
        <w:rPr>
          <w:rFonts w:ascii="Times New Roman" w:eastAsia="Times New Roman" w:hAnsi="Times New Roman"/>
          <w:sz w:val="24"/>
          <w:szCs w:val="24"/>
          <w:lang w:eastAsia="ru-RU"/>
        </w:rPr>
        <w:t xml:space="preserve">7. Настоящий протокол будет размещен на официальном сайте Заказчика: </w:t>
      </w:r>
      <w:r w:rsidRPr="00B83E48">
        <w:rPr>
          <w:rFonts w:ascii="Times New Roman" w:eastAsia="Times New Roman" w:hAnsi="Times New Roman"/>
          <w:sz w:val="24"/>
          <w:szCs w:val="24"/>
          <w:lang w:val="en-US" w:eastAsia="ru-RU"/>
        </w:rPr>
        <w:t>www</w:t>
      </w:r>
      <w:r w:rsidRPr="00B83E4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83E48">
        <w:rPr>
          <w:rFonts w:ascii="Times New Roman" w:eastAsia="Times New Roman" w:hAnsi="Times New Roman"/>
          <w:sz w:val="24"/>
          <w:szCs w:val="24"/>
          <w:lang w:val="en-US" w:eastAsia="ru-RU"/>
        </w:rPr>
        <w:t>postkomsg</w:t>
      </w:r>
      <w:r w:rsidRPr="00B83E4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83E48">
        <w:rPr>
          <w:rFonts w:ascii="Times New Roman" w:eastAsia="Times New Roman" w:hAnsi="Times New Roman"/>
          <w:sz w:val="24"/>
          <w:szCs w:val="24"/>
          <w:lang w:val="en-US" w:eastAsia="ru-RU"/>
        </w:rPr>
        <w:t>com</w:t>
      </w:r>
      <w:r w:rsidRPr="00B83E4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7A334D5" w14:textId="77777777" w:rsidR="005F54FF" w:rsidRDefault="001365B3" w:rsidP="001365B3">
      <w:pPr>
        <w:tabs>
          <w:tab w:val="left" w:pos="851"/>
        </w:tabs>
        <w:spacing w:after="12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3E48">
        <w:rPr>
          <w:rFonts w:ascii="Times New Roman" w:eastAsia="Times New Roman" w:hAnsi="Times New Roman"/>
          <w:sz w:val="24"/>
          <w:szCs w:val="24"/>
          <w:lang w:eastAsia="ru-RU"/>
        </w:rPr>
        <w:t xml:space="preserve">8. </w:t>
      </w:r>
      <w:r w:rsidR="005F54FF" w:rsidRPr="00B83E48">
        <w:rPr>
          <w:rFonts w:ascii="Times New Roman" w:eastAsia="Times New Roman" w:hAnsi="Times New Roman"/>
          <w:sz w:val="24"/>
          <w:szCs w:val="24"/>
          <w:lang w:eastAsia="ru-RU"/>
        </w:rPr>
        <w:t>Протокол подписан всеми присутствующими на заседании членами комиссии</w:t>
      </w:r>
      <w:r w:rsidR="00612A40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7026"/>
        <w:gridCol w:w="2264"/>
      </w:tblGrid>
      <w:tr w:rsidR="001F5275" w:rsidRPr="001F5275" w14:paraId="2B85A4E6" w14:textId="77777777" w:rsidTr="002544FE">
        <w:trPr>
          <w:trHeight w:val="108"/>
        </w:trPr>
        <w:tc>
          <w:tcPr>
            <w:tcW w:w="7026" w:type="dxa"/>
            <w:hideMark/>
          </w:tcPr>
          <w:bookmarkEnd w:id="4"/>
          <w:p w14:paraId="1B2E7CA3" w14:textId="77777777" w:rsidR="001F5275" w:rsidRPr="001F5275" w:rsidRDefault="001F5275" w:rsidP="002544FE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1F5275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Председатель комиссии:</w:t>
            </w:r>
          </w:p>
        </w:tc>
        <w:tc>
          <w:tcPr>
            <w:tcW w:w="2264" w:type="dxa"/>
            <w:hideMark/>
          </w:tcPr>
          <w:p w14:paraId="617047F6" w14:textId="77777777" w:rsidR="001F5275" w:rsidRPr="001F5275" w:rsidRDefault="001F5275" w:rsidP="002544FE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</w:tr>
      <w:tr w:rsidR="001F5275" w:rsidRPr="001F5275" w14:paraId="324EFC27" w14:textId="77777777" w:rsidTr="002544FE">
        <w:trPr>
          <w:trHeight w:val="108"/>
        </w:trPr>
        <w:tc>
          <w:tcPr>
            <w:tcW w:w="7026" w:type="dxa"/>
          </w:tcPr>
          <w:p w14:paraId="4113E10C" w14:textId="77777777" w:rsidR="001F5275" w:rsidRPr="001F5275" w:rsidRDefault="001F5275" w:rsidP="002544FE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1F5275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                                                                           __________________</w:t>
            </w:r>
          </w:p>
          <w:p w14:paraId="32AD6CDE" w14:textId="77777777" w:rsidR="001F5275" w:rsidRPr="001F5275" w:rsidRDefault="001F5275" w:rsidP="002544FE">
            <w:pPr>
              <w:tabs>
                <w:tab w:val="left" w:pos="4590"/>
              </w:tabs>
              <w:spacing w:after="160" w:line="256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  <w:p w14:paraId="42363C84" w14:textId="77777777" w:rsidR="001F5275" w:rsidRPr="001F5275" w:rsidRDefault="001F5275" w:rsidP="002544FE">
            <w:pPr>
              <w:tabs>
                <w:tab w:val="left" w:pos="4590"/>
              </w:tabs>
              <w:spacing w:after="160" w:line="256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1F5275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Замес</w:t>
            </w:r>
            <w:r w:rsidR="00B120E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титель председателя комиссии:  </w:t>
            </w:r>
            <w:r w:rsidRPr="001F5275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          _________________                   </w:t>
            </w:r>
          </w:p>
        </w:tc>
        <w:tc>
          <w:tcPr>
            <w:tcW w:w="2264" w:type="dxa"/>
          </w:tcPr>
          <w:p w14:paraId="35BC72D0" w14:textId="77777777" w:rsidR="001F5275" w:rsidRPr="001F5275" w:rsidRDefault="002544FE" w:rsidP="002544FE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А.В.Баркаган</w:t>
            </w:r>
            <w:r w:rsidR="003A6432" w:rsidRPr="001F5275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</w:t>
            </w:r>
          </w:p>
          <w:p w14:paraId="198D6DC1" w14:textId="77777777" w:rsidR="001F5275" w:rsidRDefault="001F5275" w:rsidP="002544FE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  <w:p w14:paraId="61B856EF" w14:textId="77777777" w:rsidR="003A6432" w:rsidRPr="001F5275" w:rsidRDefault="003A6432" w:rsidP="002544FE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  <w:p w14:paraId="77EBF626" w14:textId="77777777" w:rsidR="001F5275" w:rsidRPr="001F5275" w:rsidRDefault="001F5275" w:rsidP="002544FE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1F5275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В.Г.Жевняк</w:t>
            </w:r>
          </w:p>
        </w:tc>
      </w:tr>
      <w:tr w:rsidR="001F5275" w:rsidRPr="001F5275" w14:paraId="526DE9B0" w14:textId="77777777" w:rsidTr="002544FE">
        <w:trPr>
          <w:trHeight w:val="131"/>
        </w:trPr>
        <w:tc>
          <w:tcPr>
            <w:tcW w:w="7026" w:type="dxa"/>
            <w:hideMark/>
          </w:tcPr>
          <w:p w14:paraId="1B2C30D2" w14:textId="77777777" w:rsidR="001F5275" w:rsidRPr="001F5275" w:rsidRDefault="001F5275" w:rsidP="002544FE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1F5275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Члены комиссии:</w:t>
            </w:r>
            <w:r w:rsidR="003A6432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4" w:type="dxa"/>
          </w:tcPr>
          <w:p w14:paraId="0959BB2A" w14:textId="77777777" w:rsidR="001F5275" w:rsidRPr="001F5275" w:rsidRDefault="001F5275" w:rsidP="002544FE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</w:tr>
      <w:tr w:rsidR="001F5275" w:rsidRPr="001F5275" w14:paraId="34A19834" w14:textId="77777777" w:rsidTr="002544FE">
        <w:trPr>
          <w:trHeight w:val="131"/>
        </w:trPr>
        <w:tc>
          <w:tcPr>
            <w:tcW w:w="7026" w:type="dxa"/>
            <w:hideMark/>
          </w:tcPr>
          <w:p w14:paraId="5DAADDF3" w14:textId="77777777" w:rsidR="001F5275" w:rsidRPr="001F5275" w:rsidRDefault="001F5275" w:rsidP="002544FE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1F5275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                                                                           __________________  </w:t>
            </w:r>
          </w:p>
          <w:p w14:paraId="7F11AB62" w14:textId="77777777" w:rsidR="001F5275" w:rsidRPr="001F5275" w:rsidRDefault="001F5275" w:rsidP="002544FE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1F5275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                                                                               </w:t>
            </w:r>
          </w:p>
          <w:p w14:paraId="63E8D552" w14:textId="77777777" w:rsidR="001F5275" w:rsidRPr="001F5275" w:rsidRDefault="001F5275" w:rsidP="002544FE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1F5275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                                                                              ________________ </w:t>
            </w:r>
          </w:p>
          <w:p w14:paraId="764C9B67" w14:textId="77777777" w:rsidR="001F5275" w:rsidRPr="001F5275" w:rsidRDefault="001F5275" w:rsidP="002544FE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1F5275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                </w:t>
            </w:r>
          </w:p>
        </w:tc>
        <w:tc>
          <w:tcPr>
            <w:tcW w:w="2264" w:type="dxa"/>
            <w:hideMark/>
          </w:tcPr>
          <w:p w14:paraId="73F2BED8" w14:textId="77777777" w:rsidR="001F5275" w:rsidRPr="001F5275" w:rsidRDefault="001F5275" w:rsidP="002544FE">
            <w:pPr>
              <w:spacing w:after="160" w:line="256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1F5275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Д.А.</w:t>
            </w:r>
            <w:r w:rsidR="00752219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Кудряшова</w:t>
            </w:r>
          </w:p>
          <w:p w14:paraId="42904B32" w14:textId="77777777" w:rsidR="001F5275" w:rsidRPr="001F5275" w:rsidRDefault="002544FE" w:rsidP="002544FE">
            <w:pPr>
              <w:spacing w:before="240" w:after="160" w:line="256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О.В.Колосовский</w:t>
            </w:r>
          </w:p>
        </w:tc>
      </w:tr>
      <w:tr w:rsidR="001F5275" w:rsidRPr="001F5275" w14:paraId="35300F15" w14:textId="77777777" w:rsidTr="002544FE">
        <w:trPr>
          <w:trHeight w:val="1558"/>
        </w:trPr>
        <w:tc>
          <w:tcPr>
            <w:tcW w:w="7026" w:type="dxa"/>
          </w:tcPr>
          <w:p w14:paraId="3658D0F8" w14:textId="77777777" w:rsidR="001F5275" w:rsidRPr="001F5275" w:rsidRDefault="001F5275" w:rsidP="002544FE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1F5275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  <w:p w14:paraId="085577EA" w14:textId="77777777" w:rsidR="001F5275" w:rsidRPr="001F5275" w:rsidRDefault="001F5275" w:rsidP="002544FE">
            <w:pPr>
              <w:tabs>
                <w:tab w:val="left" w:pos="4290"/>
              </w:tabs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1F5275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ab/>
              <w:t xml:space="preserve">   ___________________</w:t>
            </w:r>
          </w:p>
          <w:p w14:paraId="51E5F9DD" w14:textId="77777777" w:rsidR="001F5275" w:rsidRPr="001F5275" w:rsidRDefault="001F5275" w:rsidP="002544FE">
            <w:pPr>
              <w:tabs>
                <w:tab w:val="left" w:pos="4290"/>
              </w:tabs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1F5275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                                                                             </w:t>
            </w:r>
          </w:p>
          <w:p w14:paraId="7EAF736A" w14:textId="77777777" w:rsidR="001F5275" w:rsidRPr="001F5275" w:rsidRDefault="001F5275" w:rsidP="002544FE">
            <w:pPr>
              <w:tabs>
                <w:tab w:val="left" w:pos="4290"/>
              </w:tabs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1F5275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                                                                          ___________________</w:t>
            </w:r>
          </w:p>
          <w:p w14:paraId="2BEBAB6F" w14:textId="77777777" w:rsidR="001F5275" w:rsidRPr="001F5275" w:rsidRDefault="001F5275" w:rsidP="002544FE">
            <w:pPr>
              <w:tabs>
                <w:tab w:val="left" w:pos="4290"/>
              </w:tabs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  <w:p w14:paraId="0B1C99F8" w14:textId="77777777" w:rsidR="001F5275" w:rsidRPr="001F5275" w:rsidRDefault="001F5275" w:rsidP="002544FE">
            <w:pPr>
              <w:tabs>
                <w:tab w:val="left" w:pos="4290"/>
              </w:tabs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1F5275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                                                                            __________________</w:t>
            </w:r>
          </w:p>
        </w:tc>
        <w:tc>
          <w:tcPr>
            <w:tcW w:w="2264" w:type="dxa"/>
          </w:tcPr>
          <w:p w14:paraId="634B6DFF" w14:textId="77777777" w:rsidR="001F5275" w:rsidRPr="001F5275" w:rsidRDefault="001F5275" w:rsidP="002544FE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  <w:p w14:paraId="5FC7C499" w14:textId="77777777" w:rsidR="001F5275" w:rsidRPr="001F5275" w:rsidRDefault="001F5275" w:rsidP="002544FE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1F5275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Ю.В.Шатило</w:t>
            </w:r>
          </w:p>
          <w:p w14:paraId="0DCE102E" w14:textId="77777777" w:rsidR="001F5275" w:rsidRPr="001F5275" w:rsidRDefault="001F5275" w:rsidP="002544FE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1F5275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</w:t>
            </w:r>
          </w:p>
          <w:p w14:paraId="354F6C15" w14:textId="77777777" w:rsidR="001F5275" w:rsidRDefault="003A6432" w:rsidP="002544FE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И.А.Овчинникова</w:t>
            </w:r>
          </w:p>
          <w:p w14:paraId="42F24462" w14:textId="77777777" w:rsidR="003A6432" w:rsidRDefault="003A6432" w:rsidP="002544FE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  <w:p w14:paraId="63364CE0" w14:textId="77777777" w:rsidR="003A6432" w:rsidRPr="001F5275" w:rsidRDefault="003A6432" w:rsidP="002544FE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Б.А.Беляков</w:t>
            </w:r>
          </w:p>
        </w:tc>
      </w:tr>
    </w:tbl>
    <w:p w14:paraId="0FBF6D14" w14:textId="77777777" w:rsidR="00F27621" w:rsidRPr="00B83E48" w:rsidRDefault="002544FE" w:rsidP="002544F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</w:p>
    <w:sectPr w:rsidR="00F27621" w:rsidRPr="00B83E48" w:rsidSect="003A6432">
      <w:headerReference w:type="even" r:id="rId6"/>
      <w:headerReference w:type="default" r:id="rId7"/>
      <w:footerReference w:type="even" r:id="rId8"/>
      <w:pgSz w:w="11906" w:h="16838"/>
      <w:pgMar w:top="851" w:right="39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D1FD5" w14:textId="77777777" w:rsidR="008C59FD" w:rsidRDefault="008C59FD">
      <w:pPr>
        <w:spacing w:after="0" w:line="240" w:lineRule="auto"/>
      </w:pPr>
      <w:r>
        <w:separator/>
      </w:r>
    </w:p>
  </w:endnote>
  <w:endnote w:type="continuationSeparator" w:id="0">
    <w:p w14:paraId="097AC0BC" w14:textId="77777777" w:rsidR="008C59FD" w:rsidRDefault="008C5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1D005" w14:textId="77777777" w:rsidR="008629AC" w:rsidRDefault="00205D60" w:rsidP="00634BDF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8A6265B" w14:textId="77777777" w:rsidR="008629AC" w:rsidRDefault="008C59F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4D984" w14:textId="77777777" w:rsidR="008C59FD" w:rsidRDefault="008C59FD">
      <w:pPr>
        <w:spacing w:after="0" w:line="240" w:lineRule="auto"/>
      </w:pPr>
      <w:r>
        <w:separator/>
      </w:r>
    </w:p>
  </w:footnote>
  <w:footnote w:type="continuationSeparator" w:id="0">
    <w:p w14:paraId="0C255DB1" w14:textId="77777777" w:rsidR="008C59FD" w:rsidRDefault="008C5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60156" w14:textId="77777777" w:rsidR="008629AC" w:rsidRDefault="00205D60" w:rsidP="00634BD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5</w:t>
    </w:r>
    <w:r>
      <w:rPr>
        <w:rStyle w:val="ab"/>
      </w:rPr>
      <w:fldChar w:fldCharType="end"/>
    </w:r>
  </w:p>
  <w:p w14:paraId="552E1C8E" w14:textId="77777777" w:rsidR="008629AC" w:rsidRDefault="008C59FD" w:rsidP="00634BDF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72EC1" w14:textId="77777777" w:rsidR="008629AC" w:rsidRDefault="008C59FD" w:rsidP="00634BDF">
    <w:pPr>
      <w:pStyle w:val="a9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4FF"/>
    <w:rsid w:val="000122CD"/>
    <w:rsid w:val="00091D23"/>
    <w:rsid w:val="000C5026"/>
    <w:rsid w:val="00124205"/>
    <w:rsid w:val="001365B3"/>
    <w:rsid w:val="001D556E"/>
    <w:rsid w:val="001F5275"/>
    <w:rsid w:val="00205D60"/>
    <w:rsid w:val="002544FE"/>
    <w:rsid w:val="002906A7"/>
    <w:rsid w:val="002B4102"/>
    <w:rsid w:val="002D3F63"/>
    <w:rsid w:val="002D6443"/>
    <w:rsid w:val="002E10C2"/>
    <w:rsid w:val="003206B1"/>
    <w:rsid w:val="003A6432"/>
    <w:rsid w:val="003D7CE9"/>
    <w:rsid w:val="00400623"/>
    <w:rsid w:val="00415E4F"/>
    <w:rsid w:val="00421908"/>
    <w:rsid w:val="004318C6"/>
    <w:rsid w:val="00437935"/>
    <w:rsid w:val="0045715E"/>
    <w:rsid w:val="004C1DDD"/>
    <w:rsid w:val="004C3965"/>
    <w:rsid w:val="0050057D"/>
    <w:rsid w:val="005B5955"/>
    <w:rsid w:val="005B66B3"/>
    <w:rsid w:val="005F54FF"/>
    <w:rsid w:val="00612A40"/>
    <w:rsid w:val="0064030F"/>
    <w:rsid w:val="006C1610"/>
    <w:rsid w:val="006C574A"/>
    <w:rsid w:val="006D7E7F"/>
    <w:rsid w:val="00730314"/>
    <w:rsid w:val="00752219"/>
    <w:rsid w:val="00783011"/>
    <w:rsid w:val="00792C61"/>
    <w:rsid w:val="008216A4"/>
    <w:rsid w:val="008845FF"/>
    <w:rsid w:val="008C0503"/>
    <w:rsid w:val="008C59FD"/>
    <w:rsid w:val="00963A43"/>
    <w:rsid w:val="00A028FC"/>
    <w:rsid w:val="00A13514"/>
    <w:rsid w:val="00AA1D8A"/>
    <w:rsid w:val="00B120E7"/>
    <w:rsid w:val="00B83E48"/>
    <w:rsid w:val="00BB406E"/>
    <w:rsid w:val="00BB6988"/>
    <w:rsid w:val="00BF1603"/>
    <w:rsid w:val="00C660E4"/>
    <w:rsid w:val="00C94C48"/>
    <w:rsid w:val="00CA2C80"/>
    <w:rsid w:val="00CC52C7"/>
    <w:rsid w:val="00CC58CF"/>
    <w:rsid w:val="00D2584F"/>
    <w:rsid w:val="00D33C67"/>
    <w:rsid w:val="00D93B12"/>
    <w:rsid w:val="00E01DA3"/>
    <w:rsid w:val="00E9167F"/>
    <w:rsid w:val="00E9374A"/>
    <w:rsid w:val="00EA6450"/>
    <w:rsid w:val="00EE0A26"/>
    <w:rsid w:val="00EF28A9"/>
    <w:rsid w:val="00F154D7"/>
    <w:rsid w:val="00F2154F"/>
    <w:rsid w:val="00F27621"/>
    <w:rsid w:val="00F55474"/>
    <w:rsid w:val="00F7693E"/>
    <w:rsid w:val="00FD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6B865"/>
  <w15:chartTrackingRefBased/>
  <w15:docId w15:val="{0F792C91-6727-4CCB-8C75-517DA6C2F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C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F54F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5F54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5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5955"/>
    <w:rPr>
      <w:rFonts w:ascii="Segoe UI" w:eastAsia="Calibr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05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60"/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205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05D60"/>
    <w:rPr>
      <w:rFonts w:ascii="Calibri" w:eastAsia="Calibri" w:hAnsi="Calibri" w:cs="Times New Roman"/>
    </w:rPr>
  </w:style>
  <w:style w:type="character" w:styleId="ab">
    <w:name w:val="page number"/>
    <w:basedOn w:val="a0"/>
    <w:rsid w:val="00205D60"/>
  </w:style>
  <w:style w:type="table" w:styleId="ac">
    <w:name w:val="Table Grid"/>
    <w:basedOn w:val="a1"/>
    <w:rsid w:val="00205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3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Б.А. Беляков</dc:creator>
  <cp:keywords/>
  <dc:description/>
  <cp:lastModifiedBy>Дарья Иванова</cp:lastModifiedBy>
  <cp:revision>2</cp:revision>
  <cp:lastPrinted>2021-12-09T09:17:00Z</cp:lastPrinted>
  <dcterms:created xsi:type="dcterms:W3CDTF">2021-12-13T14:45:00Z</dcterms:created>
  <dcterms:modified xsi:type="dcterms:W3CDTF">2021-12-13T14:45:00Z</dcterms:modified>
</cp:coreProperties>
</file>