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62" w:rsidRDefault="00955462" w:rsidP="00955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849">
        <w:rPr>
          <w:rFonts w:ascii="Times New Roman" w:hAnsi="Times New Roman"/>
          <w:b/>
          <w:sz w:val="28"/>
          <w:szCs w:val="28"/>
        </w:rPr>
        <w:t xml:space="preserve">Извещение о проведение открытого конкурса </w:t>
      </w:r>
    </w:p>
    <w:p w:rsidR="00955462" w:rsidRDefault="00955462" w:rsidP="009554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D7849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  <w:r w:rsidRPr="000D78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право заключения договора на оказание услуг </w:t>
      </w:r>
    </w:p>
    <w:p w:rsidR="00955462" w:rsidRDefault="00955462" w:rsidP="00955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D7849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 w:rsidRPr="000D78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организации </w:t>
      </w:r>
      <w:r w:rsidRPr="003E231E">
        <w:rPr>
          <w:rFonts w:ascii="Times New Roman" w:hAnsi="Times New Roman"/>
          <w:b/>
          <w:sz w:val="28"/>
          <w:szCs w:val="28"/>
        </w:rPr>
        <w:t xml:space="preserve">лечения и оздоровления детей </w:t>
      </w:r>
    </w:p>
    <w:p w:rsidR="00955462" w:rsidRDefault="00955462" w:rsidP="00955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E231E">
        <w:rPr>
          <w:rFonts w:ascii="Times New Roman" w:hAnsi="Times New Roman"/>
          <w:b/>
          <w:sz w:val="28"/>
          <w:szCs w:val="28"/>
        </w:rPr>
        <w:t>из</w:t>
      </w:r>
      <w:proofErr w:type="gramEnd"/>
      <w:r w:rsidRPr="003E231E">
        <w:rPr>
          <w:rFonts w:ascii="Times New Roman" w:hAnsi="Times New Roman"/>
          <w:b/>
          <w:sz w:val="28"/>
          <w:szCs w:val="28"/>
        </w:rPr>
        <w:t xml:space="preserve"> районов Беларуси и России, наиболее пострадавших </w:t>
      </w:r>
    </w:p>
    <w:p w:rsidR="00955462" w:rsidRPr="000D7849" w:rsidRDefault="00955462" w:rsidP="009554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E231E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3E231E">
        <w:rPr>
          <w:rFonts w:ascii="Times New Roman" w:hAnsi="Times New Roman"/>
          <w:b/>
          <w:sz w:val="28"/>
          <w:szCs w:val="28"/>
        </w:rPr>
        <w:t xml:space="preserve"> катастрофы на Чернобыльской АЭС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2022</w:t>
      </w:r>
      <w:r w:rsidRPr="000D7849">
        <w:rPr>
          <w:rFonts w:ascii="Times New Roman" w:eastAsia="Times New Roman" w:hAnsi="Times New Roman"/>
          <w:b/>
          <w:sz w:val="28"/>
          <w:szCs w:val="28"/>
          <w:lang w:eastAsia="ru-RU"/>
        </w:rPr>
        <w:t> году</w:t>
      </w:r>
    </w:p>
    <w:p w:rsidR="00955462" w:rsidRDefault="00955462" w:rsidP="0095546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5462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1. 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Постоянный Комитет Союзного государства (далее – Заказчик) проводит открытый конкурс (далее – конкурс) на право заключения договора на оказание услуг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организации лечения и оздоровления детей из районов Беларуси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России, наиболее пострадавших от катастр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офы на Чернобыльской АЭС, </w:t>
      </w:r>
      <w:r w:rsidRPr="00EC2F0C">
        <w:rPr>
          <w:rFonts w:ascii="Times New Roman" w:eastAsia="Times New Roman" w:hAnsi="Times New Roman"/>
          <w:sz w:val="24"/>
          <w:szCs w:val="24"/>
          <w:lang w:eastAsia="ru-RU"/>
        </w:rPr>
        <w:t>в белорусских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C2F0C">
        <w:rPr>
          <w:rFonts w:ascii="Times New Roman" w:eastAsia="Times New Roman" w:hAnsi="Times New Roman"/>
          <w:sz w:val="24"/>
          <w:szCs w:val="24"/>
          <w:lang w:eastAsia="ru-RU"/>
        </w:rPr>
        <w:t>российских лечебно-оз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доровительных организациях в 2022</w:t>
      </w:r>
      <w:r w:rsidRPr="00EC2F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Договор).</w:t>
      </w:r>
    </w:p>
    <w:p w:rsidR="00955462" w:rsidRPr="006700A6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Положением о проведении мероприятия Союзного государства «Организация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лечения и оздоровления детей из районов Беларуси и России, наиболее пострадавших от катастрофы на Чернобыльской АЭС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утвержденным постановлением Совета Министров Союзного государства от 22 апреля 2011 г. №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Положение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мероприятии), </w:t>
      </w:r>
      <w:r w:rsidRPr="00670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лечения и оздоровления детей из районов Беларуси и России, наиболее пострадавших от катастрофы на Чернобыльской АЭС (далее – Мероприятие), проводится Заказчиком на основании </w:t>
      </w:r>
      <w:r w:rsidRPr="006700A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предложений </w:t>
      </w:r>
      <w:r w:rsidRPr="006700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Республиканского центра по оздоровлению и санаторно-курортному лечению населения Республики Беларусь и администраций субъектов Российской Федерации.</w:t>
      </w:r>
    </w:p>
    <w:p w:rsidR="00955462" w:rsidRPr="00D1146F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B56">
        <w:rPr>
          <w:rFonts w:ascii="Times New Roman" w:eastAsia="Times New Roman" w:hAnsi="Times New Roman"/>
          <w:sz w:val="24"/>
          <w:szCs w:val="24"/>
          <w:lang w:eastAsia="ru-RU"/>
        </w:rPr>
        <w:t>В рамках организации проведения Мероприятия в 2022</w:t>
      </w:r>
      <w:r w:rsidRPr="00B80B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Заказчиком заключены 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договоры о сотрудничестве со следующими организациями: Республиканским центром по оздоровлению и санаторно-курортному лечению населения Республики Беларусь, </w:t>
      </w:r>
      <w:r w:rsidRPr="009608B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правительствами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Алтай, </w:t>
      </w:r>
      <w:r w:rsidRPr="00D2325C">
        <w:rPr>
          <w:rFonts w:ascii="Times New Roman" w:eastAsia="Times New Roman" w:hAnsi="Times New Roman"/>
          <w:sz w:val="24"/>
          <w:szCs w:val="24"/>
          <w:lang w:eastAsia="ru-RU"/>
        </w:rPr>
        <w:t>Брянской, Калужской, Тульской областей Российской Федерации.</w:t>
      </w:r>
    </w:p>
    <w:p w:rsidR="00955462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Указанные организации формируют списки направляемых на оздоровление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путевкам, финансируемым из бюджета Союзного государства (далее – союзным путевкам),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 из районов Беларуси и России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наиболее пострадавших от катастрофы на Чернобыльской АЭС, </w:t>
      </w:r>
      <w:r w:rsidRPr="00B80B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организуют их проезд и сопровождение к железнодорожному вокзалу или аэропорту по месту нахождения санаторно-курортной организации и обратно.</w:t>
      </w:r>
    </w:p>
    <w:p w:rsidR="00955462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конкурса</w:t>
      </w:r>
      <w:r w:rsidRPr="00B76500">
        <w:rPr>
          <w:rFonts w:ascii="Times New Roman" w:hAnsi="Times New Roman"/>
          <w:b/>
          <w:sz w:val="24"/>
          <w:szCs w:val="24"/>
        </w:rPr>
        <w:t xml:space="preserve">: </w:t>
      </w:r>
      <w:r w:rsidRPr="009608BE">
        <w:rPr>
          <w:rFonts w:ascii="Times New Roman" w:hAnsi="Times New Roman"/>
          <w:sz w:val="24"/>
          <w:szCs w:val="24"/>
        </w:rPr>
        <w:t>оказание услуг по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0700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рганизации</w:t>
      </w:r>
      <w:r w:rsidRPr="00BC1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лечения и оздоровления детей из районов Беларуси и России, наиболее пострадавших от катастрофы на Чернобыльской АЭС,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 2022 году </w:t>
      </w:r>
      <w:r w:rsidRPr="00BC1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белорусских и российских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лечебно-оздоровительных</w:t>
      </w:r>
      <w:r w:rsidRPr="00BC1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955462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Начальная (максимальная) цена Договора: </w:t>
      </w:r>
      <w:r w:rsidRPr="00F024EF">
        <w:rPr>
          <w:rFonts w:ascii="Times New Roman" w:eastAsia="Times New Roman" w:hAnsi="Times New Roman"/>
          <w:sz w:val="24"/>
          <w:szCs w:val="24"/>
          <w:lang w:eastAsia="ru-RU"/>
        </w:rPr>
        <w:t>55 120 000,0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(Пятьдесят пять миллионов сто двадцать тысяч</w:t>
      </w:r>
      <w:r w:rsidRPr="00FB7E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российских рублей. </w:t>
      </w:r>
    </w:p>
    <w:p w:rsidR="00955462" w:rsidRDefault="00955462" w:rsidP="00955462">
      <w:pPr>
        <w:keepNext/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4EF">
        <w:rPr>
          <w:rFonts w:ascii="Times New Roman" w:eastAsia="Times New Roman" w:hAnsi="Times New Roman"/>
          <w:b/>
          <w:sz w:val="24"/>
          <w:szCs w:val="24"/>
          <w:lang w:eastAsia="ru-RU"/>
        </w:rPr>
        <w:t>Сроки</w:t>
      </w:r>
      <w:r w:rsidRPr="00B070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оказания услуг: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 Республики Беларусь – с мая по декабрь, на территории Россий</w:t>
      </w:r>
      <w:r w:rsidR="00984435">
        <w:rPr>
          <w:rFonts w:ascii="Times New Roman" w:eastAsia="Times New Roman" w:hAnsi="Times New Roman"/>
          <w:sz w:val="24"/>
          <w:szCs w:val="24"/>
          <w:lang w:eastAsia="ru-RU"/>
        </w:rPr>
        <w:t>ской Федерации: с мая по сентябрь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 территории Черноморского побережья Краснодарского края, с мая по декабрь – на территории Ставропольского края.</w:t>
      </w:r>
    </w:p>
    <w:p w:rsidR="00955462" w:rsidRDefault="00955462" w:rsidP="00955462">
      <w:pPr>
        <w:keepNext/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Финансирование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счет средств бюджета Союзного государства на 2022 год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55462" w:rsidRPr="00B07009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CA50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CA50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Конкурсная документация разработана в соответствии с Положением 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CA50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организаций Союзного государства, утвержденным постановлением Совета Министров Союзного государства </w:t>
      </w:r>
      <w:r w:rsidRPr="00B07009">
        <w:rPr>
          <w:rFonts w:ascii="Times New Roman" w:eastAsia="Times New Roman" w:hAnsi="Times New Roman"/>
          <w:sz w:val="24"/>
          <w:szCs w:val="24"/>
          <w:lang w:eastAsia="ru-RU"/>
        </w:rPr>
        <w:t>от 12.04.2018 № 3 (далее – Положение о закупках).</w:t>
      </w:r>
    </w:p>
    <w:p w:rsidR="00955462" w:rsidRPr="00CA5046" w:rsidRDefault="00955462" w:rsidP="00955462">
      <w:pPr>
        <w:spacing w:after="0" w:line="240" w:lineRule="auto"/>
        <w:ind w:firstLine="709"/>
        <w:contextualSpacing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CA50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CA5046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Заинтересованные лица могут ознакомиться с конкурсной документацией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A5046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дополнительную информацию по ней у Заказчика по адресу: Россия, 119034, г Москва, </w:t>
      </w:r>
      <w:proofErr w:type="spellStart"/>
      <w:r w:rsidRPr="00CA5046">
        <w:rPr>
          <w:rFonts w:ascii="Times New Roman" w:eastAsia="Times New Roman" w:hAnsi="Times New Roman"/>
          <w:sz w:val="24"/>
          <w:szCs w:val="24"/>
          <w:lang w:eastAsia="ru-RU"/>
        </w:rPr>
        <w:t>Еропкинский</w:t>
      </w:r>
      <w:proofErr w:type="spellEnd"/>
      <w:r w:rsidRPr="00CA5046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переулок, д.5, стр.1. в рабочие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 с 09.3</w:t>
      </w:r>
      <w:r w:rsidRPr="00CA5046">
        <w:rPr>
          <w:rFonts w:ascii="Times New Roman" w:eastAsia="Times New Roman" w:hAnsi="Times New Roman"/>
          <w:sz w:val="24"/>
          <w:szCs w:val="24"/>
          <w:lang w:eastAsia="ru-RU"/>
        </w:rPr>
        <w:t>0 до 13.00 и с 14.00 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A5046">
        <w:rPr>
          <w:rFonts w:ascii="Times New Roman" w:eastAsia="Times New Roman" w:hAnsi="Times New Roman"/>
          <w:sz w:val="24"/>
          <w:szCs w:val="24"/>
          <w:lang w:eastAsia="ru-RU"/>
        </w:rPr>
        <w:t>17.30 по московскому времени (с 14.00 до 16.15 по пятницам).</w:t>
      </w:r>
    </w:p>
    <w:p w:rsidR="00955462" w:rsidRPr="00F534F6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534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Контактные лица:</w:t>
      </w:r>
    </w:p>
    <w:p w:rsidR="00955462" w:rsidRPr="00C376E3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6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Лукьянова Ирина Геннадьевна – советник отдела социальной политики Департамента социальной политики и информационного обеспечения;</w:t>
      </w:r>
    </w:p>
    <w:p w:rsidR="00955462" w:rsidRPr="00F534F6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76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Назаров Антон Вячеславович – начальник отдела социальной политики Департамента социальной политики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информационного обеспечения</w:t>
      </w:r>
      <w:r w:rsidRPr="00F53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955462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534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Телефоны:</w:t>
      </w:r>
    </w:p>
    <w:p w:rsidR="00955462" w:rsidRPr="00C376E3" w:rsidRDefault="00955462" w:rsidP="00955462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6E3">
        <w:rPr>
          <w:rFonts w:ascii="Times New Roman" w:eastAsia="Times New Roman" w:hAnsi="Times New Roman"/>
          <w:sz w:val="24"/>
          <w:szCs w:val="24"/>
          <w:lang w:eastAsia="ru-RU"/>
        </w:rPr>
        <w:t>(495) 986-27-13, (495) 986-26-61</w:t>
      </w:r>
      <w:r w:rsidR="00D86B2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Start w:id="0" w:name="_GoBack"/>
      <w:bookmarkEnd w:id="0"/>
      <w:r w:rsidRPr="00C37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55462" w:rsidRPr="00F534F6" w:rsidRDefault="00955462" w:rsidP="009554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53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факс</w:t>
      </w:r>
      <w:proofErr w:type="gramEnd"/>
      <w:r w:rsidRPr="00F53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(495) 986-27-44 (канцелярия).</w:t>
      </w:r>
    </w:p>
    <w:p w:rsidR="00955462" w:rsidRPr="00B76500" w:rsidRDefault="00955462" w:rsidP="009554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электронной почты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76500">
        <w:rPr>
          <w:rFonts w:ascii="Times New Roman" w:eastAsia="Times New Roman" w:hAnsi="Times New Roman"/>
          <w:sz w:val="24"/>
          <w:szCs w:val="24"/>
          <w:lang w:val="en-US" w:eastAsia="ru-RU"/>
        </w:rPr>
        <w:t>f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6230087@</w:t>
      </w:r>
      <w:proofErr w:type="spellStart"/>
      <w:r w:rsidRPr="00B76500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B7650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955462" w:rsidRPr="00B76500" w:rsidRDefault="00955462" w:rsidP="009554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Официальный сайт Заказчика </w:t>
      </w:r>
      <w:r w:rsidRPr="00C376E3">
        <w:rPr>
          <w:rFonts w:ascii="Times New Roman" w:eastAsia="Times New Roman" w:hAnsi="Times New Roman"/>
          <w:sz w:val="24"/>
          <w:szCs w:val="24"/>
          <w:lang w:eastAsia="ru-RU"/>
        </w:rPr>
        <w:t>для размещения информации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сайт Заказчика): </w:t>
      </w:r>
      <w:hyperlink r:id="rId7" w:history="1">
        <w:r w:rsidRPr="00B7650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B7650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B7650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postkomsg</w:t>
        </w:r>
        <w:proofErr w:type="spellEnd"/>
        <w:r w:rsidRPr="00B7650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B7650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com</w:t>
        </w:r>
      </w:hyperlink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5462" w:rsidRPr="00B76500" w:rsidRDefault="00955462" w:rsidP="009554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B7650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76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конкурсной документации может быть получен всеми заинтересованными лицами 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у Заказчика после того, как они направят письменный запрос о предоставлении конкурсной документации по адресу, указанному в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ункте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 настоящей И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нформации, или непосредственно на сайте Заказчика, указанном в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ункте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 настоящей И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нформации.</w:t>
      </w:r>
    </w:p>
    <w:p w:rsidR="00955462" w:rsidRPr="00F534F6" w:rsidRDefault="00955462" w:rsidP="009554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534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6. </w:t>
      </w:r>
      <w:r w:rsidRPr="00F53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Запрос о представлении конкурсной документации должен содержать следующую информацию: полное наименование (наименование) участника конкурса; адрес; номера телефонов и факсов участника конкурса; адрес электронной почты; лицо, ответственное за составление конкурсной заявки от участника конкурса; фамилия, имя, отчество (при наличии), паспортные данные, место жительства (для физического лица,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53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том числе зарегистрированного в качестве индивидуального предпринимателя), предпочтительный способ получения конкурсной документации: электронной почтой или по соответствующей доверенности нарочным в офисе Заказчика по адресу, указанному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пункте 4 настоящей И</w:t>
      </w:r>
      <w:r w:rsidRPr="00F534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нформации.</w:t>
      </w:r>
    </w:p>
    <w:p w:rsidR="00955462" w:rsidRPr="00B76500" w:rsidRDefault="00955462" w:rsidP="009554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Информация об изменениях, которые могут быть внесены Заказчиком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к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онкурсную документацию, будет опубликована в установленном порядке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Заказчика, указанном в пункте 4 настоящей И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>нформации.</w:t>
      </w:r>
    </w:p>
    <w:p w:rsidR="00955462" w:rsidRPr="00B76500" w:rsidRDefault="00955462" w:rsidP="009554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B7650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Заказчик, разместивший на сайте извещение о проведении открытого конкурса, вправе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отменить проведение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 не позднее, чем за пять дней до даты окончания срока подачи конкурсных заявок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. Извещение об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отмене проведения конкурса</w:t>
      </w:r>
      <w:r w:rsidRPr="00B7650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размещается на сайте Заказчика.</w:t>
      </w:r>
    </w:p>
    <w:p w:rsidR="00955462" w:rsidRPr="00013DC2" w:rsidRDefault="00955462" w:rsidP="0095546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Pr="00013D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Прием заявок на участие в конкурсе (далее – заявки на участие в конкурсе или конкурсные заявки) начинается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 марта 2022</w:t>
      </w:r>
      <w:r w:rsidRPr="00E656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F024E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00 часов 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московского времени. Заявки на участие в конкурсе должны быть поданы в запечатанных конвертах, которые предст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авляются Заказчику не позднее 15.00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часов 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московского времени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 апреля 2022</w:t>
      </w:r>
      <w:r w:rsidRPr="00E656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адресу, указанному в пункте 4 настоящей И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нформации.  </w:t>
      </w:r>
    </w:p>
    <w:p w:rsidR="00955462" w:rsidRDefault="00955462" w:rsidP="00955462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10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 Вскрытие конвертов с заявками на участие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конкурсе будет осуществлено в 15.00 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московского времени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 апреля</w:t>
      </w:r>
      <w:r w:rsidRPr="00E656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E656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адресу: Россия, 119034, г. Москва, </w:t>
      </w:r>
      <w:proofErr w:type="spellStart"/>
      <w:r w:rsidRPr="00013D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ропкинский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переулок, д.5, стр.1</w:t>
      </w:r>
    </w:p>
    <w:p w:rsidR="00A24313" w:rsidRPr="00E252F7" w:rsidRDefault="00A24313" w:rsidP="00E252F7"/>
    <w:sectPr w:rsidR="00A24313" w:rsidRPr="00E252F7" w:rsidSect="00880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83" w:rsidRDefault="00276C83">
      <w:pPr>
        <w:spacing w:after="0" w:line="240" w:lineRule="auto"/>
      </w:pPr>
      <w:r>
        <w:separator/>
      </w:r>
    </w:p>
  </w:endnote>
  <w:endnote w:type="continuationSeparator" w:id="0">
    <w:p w:rsidR="00276C83" w:rsidRDefault="0027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E7" w:rsidRDefault="00E41E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B3" w:rsidRDefault="00D86B2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E7" w:rsidRDefault="00E41E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83" w:rsidRDefault="00276C83">
      <w:pPr>
        <w:spacing w:after="0" w:line="240" w:lineRule="auto"/>
      </w:pPr>
      <w:r>
        <w:separator/>
      </w:r>
    </w:p>
  </w:footnote>
  <w:footnote w:type="continuationSeparator" w:id="0">
    <w:p w:rsidR="00276C83" w:rsidRDefault="0027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E7" w:rsidRDefault="00E41E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EB3" w:rsidRDefault="00D86B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1D" w:rsidRDefault="00D86B27">
    <w:pPr>
      <w:pStyle w:val="a5"/>
      <w:jc w:val="right"/>
    </w:pPr>
  </w:p>
  <w:p w:rsidR="0099427E" w:rsidRDefault="00D86B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3B"/>
    <w:rsid w:val="0001424A"/>
    <w:rsid w:val="00061DF2"/>
    <w:rsid w:val="00075393"/>
    <w:rsid w:val="000A7C1C"/>
    <w:rsid w:val="000F445C"/>
    <w:rsid w:val="00106011"/>
    <w:rsid w:val="001824CC"/>
    <w:rsid w:val="00192B19"/>
    <w:rsid w:val="001B1973"/>
    <w:rsid w:val="001C7597"/>
    <w:rsid w:val="002137BA"/>
    <w:rsid w:val="00235002"/>
    <w:rsid w:val="0026107F"/>
    <w:rsid w:val="00267B9B"/>
    <w:rsid w:val="002756F1"/>
    <w:rsid w:val="00276C83"/>
    <w:rsid w:val="00294E50"/>
    <w:rsid w:val="002A2152"/>
    <w:rsid w:val="002C0F37"/>
    <w:rsid w:val="002C177F"/>
    <w:rsid w:val="002C6F52"/>
    <w:rsid w:val="002D1B68"/>
    <w:rsid w:val="002F384F"/>
    <w:rsid w:val="00307185"/>
    <w:rsid w:val="00310018"/>
    <w:rsid w:val="0031527E"/>
    <w:rsid w:val="003348AF"/>
    <w:rsid w:val="00341046"/>
    <w:rsid w:val="00343761"/>
    <w:rsid w:val="003460BC"/>
    <w:rsid w:val="003B6D3F"/>
    <w:rsid w:val="00405A27"/>
    <w:rsid w:val="00412CD4"/>
    <w:rsid w:val="00427FD0"/>
    <w:rsid w:val="00446883"/>
    <w:rsid w:val="004505B2"/>
    <w:rsid w:val="004551EB"/>
    <w:rsid w:val="0046508E"/>
    <w:rsid w:val="0047583B"/>
    <w:rsid w:val="00476C0A"/>
    <w:rsid w:val="004A2F1C"/>
    <w:rsid w:val="004A7401"/>
    <w:rsid w:val="00511AAD"/>
    <w:rsid w:val="00524755"/>
    <w:rsid w:val="00577FEF"/>
    <w:rsid w:val="005F7143"/>
    <w:rsid w:val="00610BEA"/>
    <w:rsid w:val="0062614B"/>
    <w:rsid w:val="00644EC5"/>
    <w:rsid w:val="006503F6"/>
    <w:rsid w:val="00657ACC"/>
    <w:rsid w:val="006779D4"/>
    <w:rsid w:val="00693A7F"/>
    <w:rsid w:val="006C541F"/>
    <w:rsid w:val="006D3DE3"/>
    <w:rsid w:val="006D504D"/>
    <w:rsid w:val="006F2985"/>
    <w:rsid w:val="0072544C"/>
    <w:rsid w:val="007510BE"/>
    <w:rsid w:val="007B06AC"/>
    <w:rsid w:val="0080062F"/>
    <w:rsid w:val="00871F88"/>
    <w:rsid w:val="008800D6"/>
    <w:rsid w:val="008A7D42"/>
    <w:rsid w:val="008C60EE"/>
    <w:rsid w:val="00955462"/>
    <w:rsid w:val="0097771A"/>
    <w:rsid w:val="00984435"/>
    <w:rsid w:val="0098791A"/>
    <w:rsid w:val="00992CFA"/>
    <w:rsid w:val="009B59A5"/>
    <w:rsid w:val="009C520E"/>
    <w:rsid w:val="00A0172E"/>
    <w:rsid w:val="00A03930"/>
    <w:rsid w:val="00A04B60"/>
    <w:rsid w:val="00A24313"/>
    <w:rsid w:val="00A308FC"/>
    <w:rsid w:val="00A3565E"/>
    <w:rsid w:val="00A4147E"/>
    <w:rsid w:val="00A43669"/>
    <w:rsid w:val="00A8044D"/>
    <w:rsid w:val="00A9206C"/>
    <w:rsid w:val="00AA3E71"/>
    <w:rsid w:val="00AE3B03"/>
    <w:rsid w:val="00B3670B"/>
    <w:rsid w:val="00B54EC2"/>
    <w:rsid w:val="00BD4246"/>
    <w:rsid w:val="00BF0615"/>
    <w:rsid w:val="00BF60C1"/>
    <w:rsid w:val="00C267C0"/>
    <w:rsid w:val="00C45FCB"/>
    <w:rsid w:val="00C53BF8"/>
    <w:rsid w:val="00C91E64"/>
    <w:rsid w:val="00CA097E"/>
    <w:rsid w:val="00CA22AA"/>
    <w:rsid w:val="00CC5142"/>
    <w:rsid w:val="00CE1306"/>
    <w:rsid w:val="00CF6A29"/>
    <w:rsid w:val="00D26654"/>
    <w:rsid w:val="00D26AB7"/>
    <w:rsid w:val="00D45EC8"/>
    <w:rsid w:val="00D54B16"/>
    <w:rsid w:val="00D8621C"/>
    <w:rsid w:val="00D86B27"/>
    <w:rsid w:val="00E062EC"/>
    <w:rsid w:val="00E1592F"/>
    <w:rsid w:val="00E252F7"/>
    <w:rsid w:val="00E268AC"/>
    <w:rsid w:val="00E41EE7"/>
    <w:rsid w:val="00E611B9"/>
    <w:rsid w:val="00E75A5B"/>
    <w:rsid w:val="00E81FFB"/>
    <w:rsid w:val="00E929C5"/>
    <w:rsid w:val="00EC7131"/>
    <w:rsid w:val="00EF7D32"/>
    <w:rsid w:val="00F4247C"/>
    <w:rsid w:val="00F8295E"/>
    <w:rsid w:val="00F833C3"/>
    <w:rsid w:val="00FB37FC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6CFE8-28BD-49B4-83F4-396F233C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F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3BF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53BF8"/>
    <w:pPr>
      <w:keepNext/>
      <w:numPr>
        <w:ilvl w:val="1"/>
        <w:numId w:val="1"/>
      </w:numPr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53BF8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53BF8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53BF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53BF8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53BF8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53BF8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53BF8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B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53BF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53B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53B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53B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53B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3B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3B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53BF8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 Indent"/>
    <w:basedOn w:val="a"/>
    <w:link w:val="a4"/>
    <w:rsid w:val="00C53BF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3B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53B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3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C53B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53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C53BF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5142"/>
    <w:rPr>
      <w:rFonts w:ascii="Segoe UI" w:eastAsia="Calibri" w:hAnsi="Segoe UI" w:cs="Segoe UI"/>
      <w:sz w:val="18"/>
      <w:szCs w:val="18"/>
    </w:rPr>
  </w:style>
  <w:style w:type="paragraph" w:styleId="31">
    <w:name w:val="Body Text Indent 3"/>
    <w:basedOn w:val="a"/>
    <w:link w:val="32"/>
    <w:rsid w:val="00BF60C1"/>
    <w:pPr>
      <w:spacing w:after="120" w:line="240" w:lineRule="auto"/>
      <w:ind w:left="283" w:firstLine="720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F60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BF60C1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2756F1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34104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1046"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E92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A3565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A356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6D3D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3DE3"/>
    <w:pPr>
      <w:widowControl w:val="0"/>
      <w:shd w:val="clear" w:color="auto" w:fill="FFFFFF"/>
      <w:spacing w:before="360" w:after="0" w:line="38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Подпись к таблице_"/>
    <w:basedOn w:val="a0"/>
    <w:link w:val="af3"/>
    <w:rsid w:val="00BD42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BD4246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644E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44E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stkomsg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И.Г. Лукьянова</dc:creator>
  <cp:keywords/>
  <dc:description/>
  <cp:lastModifiedBy>И.Г. Лукьянова</cp:lastModifiedBy>
  <cp:revision>5</cp:revision>
  <cp:lastPrinted>2022-03-18T11:41:00Z</cp:lastPrinted>
  <dcterms:created xsi:type="dcterms:W3CDTF">2022-03-25T06:33:00Z</dcterms:created>
  <dcterms:modified xsi:type="dcterms:W3CDTF">2022-03-25T09:50:00Z</dcterms:modified>
</cp:coreProperties>
</file>