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9A" w:rsidRDefault="0045749A" w:rsidP="0045749A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FC57C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45749A" w:rsidRDefault="0045749A" w:rsidP="0045749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45749A" w:rsidRDefault="0045749A" w:rsidP="0045749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45749A" w:rsidRDefault="0045749A" w:rsidP="0045749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45749A" w:rsidRDefault="0045749A" w:rsidP="0045749A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47D1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ноября 2023 г. № 26</w:t>
      </w: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5749A" w:rsidRDefault="0045749A" w:rsidP="0045749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г. Москва</w:t>
      </w:r>
    </w:p>
    <w:p w:rsidR="00232F3B" w:rsidRPr="00232F3B" w:rsidRDefault="0045749A" w:rsidP="0045749A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CF286F" w:rsidRPr="00CF286F" w:rsidTr="00CA7CDB">
        <w:tc>
          <w:tcPr>
            <w:tcW w:w="572" w:type="dxa"/>
          </w:tcPr>
          <w:p w:rsidR="00CF286F" w:rsidRPr="00CF286F" w:rsidRDefault="00CF286F" w:rsidP="00CF286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938" w:type="dxa"/>
            <w:hideMark/>
          </w:tcPr>
          <w:p w:rsidR="00CF286F" w:rsidRPr="00CF286F" w:rsidRDefault="00CB374D" w:rsidP="00232F3B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bCs w:val="0"/>
                <w:sz w:val="28"/>
                <w:szCs w:val="20"/>
              </w:rPr>
            </w:pPr>
            <w:bookmarkStart w:id="1" w:name="bookmark3"/>
            <w:r w:rsidRPr="00EA2B80">
              <w:rPr>
                <w:color w:val="000000"/>
                <w:sz w:val="28"/>
                <w:szCs w:val="28"/>
                <w:lang w:eastAsia="ru-RU" w:bidi="ru-RU"/>
              </w:rPr>
              <w:t xml:space="preserve">Об определении единственного </w:t>
            </w:r>
            <w:proofErr w:type="gramStart"/>
            <w:r w:rsidRPr="00EA2B80">
              <w:rPr>
                <w:color w:val="000000"/>
                <w:sz w:val="28"/>
                <w:szCs w:val="28"/>
                <w:lang w:eastAsia="ru-RU" w:bidi="ru-RU"/>
              </w:rPr>
              <w:t>поставщика</w:t>
            </w:r>
            <w:r w:rsidR="00232F3B">
              <w:rPr>
                <w:color w:val="000000"/>
                <w:sz w:val="28"/>
                <w:szCs w:val="28"/>
                <w:lang w:eastAsia="ru-RU" w:bidi="ru-RU"/>
              </w:rPr>
              <w:br/>
            </w:r>
            <w:r w:rsidRPr="00EA2B80">
              <w:rPr>
                <w:color w:val="000000"/>
                <w:sz w:val="28"/>
                <w:szCs w:val="28"/>
                <w:lang w:eastAsia="ru-RU" w:bidi="ru-RU"/>
              </w:rPr>
              <w:t>(</w:t>
            </w:r>
            <w:proofErr w:type="gramEnd"/>
            <w:r w:rsidRPr="00EA2B80">
              <w:rPr>
                <w:color w:val="000000"/>
                <w:sz w:val="28"/>
                <w:szCs w:val="28"/>
                <w:lang w:eastAsia="ru-RU" w:bidi="ru-RU"/>
              </w:rPr>
              <w:t>подрядчика, исполнителя)</w:t>
            </w:r>
            <w:r w:rsidR="00EA2B80" w:rsidRPr="00EA2B80">
              <w:rPr>
                <w:color w:val="000000"/>
                <w:sz w:val="28"/>
                <w:szCs w:val="28"/>
                <w:lang w:eastAsia="ru-RU" w:bidi="ru-RU"/>
              </w:rPr>
              <w:t xml:space="preserve"> товаров, работ, услуг</w:t>
            </w:r>
            <w:r w:rsidRPr="00EA2B80">
              <w:rPr>
                <w:color w:val="000000"/>
                <w:sz w:val="28"/>
                <w:szCs w:val="28"/>
                <w:lang w:eastAsia="ru-RU" w:bidi="ru-RU"/>
              </w:rPr>
              <w:br/>
              <w:t>за счет средств бюджета</w:t>
            </w:r>
            <w:r w:rsidR="00EA2B80" w:rsidRPr="00EA2B80">
              <w:rPr>
                <w:color w:val="000000"/>
                <w:sz w:val="28"/>
                <w:szCs w:val="28"/>
                <w:lang w:eastAsia="ru-RU" w:bidi="ru-RU"/>
              </w:rPr>
              <w:t xml:space="preserve"> Союзного государства</w:t>
            </w:r>
            <w:bookmarkEnd w:id="1"/>
          </w:p>
        </w:tc>
        <w:tc>
          <w:tcPr>
            <w:tcW w:w="454" w:type="dxa"/>
          </w:tcPr>
          <w:p w:rsidR="00CF286F" w:rsidRPr="00CF286F" w:rsidRDefault="00CF286F" w:rsidP="00CF286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32F3B" w:rsidRDefault="00232F3B" w:rsidP="00CF286F">
      <w:pPr>
        <w:pStyle w:val="20"/>
        <w:shd w:val="clear" w:color="auto" w:fill="auto"/>
        <w:spacing w:line="360" w:lineRule="auto"/>
        <w:ind w:firstLine="697"/>
        <w:jc w:val="both"/>
        <w:rPr>
          <w:color w:val="000000"/>
          <w:sz w:val="28"/>
          <w:szCs w:val="28"/>
          <w:lang w:eastAsia="ru-RU" w:bidi="ru-RU"/>
        </w:rPr>
      </w:pPr>
    </w:p>
    <w:p w:rsidR="00CF286F" w:rsidRPr="00CF286F" w:rsidRDefault="00CF286F" w:rsidP="00232F3B">
      <w:pPr>
        <w:pStyle w:val="20"/>
        <w:shd w:val="clear" w:color="auto" w:fill="auto"/>
        <w:spacing w:line="312" w:lineRule="auto"/>
        <w:ind w:firstLine="709"/>
        <w:jc w:val="both"/>
        <w:rPr>
          <w:sz w:val="28"/>
          <w:szCs w:val="28"/>
        </w:rPr>
      </w:pPr>
      <w:r w:rsidRPr="00CF286F">
        <w:rPr>
          <w:color w:val="000000"/>
          <w:sz w:val="28"/>
          <w:szCs w:val="28"/>
          <w:lang w:eastAsia="ru-RU" w:bidi="ru-RU"/>
        </w:rPr>
        <w:t>На основании постановления Высшего Государственного Совета Союзного государства от 10 октября 2022 г. № 4 «О создании Межгосударственного центра для координации работы по управлению рисками, а также для реализации аналитических функций и мониторинга совершения таможенных операций Таможенного комитета Союзного государства и обеспечении организационных и материально-технических условий его работы» и на основании пункта 7.4.4 раздела 7 Положения о</w:t>
      </w:r>
      <w:r w:rsidR="00374C49">
        <w:rPr>
          <w:color w:val="000000"/>
          <w:sz w:val="28"/>
          <w:szCs w:val="28"/>
          <w:lang w:eastAsia="ru-RU" w:bidi="ru-RU"/>
        </w:rPr>
        <w:t> </w:t>
      </w:r>
      <w:r w:rsidRPr="00CF286F">
        <w:rPr>
          <w:color w:val="000000"/>
          <w:sz w:val="28"/>
          <w:szCs w:val="28"/>
          <w:lang w:eastAsia="ru-RU" w:bidi="ru-RU"/>
        </w:rPr>
        <w:t>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утвержденного постановлением Совета Министров Союзного государства от</w:t>
      </w:r>
      <w:r w:rsidR="00374C49">
        <w:rPr>
          <w:color w:val="000000"/>
          <w:sz w:val="28"/>
          <w:szCs w:val="28"/>
          <w:lang w:eastAsia="ru-RU" w:bidi="ru-RU"/>
        </w:rPr>
        <w:t> </w:t>
      </w:r>
      <w:r w:rsidRPr="00CF286F">
        <w:rPr>
          <w:color w:val="000000"/>
          <w:sz w:val="28"/>
          <w:szCs w:val="28"/>
          <w:lang w:eastAsia="ru-RU" w:bidi="ru-RU"/>
        </w:rPr>
        <w:t xml:space="preserve">12 апреля 2018 г. № 3, в целях обеспечения функционирования Межгосударственного центра для координации работы по управлению рисками, а также для реализации аналитических функций и мониторинга совершения таможенных операций Таможенного комитета Союзного государства (далее - Межгосударственный центр) Совет Министров Союзного государства </w:t>
      </w:r>
      <w:r w:rsidRPr="00CF286F">
        <w:rPr>
          <w:rStyle w:val="21"/>
          <w:sz w:val="28"/>
          <w:szCs w:val="28"/>
        </w:rPr>
        <w:t>постановляет:</w:t>
      </w:r>
    </w:p>
    <w:p w:rsidR="00CF286F" w:rsidRPr="003C3572" w:rsidRDefault="00232F3B" w:rsidP="00232F3B">
      <w:pPr>
        <w:pStyle w:val="20"/>
        <w:shd w:val="clear" w:color="auto" w:fill="auto"/>
        <w:tabs>
          <w:tab w:val="left" w:pos="97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1. </w:t>
      </w:r>
      <w:r w:rsidR="00CF286F" w:rsidRPr="00CF286F">
        <w:rPr>
          <w:color w:val="000000"/>
          <w:sz w:val="28"/>
          <w:szCs w:val="28"/>
          <w:lang w:eastAsia="ru-RU" w:bidi="ru-RU"/>
        </w:rPr>
        <w:t xml:space="preserve">Определить Автотранспортное государственное учреждение «БЕЛТРАНССПЕЦАВТО» </w:t>
      </w:r>
      <w:r w:rsidR="00CF286F" w:rsidRPr="00FD3CFD">
        <w:rPr>
          <w:color w:val="000000"/>
          <w:spacing w:val="-2"/>
          <w:sz w:val="28"/>
          <w:szCs w:val="28"/>
          <w:lang w:eastAsia="ru-RU" w:bidi="ru-RU"/>
        </w:rPr>
        <w:t xml:space="preserve">(юридический адрес: 220004, Республика Беларусь, </w:t>
      </w:r>
      <w:r w:rsidR="00CF286F" w:rsidRPr="00FD3CFD">
        <w:rPr>
          <w:color w:val="000000"/>
          <w:spacing w:val="-2"/>
          <w:sz w:val="28"/>
          <w:szCs w:val="28"/>
          <w:lang w:eastAsia="ru-RU" w:bidi="ru-RU"/>
        </w:rPr>
        <w:lastRenderedPageBreak/>
        <w:t>г. Минск, ул. К. Либкнехта, д. 54) единственным исполнителем осуществляемой</w:t>
      </w:r>
      <w:r w:rsidR="00CF286F" w:rsidRPr="00CF286F">
        <w:rPr>
          <w:color w:val="000000"/>
          <w:sz w:val="28"/>
          <w:szCs w:val="28"/>
          <w:lang w:eastAsia="ru-RU" w:bidi="ru-RU"/>
        </w:rPr>
        <w:t xml:space="preserve"> Таможенным комитетом Союзного государства закупки услуг по</w:t>
      </w:r>
      <w:r w:rsidR="00FD3CFD">
        <w:rPr>
          <w:color w:val="000000"/>
          <w:sz w:val="28"/>
          <w:szCs w:val="28"/>
          <w:lang w:eastAsia="ru-RU" w:bidi="ru-RU"/>
        </w:rPr>
        <w:t> </w:t>
      </w:r>
      <w:r w:rsidR="00CF286F" w:rsidRPr="00CF286F">
        <w:rPr>
          <w:color w:val="000000"/>
          <w:sz w:val="28"/>
          <w:szCs w:val="28"/>
          <w:lang w:eastAsia="ru-RU" w:bidi="ru-RU"/>
        </w:rPr>
        <w:t>транспортному обслуживанию Межгосударственного центра в</w:t>
      </w:r>
      <w:r w:rsidR="00FD3CFD">
        <w:rPr>
          <w:color w:val="000000"/>
          <w:sz w:val="28"/>
          <w:szCs w:val="28"/>
          <w:lang w:eastAsia="ru-RU" w:bidi="ru-RU"/>
        </w:rPr>
        <w:t xml:space="preserve"> </w:t>
      </w:r>
      <w:r w:rsidR="00CF286F" w:rsidRPr="00CF286F">
        <w:rPr>
          <w:color w:val="000000"/>
          <w:sz w:val="28"/>
          <w:szCs w:val="28"/>
          <w:lang w:eastAsia="ru-RU" w:bidi="ru-RU"/>
        </w:rPr>
        <w:t>2023</w:t>
      </w:r>
      <w:r w:rsidR="00FD3CFD">
        <w:rPr>
          <w:color w:val="000000"/>
          <w:sz w:val="28"/>
          <w:szCs w:val="28"/>
          <w:lang w:eastAsia="ru-RU" w:bidi="ru-RU"/>
        </w:rPr>
        <w:t xml:space="preserve"> </w:t>
      </w:r>
      <w:r w:rsidR="00CF286F" w:rsidRPr="00CF286F">
        <w:rPr>
          <w:color w:val="000000"/>
          <w:sz w:val="28"/>
          <w:szCs w:val="28"/>
          <w:lang w:eastAsia="ru-RU" w:bidi="ru-RU"/>
        </w:rPr>
        <w:t xml:space="preserve">году </w:t>
      </w:r>
      <w:r w:rsidR="00CF286F" w:rsidRPr="003C3572">
        <w:rPr>
          <w:color w:val="000000"/>
          <w:sz w:val="28"/>
          <w:szCs w:val="28"/>
          <w:lang w:eastAsia="ru-RU" w:bidi="ru-RU"/>
        </w:rPr>
        <w:t>с</w:t>
      </w:r>
      <w:r w:rsidR="00FD3CFD">
        <w:rPr>
          <w:color w:val="000000"/>
          <w:sz w:val="28"/>
          <w:szCs w:val="28"/>
          <w:lang w:eastAsia="ru-RU" w:bidi="ru-RU"/>
        </w:rPr>
        <w:t> </w:t>
      </w:r>
      <w:r w:rsidR="00CF286F" w:rsidRPr="003C3572">
        <w:rPr>
          <w:color w:val="000000"/>
          <w:sz w:val="28"/>
          <w:szCs w:val="28"/>
          <w:lang w:eastAsia="ru-RU" w:bidi="ru-RU"/>
        </w:rPr>
        <w:t xml:space="preserve">возможностью </w:t>
      </w:r>
      <w:r w:rsidR="005351F4" w:rsidRPr="003C3572">
        <w:rPr>
          <w:color w:val="000000"/>
          <w:sz w:val="28"/>
          <w:szCs w:val="28"/>
          <w:lang w:eastAsia="ru-RU" w:bidi="ru-RU"/>
        </w:rPr>
        <w:t>ежегодного продления</w:t>
      </w:r>
      <w:r w:rsidR="00DF5263" w:rsidRPr="003C3572">
        <w:rPr>
          <w:color w:val="000000"/>
          <w:sz w:val="28"/>
          <w:szCs w:val="28"/>
          <w:lang w:eastAsia="ru-RU" w:bidi="ru-RU"/>
        </w:rPr>
        <w:t xml:space="preserve"> соответствующего договора</w:t>
      </w:r>
      <w:r w:rsidR="00CF286F" w:rsidRPr="003C3572">
        <w:rPr>
          <w:color w:val="000000"/>
          <w:sz w:val="28"/>
          <w:szCs w:val="28"/>
          <w:lang w:eastAsia="ru-RU" w:bidi="ru-RU"/>
        </w:rPr>
        <w:t>.</w:t>
      </w:r>
    </w:p>
    <w:p w:rsidR="00CF286F" w:rsidRPr="00CF286F" w:rsidRDefault="00232F3B" w:rsidP="00232F3B">
      <w:pPr>
        <w:pStyle w:val="20"/>
        <w:shd w:val="clear" w:color="auto" w:fill="auto"/>
        <w:tabs>
          <w:tab w:val="left" w:pos="975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2. </w:t>
      </w:r>
      <w:r w:rsidR="00CF286F" w:rsidRPr="00CF286F">
        <w:rPr>
          <w:color w:val="000000"/>
          <w:sz w:val="28"/>
          <w:szCs w:val="28"/>
          <w:lang w:eastAsia="ru-RU" w:bidi="ru-RU"/>
        </w:rPr>
        <w:t xml:space="preserve">Финансирование расходов по транспортному обслуживанию осуществлять за счет средств бюджета Союзного государства, предусмотренных Таможенному комитету Союзного государства </w:t>
      </w:r>
      <w:proofErr w:type="gramStart"/>
      <w:r w:rsidR="00CF286F" w:rsidRPr="00CF286F">
        <w:rPr>
          <w:color w:val="000000"/>
          <w:sz w:val="28"/>
          <w:szCs w:val="28"/>
          <w:lang w:eastAsia="ru-RU" w:bidi="ru-RU"/>
        </w:rPr>
        <w:t>на</w:t>
      </w:r>
      <w:r>
        <w:rPr>
          <w:color w:val="000000"/>
          <w:sz w:val="28"/>
          <w:szCs w:val="28"/>
          <w:lang w:eastAsia="ru-RU" w:bidi="ru-RU"/>
        </w:rPr>
        <w:t>  </w:t>
      </w:r>
      <w:r w:rsidR="00CF286F" w:rsidRPr="00CF286F">
        <w:rPr>
          <w:color w:val="000000"/>
          <w:sz w:val="28"/>
          <w:szCs w:val="28"/>
          <w:lang w:eastAsia="ru-RU" w:bidi="ru-RU"/>
        </w:rPr>
        <w:t>функционирование</w:t>
      </w:r>
      <w:proofErr w:type="gramEnd"/>
      <w:r w:rsidR="00CF286F" w:rsidRPr="00CF286F">
        <w:rPr>
          <w:color w:val="000000"/>
          <w:sz w:val="28"/>
          <w:szCs w:val="28"/>
          <w:lang w:eastAsia="ru-RU" w:bidi="ru-RU"/>
        </w:rPr>
        <w:t xml:space="preserve"> Межгосударственного центра.</w:t>
      </w:r>
    </w:p>
    <w:p w:rsidR="00CF286F" w:rsidRPr="00CF286F" w:rsidRDefault="00232F3B" w:rsidP="00232F3B">
      <w:pPr>
        <w:pStyle w:val="20"/>
        <w:shd w:val="clear" w:color="auto" w:fill="auto"/>
        <w:tabs>
          <w:tab w:val="left" w:pos="101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3.  </w:t>
      </w:r>
      <w:r w:rsidR="00CF286F" w:rsidRPr="00CF286F">
        <w:rPr>
          <w:color w:val="000000"/>
          <w:sz w:val="28"/>
          <w:szCs w:val="28"/>
          <w:lang w:eastAsia="ru-RU" w:bidi="ru-RU"/>
        </w:rPr>
        <w:t>Настоящее постановление вступает в силу со дня его подписания.</w:t>
      </w:r>
    </w:p>
    <w:p w:rsidR="00CF286F" w:rsidRDefault="00CF286F" w:rsidP="00CF286F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F286F" w:rsidRPr="00CF286F" w:rsidRDefault="00CF286F" w:rsidP="00CF286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CF286F" w:rsidRPr="00CF286F" w:rsidRDefault="00CF286F" w:rsidP="00CF286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CF286F" w:rsidRPr="00CF286F" w:rsidRDefault="00CF286F" w:rsidP="00CF286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</w:t>
      </w:r>
      <w:proofErr w:type="spellStart"/>
      <w:r w:rsidRPr="00CF286F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sectPr w:rsidR="00CF286F" w:rsidRPr="00CF286F" w:rsidSect="003E0A67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D6" w:rsidRDefault="005A46D6" w:rsidP="006332F7">
      <w:pPr>
        <w:spacing w:after="0" w:line="240" w:lineRule="auto"/>
      </w:pPr>
      <w:r>
        <w:separator/>
      </w:r>
    </w:p>
  </w:endnote>
  <w:endnote w:type="continuationSeparator" w:id="0">
    <w:p w:rsidR="005A46D6" w:rsidRDefault="005A46D6" w:rsidP="0063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D6" w:rsidRDefault="005A46D6" w:rsidP="006332F7">
      <w:pPr>
        <w:spacing w:after="0" w:line="240" w:lineRule="auto"/>
      </w:pPr>
      <w:r>
        <w:separator/>
      </w:r>
    </w:p>
  </w:footnote>
  <w:footnote w:type="continuationSeparator" w:id="0">
    <w:p w:rsidR="005A46D6" w:rsidRDefault="005A46D6" w:rsidP="0063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7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3CFD" w:rsidRPr="00FD3CFD" w:rsidRDefault="00FD3CFD">
        <w:pPr>
          <w:pStyle w:val="a3"/>
          <w:jc w:val="center"/>
          <w:rPr>
            <w:rFonts w:ascii="Times New Roman" w:hAnsi="Times New Roman" w:cs="Times New Roman"/>
          </w:rPr>
        </w:pPr>
      </w:p>
      <w:p w:rsidR="003E0A67" w:rsidRPr="006332F7" w:rsidRDefault="006332F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2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32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2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4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32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0A67" w:rsidRPr="00FD3CFD" w:rsidRDefault="005A46D6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5" w:rsidRPr="000165E8" w:rsidRDefault="006332F7">
    <w:pPr>
      <w:pStyle w:val="a3"/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011E2"/>
    <w:multiLevelType w:val="multilevel"/>
    <w:tmpl w:val="F0F81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50BD8"/>
    <w:multiLevelType w:val="multilevel"/>
    <w:tmpl w:val="E8328C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6F"/>
    <w:rsid w:val="000165E8"/>
    <w:rsid w:val="00232F3B"/>
    <w:rsid w:val="00266D78"/>
    <w:rsid w:val="00374C49"/>
    <w:rsid w:val="003C3572"/>
    <w:rsid w:val="0045749A"/>
    <w:rsid w:val="005351F4"/>
    <w:rsid w:val="005A46D6"/>
    <w:rsid w:val="006332F7"/>
    <w:rsid w:val="00B05DE1"/>
    <w:rsid w:val="00B151D0"/>
    <w:rsid w:val="00CB374D"/>
    <w:rsid w:val="00CF286F"/>
    <w:rsid w:val="00DA20D0"/>
    <w:rsid w:val="00DD4DE7"/>
    <w:rsid w:val="00DF5263"/>
    <w:rsid w:val="00EA2B80"/>
    <w:rsid w:val="00EE044C"/>
    <w:rsid w:val="00FD3CFD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7952A-7128-4418-B46E-06E000AC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86F"/>
  </w:style>
  <w:style w:type="character" w:customStyle="1" w:styleId="2">
    <w:name w:val="Основной текст (2)_"/>
    <w:basedOn w:val="a0"/>
    <w:link w:val="20"/>
    <w:rsid w:val="00CF28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F28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86F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CB37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374D"/>
    <w:pPr>
      <w:widowControl w:val="0"/>
      <w:shd w:val="clear" w:color="auto" w:fill="FFFFFF"/>
      <w:spacing w:before="140" w:after="140"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footer"/>
    <w:basedOn w:val="a"/>
    <w:link w:val="a6"/>
    <w:uiPriority w:val="99"/>
    <w:unhideWhenUsed/>
    <w:rsid w:val="0063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2F7"/>
  </w:style>
  <w:style w:type="paragraph" w:styleId="a7">
    <w:name w:val="Balloon Text"/>
    <w:basedOn w:val="a"/>
    <w:link w:val="a8"/>
    <w:uiPriority w:val="99"/>
    <w:semiHidden/>
    <w:unhideWhenUsed/>
    <w:rsid w:val="00FD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7</cp:revision>
  <cp:lastPrinted>2023-11-10T12:07:00Z</cp:lastPrinted>
  <dcterms:created xsi:type="dcterms:W3CDTF">2023-10-23T08:46:00Z</dcterms:created>
  <dcterms:modified xsi:type="dcterms:W3CDTF">2023-11-10T12:07:00Z</dcterms:modified>
</cp:coreProperties>
</file>