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BFB" w:rsidRDefault="003D1C3A">
      <w:pPr>
        <w:spacing w:after="0" w:line="240" w:lineRule="auto"/>
        <w:jc w:val="center"/>
        <w:rPr>
          <w:rFonts w:ascii="Times New Roman" w:hAnsi="Times New Roman"/>
          <w:b/>
          <w:sz w:val="28"/>
        </w:rPr>
      </w:pPr>
      <w:bookmarkStart w:id="0" w:name="_Hlk129338066"/>
      <w:r>
        <w:rPr>
          <w:rFonts w:ascii="Times New Roman" w:hAnsi="Times New Roman"/>
          <w:b/>
          <w:sz w:val="28"/>
        </w:rPr>
        <w:t>СПРАВКА</w:t>
      </w:r>
      <w:r>
        <w:rPr>
          <w:rFonts w:ascii="Times New Roman" w:hAnsi="Times New Roman"/>
          <w:b/>
          <w:sz w:val="28"/>
        </w:rPr>
        <w:br/>
        <w:t>О ХОДЕ ИСПОЛНЕНИЯ СОЮЗНЫХ ПРОГРАММ</w:t>
      </w:r>
    </w:p>
    <w:bookmarkEnd w:id="0"/>
    <w:p w:rsidR="00C44BFB" w:rsidRDefault="00C44BFB">
      <w:pPr>
        <w:spacing w:after="0" w:line="240" w:lineRule="auto"/>
        <w:jc w:val="right"/>
        <w:rPr>
          <w:rFonts w:ascii="Times New Roman" w:hAnsi="Times New Roman"/>
          <w:sz w:val="28"/>
        </w:rPr>
      </w:pPr>
    </w:p>
    <w:p w:rsidR="00C44BFB" w:rsidRDefault="003D1C3A">
      <w:pPr>
        <w:spacing w:after="0" w:line="240" w:lineRule="auto"/>
        <w:jc w:val="center"/>
        <w:rPr>
          <w:rFonts w:ascii="Times New Roman" w:hAnsi="Times New Roman"/>
          <w:b/>
          <w:sz w:val="26"/>
        </w:rPr>
      </w:pPr>
      <w:bookmarkStart w:id="1" w:name="_Hlt151714136"/>
      <w:bookmarkStart w:id="2" w:name="_Hlt151035798"/>
      <w:bookmarkStart w:id="3" w:name="_Hlt151035858"/>
      <w:bookmarkStart w:id="4" w:name="_Hlt151635914"/>
      <w:bookmarkStart w:id="5" w:name="_Hlt150869083"/>
      <w:bookmarkStart w:id="6" w:name="_Hlt144888971"/>
      <w:bookmarkStart w:id="7" w:name="_Hlt150942481"/>
      <w:bookmarkStart w:id="8" w:name="_Hlt151728593"/>
      <w:bookmarkStart w:id="9" w:name="_Hlt151634991"/>
      <w:bookmarkStart w:id="10" w:name="_Hlt151035810"/>
      <w:bookmarkStart w:id="11" w:name="_Hlt151035613"/>
      <w:bookmarkStart w:id="12" w:name="_Hlt151629704"/>
      <w:bookmarkStart w:id="13" w:name="_Hlt151714156"/>
      <w:bookmarkStart w:id="14" w:name="_Hlt144116881"/>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b/>
          <w:sz w:val="26"/>
        </w:rPr>
        <w:t>№1. Союзная программа по сближению макроэкономической политики</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Минэкономразвития России</w:t>
      </w:r>
    </w:p>
    <w:p w:rsidR="00C44BFB" w:rsidRDefault="003D1C3A">
      <w:pPr>
        <w:spacing w:after="0" w:line="240" w:lineRule="auto"/>
        <w:ind w:firstLine="720"/>
        <w:rPr>
          <w:rFonts w:ascii="Times New Roman" w:hAnsi="Times New Roman"/>
          <w:sz w:val="26"/>
        </w:rPr>
      </w:pPr>
      <w:r>
        <w:rPr>
          <w:rFonts w:ascii="Times New Roman" w:hAnsi="Times New Roman"/>
          <w:b/>
          <w:sz w:val="26"/>
        </w:rPr>
        <w:t>Ответственный с белорусской стороны:</w:t>
      </w:r>
      <w:r>
        <w:rPr>
          <w:rFonts w:ascii="Times New Roman" w:hAnsi="Times New Roman"/>
          <w:sz w:val="26"/>
        </w:rPr>
        <w:t xml:space="preserve"> Минэкономики Беларуси</w:t>
      </w:r>
    </w:p>
    <w:p w:rsidR="00C44BFB" w:rsidRDefault="00C44BFB">
      <w:pPr>
        <w:spacing w:after="0" w:line="240" w:lineRule="auto"/>
        <w:ind w:firstLine="720"/>
        <w:rPr>
          <w:rFonts w:ascii="Times New Roman" w:hAnsi="Times New Roman"/>
          <w:sz w:val="26"/>
        </w:rPr>
      </w:pPr>
    </w:p>
    <w:p w:rsidR="00C44BFB" w:rsidRDefault="003D1C3A">
      <w:pPr>
        <w:tabs>
          <w:tab w:val="left" w:pos="4350"/>
        </w:tabs>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Сближение подходов стратегического управления в Российской Федерации</w:t>
      </w:r>
      <w:r>
        <w:rPr>
          <w:rFonts w:ascii="Times New Roman" w:hAnsi="Times New Roman"/>
          <w:sz w:val="26"/>
        </w:rPr>
        <w:br/>
        <w:t>и Республике Беларусь. Обеспечение сопоставимости статистических данных. Синхронизация подходов и приоритетов государственной политики по направлению малого и среднего предпринимательства.</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Российской Федерации и Республики Беларусь:</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Подготовка прогнозов социально-экономического развития Российской Федерации</w:t>
      </w:r>
      <w:r>
        <w:rPr>
          <w:rFonts w:ascii="Times New Roman" w:hAnsi="Times New Roman"/>
          <w:sz w:val="26"/>
        </w:rPr>
        <w:br/>
        <w:t>и Республики Беларусь и в целом Союзного государства. Устранение методологических различий при работе со статистическими данными, сближение уровней применения различных источников данных. Институциональное сближе</w:t>
      </w:r>
      <w:bookmarkStart w:id="15" w:name="_GoBack"/>
      <w:bookmarkEnd w:id="15"/>
      <w:r>
        <w:rPr>
          <w:rFonts w:ascii="Times New Roman" w:hAnsi="Times New Roman"/>
          <w:sz w:val="26"/>
        </w:rPr>
        <w:t>ние подходов поддержки предприятий малого и среднего предпринимательства.</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C44BFB">
      <w:pPr>
        <w:spacing w:after="0" w:line="240" w:lineRule="auto"/>
        <w:ind w:firstLine="709"/>
        <w:jc w:val="both"/>
        <w:rPr>
          <w:rFonts w:ascii="Times New Roman" w:hAnsi="Times New Roman"/>
          <w:b/>
          <w:sz w:val="26"/>
        </w:rPr>
      </w:pPr>
    </w:p>
    <w:p w:rsidR="00C44BFB" w:rsidRDefault="003D1C3A">
      <w:pPr>
        <w:spacing w:after="0" w:line="240" w:lineRule="auto"/>
        <w:ind w:firstLine="709"/>
        <w:jc w:val="both"/>
        <w:rPr>
          <w:rFonts w:ascii="Times New Roman" w:hAnsi="Times New Roman"/>
          <w:b/>
          <w:sz w:val="26"/>
          <w:u w:val="single"/>
        </w:rPr>
      </w:pPr>
      <w:r>
        <w:rPr>
          <w:rFonts w:ascii="Times New Roman" w:hAnsi="Times New Roman"/>
          <w:b/>
          <w:sz w:val="26"/>
          <w:u w:val="single"/>
        </w:rPr>
        <w:t>В области формирования единых подходов к системе государственного стратегического планирования</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В ноябре 2019 г. </w:t>
      </w:r>
      <w:r>
        <w:rPr>
          <w:rFonts w:ascii="Times New Roman" w:hAnsi="Times New Roman"/>
          <w:b/>
          <w:sz w:val="26"/>
        </w:rPr>
        <w:t>подписан Меморандум о сотрудничестве между Минэкономразвития России и Минэкономики Беларуси в области разработки, реализации и оценки эффективности государственных программ</w:t>
      </w:r>
      <w:r>
        <w:rPr>
          <w:rFonts w:ascii="Times New Roman" w:hAnsi="Times New Roman"/>
          <w:sz w:val="26"/>
        </w:rPr>
        <w:t xml:space="preserve">. Осуществляется обмен опытом в части методологии разработки, мониторинга хода реализации используемых информационных систем и порядка взаимодействия с субъектами Российской Федерации. При необходимости обсуждаются подходы к управлению государственными программами </w:t>
      </w:r>
      <w:r>
        <w:rPr>
          <w:rFonts w:ascii="Times New Roman" w:hAnsi="Times New Roman"/>
          <w:sz w:val="26"/>
        </w:rPr>
        <w:br/>
        <w:t xml:space="preserve">в соответствии с принятым постановлением Правительства Российской Федерации </w:t>
      </w:r>
      <w:r>
        <w:rPr>
          <w:rFonts w:ascii="Times New Roman" w:hAnsi="Times New Roman"/>
          <w:sz w:val="26"/>
        </w:rPr>
        <w:br/>
        <w:t>от 26 августа 2021 г. № 786 «О системе управления государственными программами Российской Федерации».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12 июля 2023 г. </w:t>
      </w:r>
      <w:r>
        <w:rPr>
          <w:rFonts w:ascii="Times New Roman" w:hAnsi="Times New Roman"/>
          <w:b/>
          <w:sz w:val="26"/>
        </w:rPr>
        <w:t>принят Закон Республики Беларусь «Об изменении Закона Республики Беларусь «О государственном прогнозировании и программах социально-экономического развития Республики Беларусь» № 279-З.</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В развитие проекта Закона подготовлен проект постановления Совета Министров Республики Беларусь о порядке разработки, корректировки и мониторинга реализации документов государственного прогнозирования и планирования. 12 октября 2023 г. документ внесен в Совет Министров Республики Беларусь (письмо от 12.10.2023 №17-02-05/1114).</w:t>
      </w:r>
    </w:p>
    <w:p w:rsidR="00C44BFB" w:rsidRDefault="003D1C3A">
      <w:pPr>
        <w:spacing w:after="0" w:line="240" w:lineRule="auto"/>
        <w:ind w:firstLine="709"/>
        <w:jc w:val="both"/>
        <w:rPr>
          <w:rFonts w:ascii="Times New Roman" w:hAnsi="Times New Roman"/>
          <w:sz w:val="26"/>
        </w:rPr>
      </w:pPr>
      <w:r>
        <w:rPr>
          <w:rFonts w:ascii="Times New Roman" w:hAnsi="Times New Roman"/>
          <w:b/>
          <w:sz w:val="26"/>
        </w:rPr>
        <w:lastRenderedPageBreak/>
        <w:t xml:space="preserve">В части определения порядка обмена информацией и </w:t>
      </w:r>
      <w:r w:rsidRPr="002866D6">
        <w:rPr>
          <w:rFonts w:ascii="Times New Roman" w:hAnsi="Times New Roman"/>
          <w:b/>
          <w:sz w:val="26"/>
        </w:rPr>
        <w:t>параметрах</w:t>
      </w:r>
      <w:r>
        <w:rPr>
          <w:rFonts w:ascii="Times New Roman" w:hAnsi="Times New Roman"/>
          <w:b/>
          <w:sz w:val="26"/>
        </w:rPr>
        <w:t xml:space="preserve"> социально-экономических прогнозов двух</w:t>
      </w:r>
      <w:r>
        <w:rPr>
          <w:rFonts w:ascii="Times New Roman" w:hAnsi="Times New Roman"/>
          <w:sz w:val="26"/>
        </w:rPr>
        <w:t xml:space="preserve"> стран 19 декабря 2022 г. подписано </w:t>
      </w:r>
      <w:r>
        <w:rPr>
          <w:rFonts w:ascii="Times New Roman" w:hAnsi="Times New Roman"/>
          <w:b/>
          <w:sz w:val="26"/>
        </w:rPr>
        <w:t>Соглашение между Правительством Российской Федерации и Правительством Республики Беларусь</w:t>
      </w:r>
      <w:r>
        <w:rPr>
          <w:rFonts w:ascii="Times New Roman" w:hAnsi="Times New Roman"/>
          <w:b/>
          <w:sz w:val="26"/>
        </w:rPr>
        <w:br/>
        <w:t>о порядке разработки прогноза социально-экономического развития Союзного государства и информационном взаимодействии по экономическим вопросам</w:t>
      </w:r>
      <w:r>
        <w:rPr>
          <w:rFonts w:ascii="Times New Roman" w:hAnsi="Times New Roman"/>
          <w:sz w:val="26"/>
        </w:rPr>
        <w:t>. Документ нацелен на разработку и утверждение прогноза социально-экономического развития Союзного государства, что в перспективе будет способствовать разработке более точных прогнозов развития экономик России и Беларуси. Прогноз будет разработан к концу октября 2024 года.</w:t>
      </w:r>
    </w:p>
    <w:p w:rsidR="00C44BFB" w:rsidRDefault="003D1C3A">
      <w:pPr>
        <w:spacing w:after="0" w:line="240" w:lineRule="auto"/>
        <w:ind w:firstLine="709"/>
        <w:jc w:val="both"/>
        <w:rPr>
          <w:rFonts w:ascii="Times New Roman" w:hAnsi="Times New Roman"/>
          <w:b/>
          <w:sz w:val="26"/>
        </w:rPr>
      </w:pPr>
      <w:r>
        <w:rPr>
          <w:rFonts w:ascii="Times New Roman" w:hAnsi="Times New Roman"/>
          <w:b/>
          <w:sz w:val="26"/>
          <w:u w:val="single"/>
        </w:rPr>
        <w:t>В области статистики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Росстатом и Белстатом </w:t>
      </w:r>
      <w:r>
        <w:rPr>
          <w:rFonts w:ascii="Times New Roman" w:hAnsi="Times New Roman"/>
          <w:b/>
          <w:sz w:val="26"/>
        </w:rPr>
        <w:t>проведен анализ применяемых классификаторов</w:t>
      </w:r>
      <w:r>
        <w:rPr>
          <w:rFonts w:ascii="Times New Roman" w:hAnsi="Times New Roman"/>
          <w:b/>
          <w:sz w:val="26"/>
        </w:rPr>
        <w:br/>
        <w:t>и собирательных классификационных группировок</w:t>
      </w:r>
      <w:r>
        <w:rPr>
          <w:rFonts w:ascii="Times New Roman" w:hAnsi="Times New Roman"/>
          <w:sz w:val="26"/>
        </w:rPr>
        <w:t xml:space="preserve">, методологических различий по более чем 30 статистическим направлениям, </w:t>
      </w:r>
      <w:r>
        <w:rPr>
          <w:rFonts w:ascii="Times New Roman" w:hAnsi="Times New Roman"/>
          <w:b/>
          <w:sz w:val="26"/>
        </w:rPr>
        <w:t>а также уровней имплементации альтернативных источников данных в статистическое производство</w:t>
      </w:r>
      <w:r>
        <w:rPr>
          <w:rFonts w:ascii="Times New Roman" w:hAnsi="Times New Roman"/>
          <w:sz w:val="26"/>
        </w:rPr>
        <w:t xml:space="preserve">. Проведен анализ в части использования альтернативных источников информации (административные данные </w:t>
      </w:r>
      <w:r>
        <w:rPr>
          <w:rFonts w:ascii="Times New Roman" w:hAnsi="Times New Roman"/>
          <w:sz w:val="26"/>
        </w:rPr>
        <w:br/>
        <w:t xml:space="preserve">и «большие данные») в официальной статистике. </w:t>
      </w:r>
    </w:p>
    <w:p w:rsidR="00C44BFB" w:rsidRDefault="003D1C3A">
      <w:pPr>
        <w:spacing w:after="0" w:line="240" w:lineRule="auto"/>
        <w:ind w:firstLine="709"/>
        <w:jc w:val="both"/>
        <w:rPr>
          <w:rFonts w:ascii="Times New Roman" w:hAnsi="Times New Roman"/>
          <w:b/>
          <w:sz w:val="26"/>
        </w:rPr>
      </w:pPr>
      <w:r>
        <w:rPr>
          <w:rFonts w:ascii="Times New Roman" w:hAnsi="Times New Roman"/>
          <w:sz w:val="26"/>
        </w:rPr>
        <w:t xml:space="preserve">По итогам анализа </w:t>
      </w:r>
      <w:r>
        <w:rPr>
          <w:rFonts w:ascii="Times New Roman" w:hAnsi="Times New Roman"/>
          <w:b/>
          <w:sz w:val="26"/>
        </w:rPr>
        <w:t xml:space="preserve">выявлено, что использование таких данных в официальной статистике </w:t>
      </w:r>
      <w:r>
        <w:rPr>
          <w:rFonts w:ascii="Times New Roman" w:hAnsi="Times New Roman"/>
          <w:sz w:val="26"/>
        </w:rPr>
        <w:t xml:space="preserve">Российской Федерации и Республике Беларусь </w:t>
      </w:r>
      <w:r>
        <w:rPr>
          <w:rFonts w:ascii="Times New Roman" w:hAnsi="Times New Roman"/>
          <w:b/>
          <w:sz w:val="26"/>
        </w:rPr>
        <w:t>идентично и базируется</w:t>
      </w:r>
      <w:r>
        <w:rPr>
          <w:rFonts w:ascii="Times New Roman" w:hAnsi="Times New Roman"/>
          <w:b/>
          <w:sz w:val="26"/>
        </w:rPr>
        <w:br/>
        <w:t xml:space="preserve">на основополагающих руководствах и рекомендациях ООН.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При этом </w:t>
      </w:r>
      <w:r>
        <w:rPr>
          <w:rFonts w:ascii="Times New Roman" w:hAnsi="Times New Roman"/>
          <w:b/>
          <w:sz w:val="26"/>
        </w:rPr>
        <w:t xml:space="preserve">выявлен различный уровень имплементации альтернативных источников данных </w:t>
      </w:r>
      <w:r>
        <w:rPr>
          <w:rFonts w:ascii="Times New Roman" w:hAnsi="Times New Roman"/>
          <w:sz w:val="26"/>
        </w:rPr>
        <w:t>в статистическое производство. Работа по дальнейшему обмену опытом и гармонизации подходов к использованию в официальной статистике административных данных и больших данных продолжается.</w:t>
      </w:r>
    </w:p>
    <w:p w:rsidR="00C44BFB" w:rsidRDefault="003D1C3A">
      <w:pPr>
        <w:spacing w:after="0"/>
        <w:ind w:firstLine="709"/>
        <w:jc w:val="both"/>
        <w:rPr>
          <w:rFonts w:ascii="Times New Roman" w:hAnsi="Times New Roman"/>
          <w:sz w:val="26"/>
        </w:rPr>
      </w:pPr>
      <w:r>
        <w:rPr>
          <w:rFonts w:ascii="Times New Roman" w:hAnsi="Times New Roman"/>
          <w:sz w:val="26"/>
        </w:rPr>
        <w:t>Росстат и Белстат осуществляют регулярный выпуск:</w:t>
      </w:r>
    </w:p>
    <w:p w:rsidR="00C44BFB" w:rsidRDefault="003D1C3A">
      <w:pPr>
        <w:spacing w:after="0"/>
        <w:ind w:firstLine="709"/>
        <w:jc w:val="both"/>
        <w:rPr>
          <w:rFonts w:ascii="Times New Roman" w:hAnsi="Times New Roman"/>
          <w:sz w:val="26"/>
        </w:rPr>
      </w:pPr>
      <w:r>
        <w:rPr>
          <w:rFonts w:ascii="Times New Roman" w:hAnsi="Times New Roman"/>
          <w:sz w:val="26"/>
        </w:rPr>
        <w:t>– совместного статистического сборника «Беларусь и Россия», содержащего более 170 таблиц, охватывающих около 2 тыс. показателей;</w:t>
      </w:r>
    </w:p>
    <w:p w:rsidR="00C44BFB" w:rsidRDefault="003D1C3A">
      <w:pPr>
        <w:spacing w:after="0"/>
        <w:ind w:firstLine="709"/>
        <w:jc w:val="both"/>
        <w:rPr>
          <w:rFonts w:ascii="Times New Roman" w:hAnsi="Times New Roman"/>
          <w:i/>
          <w:sz w:val="26"/>
        </w:rPr>
      </w:pPr>
      <w:r>
        <w:rPr>
          <w:rFonts w:ascii="Times New Roman" w:hAnsi="Times New Roman"/>
          <w:sz w:val="26"/>
        </w:rPr>
        <w:t xml:space="preserve">– ежеквартального мониторинга «Информация о социально-экономическом развитии Беларуси и России» </w:t>
      </w:r>
      <w:r>
        <w:rPr>
          <w:rFonts w:ascii="Times New Roman" w:hAnsi="Times New Roman"/>
          <w:i/>
          <w:sz w:val="26"/>
        </w:rPr>
        <w:t>(40 разделов, в том числе: структура ВВП, производство, строительство, грузооборот и товарооборот, платные услуги, инвестиции, цены, стоимость минимального набора продуктов питания, доходы населения, покупательная способность, зарплата и пенсии, безработица, демография, взаиморасчеты, миграция).</w:t>
      </w:r>
    </w:p>
    <w:p w:rsidR="00C44BFB" w:rsidRDefault="003D1C3A">
      <w:pPr>
        <w:spacing w:after="0"/>
        <w:ind w:firstLine="709"/>
        <w:jc w:val="both"/>
        <w:rPr>
          <w:rFonts w:ascii="Times New Roman" w:hAnsi="Times New Roman"/>
          <w:sz w:val="26"/>
        </w:rPr>
      </w:pPr>
      <w:r>
        <w:rPr>
          <w:rFonts w:ascii="Times New Roman" w:hAnsi="Times New Roman"/>
          <w:b/>
          <w:sz w:val="26"/>
        </w:rPr>
        <w:t xml:space="preserve">Подписан План совместных мероприятий </w:t>
      </w:r>
      <w:r>
        <w:rPr>
          <w:rFonts w:ascii="Times New Roman" w:hAnsi="Times New Roman"/>
          <w:sz w:val="26"/>
        </w:rPr>
        <w:t xml:space="preserve">Росстата и Белстата по обеспечению сопоставимости в области статистической методологии </w:t>
      </w:r>
      <w:r>
        <w:rPr>
          <w:rFonts w:ascii="Times New Roman" w:hAnsi="Times New Roman"/>
          <w:b/>
          <w:sz w:val="26"/>
        </w:rPr>
        <w:t>на 2022–2023 годы</w:t>
      </w:r>
      <w:r>
        <w:rPr>
          <w:rFonts w:ascii="Times New Roman" w:hAnsi="Times New Roman"/>
          <w:sz w:val="26"/>
        </w:rPr>
        <w:t>.</w:t>
      </w:r>
      <w:r>
        <w:rPr>
          <w:rFonts w:ascii="Times New Roman" w:hAnsi="Times New Roman"/>
          <w:b/>
          <w:sz w:val="26"/>
        </w:rPr>
        <w:t xml:space="preserve"> Соответствующий план на 2024–2026 годы</w:t>
      </w:r>
      <w:r>
        <w:rPr>
          <w:rFonts w:ascii="Times New Roman" w:hAnsi="Times New Roman"/>
          <w:sz w:val="26"/>
        </w:rPr>
        <w:t xml:space="preserve"> согласован сторонами и планируется к подписанию в начале 2024 года.</w:t>
      </w:r>
    </w:p>
    <w:p w:rsidR="00C44BFB" w:rsidRDefault="003D1C3A">
      <w:pPr>
        <w:spacing w:after="0"/>
        <w:ind w:firstLine="709"/>
        <w:jc w:val="both"/>
        <w:rPr>
          <w:rFonts w:ascii="Times New Roman" w:hAnsi="Times New Roman"/>
          <w:sz w:val="26"/>
        </w:rPr>
      </w:pPr>
      <w:r>
        <w:rPr>
          <w:rFonts w:ascii="Times New Roman" w:hAnsi="Times New Roman"/>
          <w:sz w:val="26"/>
        </w:rPr>
        <w:t xml:space="preserve">В рамках общего плана на 2022–2023 годы разработан и подписан </w:t>
      </w:r>
      <w:r>
        <w:rPr>
          <w:rFonts w:ascii="Times New Roman" w:hAnsi="Times New Roman"/>
          <w:b/>
          <w:sz w:val="26"/>
        </w:rPr>
        <w:t>План-график мероприятий по проведению двустороннего сопоставления ВВП</w:t>
      </w:r>
      <w:r>
        <w:rPr>
          <w:rFonts w:ascii="Times New Roman" w:hAnsi="Times New Roman"/>
          <w:sz w:val="26"/>
        </w:rPr>
        <w:t xml:space="preserve"> Республики Беларусь и Российской Федерации по данным за 2021 год на основе информации, собранной в рамках проведения Глобального раунда Программы международных сопоставлений в регионе СНГ.</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Разработан и подписан </w:t>
      </w:r>
      <w:r>
        <w:rPr>
          <w:rFonts w:ascii="Times New Roman" w:hAnsi="Times New Roman"/>
          <w:b/>
          <w:sz w:val="26"/>
        </w:rPr>
        <w:t>План мероприятий по гармонизации применяемой в статистической практике системы нормативно-справочной информации</w:t>
      </w:r>
      <w:r>
        <w:rPr>
          <w:rFonts w:ascii="Times New Roman" w:hAnsi="Times New Roman"/>
          <w:sz w:val="26"/>
        </w:rPr>
        <w:t xml:space="preserve"> на 2023–2026 годы.</w:t>
      </w:r>
    </w:p>
    <w:p w:rsidR="00C44BFB" w:rsidRDefault="003D1C3A">
      <w:pPr>
        <w:spacing w:after="0" w:line="240" w:lineRule="auto"/>
        <w:ind w:firstLine="709"/>
        <w:jc w:val="both"/>
        <w:rPr>
          <w:rFonts w:ascii="Times New Roman" w:hAnsi="Times New Roman"/>
          <w:sz w:val="26"/>
          <w:u w:val="single"/>
        </w:rPr>
      </w:pPr>
      <w:r>
        <w:rPr>
          <w:rFonts w:ascii="Times New Roman" w:hAnsi="Times New Roman"/>
          <w:b/>
          <w:sz w:val="26"/>
          <w:u w:val="single"/>
        </w:rPr>
        <w:t>Институциональное обеспечение поддержки и развития малого и среднего предпринимательства</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Сторонами</w:t>
      </w:r>
      <w:r>
        <w:rPr>
          <w:rFonts w:ascii="Times New Roman" w:hAnsi="Times New Roman"/>
          <w:b/>
          <w:sz w:val="26"/>
        </w:rPr>
        <w:t xml:space="preserve"> подготовлены и согласованы совместные рекомендации </w:t>
      </w:r>
      <w:r>
        <w:rPr>
          <w:rFonts w:ascii="Times New Roman" w:hAnsi="Times New Roman"/>
          <w:b/>
          <w:sz w:val="26"/>
        </w:rPr>
        <w:br/>
        <w:t xml:space="preserve">о возможностях синхронизации подходов и приоритетов государственной политики </w:t>
      </w:r>
      <w:r>
        <w:rPr>
          <w:rFonts w:ascii="Times New Roman" w:hAnsi="Times New Roman"/>
          <w:b/>
          <w:sz w:val="26"/>
        </w:rPr>
        <w:br/>
        <w:t xml:space="preserve">по развитию малого и среднего предпринимательства (МСП) </w:t>
      </w:r>
      <w:r>
        <w:rPr>
          <w:rFonts w:ascii="Times New Roman" w:hAnsi="Times New Roman"/>
          <w:sz w:val="26"/>
        </w:rPr>
        <w:t xml:space="preserve">и об имеющихся </w:t>
      </w:r>
      <w:r>
        <w:rPr>
          <w:rFonts w:ascii="Times New Roman" w:hAnsi="Times New Roman"/>
          <w:sz w:val="26"/>
        </w:rPr>
        <w:lastRenderedPageBreak/>
        <w:t xml:space="preserve">возможностях по сближению критериев отнесения субъектов хозяйствования к субъектам МСП, а также условий специальных налоговых режимов, применяемых субъектами МСП. </w:t>
      </w:r>
      <w:r>
        <w:rPr>
          <w:rFonts w:ascii="Times New Roman" w:hAnsi="Times New Roman"/>
          <w:sz w:val="26"/>
        </w:rPr>
        <w:br/>
      </w:r>
      <w:r>
        <w:rPr>
          <w:rFonts w:ascii="Times New Roman" w:hAnsi="Times New Roman"/>
          <w:b/>
          <w:sz w:val="26"/>
        </w:rPr>
        <w:t>20 декабря 2022 г.</w:t>
      </w:r>
      <w:r>
        <w:rPr>
          <w:rFonts w:ascii="Times New Roman" w:hAnsi="Times New Roman"/>
          <w:sz w:val="26"/>
        </w:rPr>
        <w:t xml:space="preserve"> </w:t>
      </w:r>
      <w:r>
        <w:rPr>
          <w:rFonts w:ascii="Times New Roman" w:hAnsi="Times New Roman"/>
          <w:b/>
          <w:sz w:val="26"/>
        </w:rPr>
        <w:t xml:space="preserve">подписан протокол заседания рабочей группы по развитию малого </w:t>
      </w:r>
      <w:r>
        <w:rPr>
          <w:rFonts w:ascii="Times New Roman" w:hAnsi="Times New Roman"/>
          <w:b/>
          <w:sz w:val="26"/>
        </w:rPr>
        <w:br/>
        <w:t>и среднего предпринимательства в Союзном государстве</w:t>
      </w:r>
      <w:r>
        <w:rPr>
          <w:rFonts w:ascii="Times New Roman" w:hAnsi="Times New Roman"/>
          <w:sz w:val="26"/>
        </w:rPr>
        <w:t>.</w:t>
      </w:r>
    </w:p>
    <w:p w:rsidR="00C44BFB" w:rsidRDefault="003D1C3A">
      <w:pPr>
        <w:spacing w:after="0" w:line="240" w:lineRule="auto"/>
        <w:ind w:firstLine="709"/>
        <w:jc w:val="both"/>
        <w:rPr>
          <w:rFonts w:ascii="Times New Roman" w:hAnsi="Times New Roman"/>
          <w:b/>
          <w:sz w:val="26"/>
        </w:rPr>
      </w:pPr>
      <w:r>
        <w:rPr>
          <w:rFonts w:ascii="Times New Roman" w:hAnsi="Times New Roman"/>
          <w:b/>
          <w:sz w:val="26"/>
        </w:rPr>
        <w:t xml:space="preserve">Принят Закон Республики Беларусь от 14 октября 2022 г. № 213-З </w:t>
      </w:r>
      <w:r>
        <w:rPr>
          <w:rFonts w:ascii="Times New Roman" w:hAnsi="Times New Roman"/>
          <w:b/>
          <w:sz w:val="26"/>
        </w:rPr>
        <w:br/>
        <w:t xml:space="preserve">«О лицензировании».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В части возможности заключения СПИКов в Республике Беларусь в соответствии с пунктом 2.4.5 Правительством подготовлен проект Закона Республики Беларусь «Об изменении Закона Республики Беларусь «Об инвестициях», учитывающий предложения Администрации Президента. В настоящее время проект Закона подготавливается к повторному внесению на рассмотрение Главы государства в целях получения согласия на внесение в Парламент.</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ind w:firstLine="709"/>
        <w:jc w:val="both"/>
        <w:rPr>
          <w:rFonts w:ascii="Times New Roman" w:hAnsi="Times New Roman"/>
          <w:b/>
          <w:sz w:val="26"/>
          <w:u w:val="single"/>
        </w:rPr>
      </w:pPr>
      <w:r>
        <w:rPr>
          <w:rFonts w:ascii="Times New Roman" w:hAnsi="Times New Roman"/>
          <w:b/>
          <w:sz w:val="26"/>
          <w:u w:val="single"/>
        </w:rPr>
        <w:t>Гармонизация систем несостоятельности и банкротства</w:t>
      </w:r>
    </w:p>
    <w:p w:rsidR="00C44BFB" w:rsidRDefault="003D1C3A">
      <w:pPr>
        <w:spacing w:after="0" w:line="240" w:lineRule="auto"/>
        <w:ind w:firstLine="709"/>
        <w:jc w:val="both"/>
        <w:rPr>
          <w:rFonts w:ascii="Times New Roman" w:hAnsi="Times New Roman"/>
          <w:i/>
          <w:sz w:val="26"/>
        </w:rPr>
      </w:pPr>
      <w:r>
        <w:rPr>
          <w:rFonts w:ascii="Times New Roman" w:hAnsi="Times New Roman"/>
          <w:sz w:val="26"/>
        </w:rPr>
        <w:t xml:space="preserve">Принят Закон Республики Беларусь от 13 декабря 2022 г. № 227-З «Об урегулировании неплатежеспособности», в который в том числе в целях совершенствования института антикризисных управляющих - юридических лиц </w:t>
      </w:r>
      <w:r>
        <w:rPr>
          <w:rFonts w:ascii="Times New Roman" w:hAnsi="Times New Roman"/>
          <w:b/>
          <w:sz w:val="26"/>
        </w:rPr>
        <w:t>включены нормы об ужесточении требований к ним</w:t>
      </w:r>
      <w:r>
        <w:rPr>
          <w:rFonts w:ascii="Times New Roman" w:hAnsi="Times New Roman"/>
          <w:sz w:val="26"/>
        </w:rPr>
        <w:t xml:space="preserve">: наличие в штате не менее двух аттестованных специалистов в сфере антикризисного управления, запрет на передачу своих прав и обязанностей сторонним лицам, право выступления от имени управляющего имеет только его руководитель или аттестованные штатные работники </w:t>
      </w:r>
      <w:r>
        <w:rPr>
          <w:rFonts w:ascii="Times New Roman" w:hAnsi="Times New Roman"/>
          <w:i/>
          <w:sz w:val="26"/>
        </w:rPr>
        <w:t>(статья 44).</w:t>
      </w:r>
    </w:p>
    <w:p w:rsidR="00C44BFB" w:rsidRDefault="003D1C3A">
      <w:pPr>
        <w:spacing w:after="0" w:line="240" w:lineRule="auto"/>
        <w:ind w:firstLine="709"/>
        <w:jc w:val="both"/>
        <w:rPr>
          <w:rFonts w:ascii="Times New Roman" w:hAnsi="Times New Roman"/>
          <w:strike/>
          <w:sz w:val="26"/>
        </w:rPr>
      </w:pPr>
      <w:r>
        <w:rPr>
          <w:rFonts w:ascii="Times New Roman" w:hAnsi="Times New Roman"/>
          <w:sz w:val="26"/>
        </w:rPr>
        <w:t>Принято постановление Министерства экономики Республики Беларусь</w:t>
      </w:r>
      <w:r>
        <w:rPr>
          <w:rFonts w:ascii="Times New Roman" w:hAnsi="Times New Roman"/>
          <w:sz w:val="26"/>
        </w:rPr>
        <w:br/>
        <w:t>от 15 мая 2023 г. (вступило в силу с 1 октября 2023 г.), которым устанавливаются определенные формы протоколов и торгов, а также в соответствии с которым признается утратившим силу постановление Министерства экономики Республики Беларусь</w:t>
      </w:r>
      <w:r>
        <w:rPr>
          <w:rFonts w:ascii="Times New Roman" w:hAnsi="Times New Roman"/>
          <w:sz w:val="26"/>
        </w:rPr>
        <w:br/>
        <w:t>от 1 апреля 2019 г. № 9.</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Минэкономразвития России проведен анализ нормативной правовой базы</w:t>
      </w:r>
      <w:r>
        <w:rPr>
          <w:rFonts w:ascii="Times New Roman" w:hAnsi="Times New Roman"/>
          <w:sz w:val="26"/>
        </w:rPr>
        <w:br/>
        <w:t xml:space="preserve">и практики применения института арбитражных управляющих – юридических лиц </w:t>
      </w:r>
      <w:r>
        <w:rPr>
          <w:rFonts w:ascii="Times New Roman" w:hAnsi="Times New Roman"/>
          <w:sz w:val="26"/>
        </w:rPr>
        <w:br/>
        <w:t>в Республике Беларусь. Принято нецелесообразным заимствовать модель функционирования института арбитражных управляющих – юридических лиц Республики Беларусь в целях его внедрения в Российской Федерации. Данная позиция направлена белорусской стороне нотой первого заместителя Министра экономического развития Российской Федерации И.Э. Торосова на имя первого заместителя Министра экономики Республики Беларусь Ю.А. Чеботаря 31 мая 2022 года.</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3"/>
        <w:gridCol w:w="1178"/>
      </w:tblGrid>
      <w:tr w:rsidR="00C44BFB">
        <w:trPr>
          <w:trHeight w:val="537"/>
        </w:trPr>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9351" w:type="dxa"/>
            <w:gridSpan w:val="2"/>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spacing w:after="0" w:line="240" w:lineRule="auto"/>
              <w:ind w:firstLine="447"/>
              <w:jc w:val="center"/>
              <w:rPr>
                <w:rFonts w:ascii="Times New Roman" w:hAnsi="Times New Roman"/>
                <w:b/>
                <w:sz w:val="26"/>
              </w:rPr>
            </w:pP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Правительства Российской Федерации от 26 мая 2021 г.</w:t>
            </w:r>
            <w:r>
              <w:rPr>
                <w:rFonts w:ascii="Times New Roman" w:hAnsi="Times New Roman"/>
                <w:sz w:val="26"/>
              </w:rPr>
              <w:br/>
              <w:t>№ 786 «О системе управления государственными программами Российской Федерации»</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Правительством Российской Федерации и Правительством Республики Беларусь о порядке разработки прогноза социально-экономического развития Союзного государства от 19 декабря 2022 г.</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от 14 декабря 2022 г № 213-3</w:t>
            </w:r>
            <w:r>
              <w:rPr>
                <w:rFonts w:ascii="Times New Roman" w:hAnsi="Times New Roman"/>
                <w:sz w:val="26"/>
              </w:rPr>
              <w:br/>
              <w:t>«О лицензировании»</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Министерства экономики Республики Беларусь</w:t>
            </w:r>
            <w:r>
              <w:rPr>
                <w:rFonts w:ascii="Times New Roman" w:hAnsi="Times New Roman"/>
                <w:sz w:val="26"/>
              </w:rPr>
              <w:br/>
              <w:t xml:space="preserve">от 20 мая 2021 г. № 7 «Об изменении постановления Министерства экономики Республики Беларусь от 1 апреля 2019 г. № 9» </w:t>
            </w:r>
            <w:r>
              <w:rPr>
                <w:rFonts w:ascii="Times New Roman" w:hAnsi="Times New Roman"/>
                <w:i/>
                <w:sz w:val="26"/>
              </w:rPr>
              <w:t>(пункт 4.1.1)</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rPr>
          <w:trHeight w:val="413"/>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от 13 декабря 2022 г. № 227-З «Об урегулировании неплатежеспособности»</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rPr>
          <w:trHeight w:val="50"/>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rsidP="002866D6">
            <w:pPr>
              <w:spacing w:after="0" w:line="240" w:lineRule="auto"/>
              <w:jc w:val="both"/>
              <w:rPr>
                <w:rFonts w:ascii="Times New Roman" w:hAnsi="Times New Roman"/>
                <w:sz w:val="26"/>
              </w:rPr>
            </w:pPr>
            <w:r>
              <w:rPr>
                <w:rFonts w:ascii="Times New Roman" w:hAnsi="Times New Roman"/>
                <w:sz w:val="26"/>
              </w:rPr>
              <w:t xml:space="preserve">Постановление Министерства экономики Республики Беларусь от 15 мая </w:t>
            </w:r>
            <w:r w:rsidRPr="002866D6">
              <w:rPr>
                <w:rFonts w:ascii="Times New Roman" w:hAnsi="Times New Roman"/>
                <w:sz w:val="26"/>
              </w:rPr>
              <w:t>2023</w:t>
            </w:r>
            <w:r w:rsidR="002866D6">
              <w:rPr>
                <w:rFonts w:ascii="Times New Roman" w:hAnsi="Times New Roman"/>
                <w:sz w:val="26"/>
              </w:rPr>
              <w:t> </w:t>
            </w:r>
            <w:r w:rsidRPr="002866D6">
              <w:rPr>
                <w:rFonts w:ascii="Times New Roman" w:hAnsi="Times New Roman"/>
                <w:sz w:val="26"/>
              </w:rPr>
              <w:t>г.</w:t>
            </w:r>
            <w:r>
              <w:rPr>
                <w:rFonts w:ascii="Times New Roman" w:hAnsi="Times New Roman"/>
                <w:sz w:val="26"/>
              </w:rPr>
              <w:t xml:space="preserve"> № 9</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rPr>
          <w:trHeight w:val="50"/>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 279-З от 12 июля 2023 г. «Об изменении Закона Республики Беларусь «О государственном прогнозировании и программах социально-экономического развития Республики Беларусь»</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Внесение изменений в Постановление Совета Министров Республики Беларусь о порядке разработки, корректировки, осуществления мониторинга и контроля реализации программных документов Республики Беларусь</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Внесение изменений в Постановление Совета Министров Республики Беларусь об утверждении Положения о системе управления государственными программами Республики Беларусь</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Подготовлен Закон Республики Беларусь «О содействии и стимулировании реализации инвестиционных проектов в Республике Беларусь»</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b/>
                <w:sz w:val="26"/>
              </w:rPr>
            </w:pPr>
            <w:r>
              <w:rPr>
                <w:rFonts w:ascii="Times New Roman" w:hAnsi="Times New Roman"/>
                <w:b/>
                <w:sz w:val="26"/>
              </w:rPr>
              <w:t>Общее количество НПА: 10</w:t>
            </w:r>
          </w:p>
        </w:tc>
      </w:tr>
    </w:tbl>
    <w:p w:rsidR="00C44BFB" w:rsidRDefault="00C44BFB">
      <w:pPr>
        <w:spacing w:after="0" w:line="240" w:lineRule="auto"/>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16" w:name="_Toc156389394"/>
      <w:r>
        <w:rPr>
          <w:rFonts w:ascii="Times New Roman" w:hAnsi="Times New Roman"/>
          <w:sz w:val="26"/>
        </w:rPr>
        <w:lastRenderedPageBreak/>
        <w:t>№2. Союзная программа по гармонизации денежно-кредитной политики и макропруденциального регулирования</w:t>
      </w:r>
      <w:bookmarkEnd w:id="16"/>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Банк России</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Нацбанк Беларуси</w:t>
      </w:r>
    </w:p>
    <w:p w:rsidR="00C44BFB" w:rsidRDefault="00C44BFB">
      <w:pPr>
        <w:spacing w:after="0" w:line="240" w:lineRule="auto"/>
        <w:ind w:firstLine="720"/>
        <w:jc w:val="both"/>
        <w:rPr>
          <w:rFonts w:ascii="Times New Roman" w:hAnsi="Times New Roman"/>
          <w:sz w:val="26"/>
        </w:rPr>
      </w:pPr>
    </w:p>
    <w:p w:rsidR="00B92848" w:rsidRDefault="00B92848" w:rsidP="00B92848">
      <w:pPr>
        <w:tabs>
          <w:tab w:val="left" w:pos="4350"/>
        </w:tabs>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09"/>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Переход Республики Беларусь на режим инфляционного таргетирования, а также сближение методологии и инструментария управления ликвидностью банковского сектора</w:t>
      </w:r>
      <w:r>
        <w:rPr>
          <w:rFonts w:ascii="Times New Roman" w:hAnsi="Times New Roman"/>
          <w:sz w:val="26"/>
        </w:rPr>
        <w:br/>
        <w:t>в Российской Федерации и Республике Беларусь, гармонизация макропруденциального регулирования.</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 xml:space="preserve">Ожидаемые эффекты для экономик Российской Федерации и Республики Беларусь </w:t>
      </w:r>
      <w:r>
        <w:rPr>
          <w:rFonts w:ascii="Times New Roman" w:hAnsi="Times New Roman"/>
          <w:i/>
          <w:sz w:val="26"/>
        </w:rPr>
        <w:t>(применимо для СП № 2,3,4,5,6,8)</w:t>
      </w:r>
      <w:r>
        <w:rPr>
          <w:rFonts w:ascii="Times New Roman" w:hAnsi="Times New Roman"/>
          <w:b/>
          <w:sz w:val="26"/>
        </w:rPr>
        <w:t>:</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Необходимо рассматривать работу над Союзными программами в увязке</w:t>
      </w:r>
      <w:r>
        <w:rPr>
          <w:rFonts w:ascii="Times New Roman" w:hAnsi="Times New Roman"/>
          <w:sz w:val="26"/>
        </w:rPr>
        <w:br/>
        <w:t>с осуществляемой в настоящее время работой в рамках Плана мероприятий по гармонизации законодательства государств – членов Евразийского экономического союза в сфере финансового рынка (утвержден распоряжением Совета Евразийской экономической комиссии № 27 от 27 ноября 2020 г.), реализация мероприятий которого позволит создать условия для взаимного признания лицензий на банковском, страховом рынках и рынке ценных бумаг, а также сформировать предпосылки для получения синергического эффекта для участников общего финансового рынка ЕАЭС и потребителей финансовых услуг, включая Российскую Федерацию и Республику Беларусь, усиление добросовестной конкуренции и рост деловой активности на финансовом рынке при сокращении влияния нерыночных преимуществ на конкурентоспособность финансовых организаций, в том числе регуляторного арбитража, и, соответственно, повышение уровня доступности, качества и набора финансовых услуг для компаний и граждан России и Беларуси, в частности: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увеличение емкости рынка ценных бумаг и его ликвидности за счет создания равных условий доступа на общий финансовый рынок для профессиональных участников рынка ценных бумаг;</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укрепление финансовой устойчивости и инвестиционной привлекательности финансовых рынков Российской Федерации и Республики Беларусь за счет установления гармонизированных требований по допуску на общий финансовый рынок, предусмотренных Концепцией формирования общего финансового рынка в рамках ЕАЭС и заключаемыми в соответствии с ней международными соглашениями (с учетом наилучшей международной практики и международных стандартов).</w:t>
      </w:r>
    </w:p>
    <w:p w:rsidR="00C44BFB" w:rsidRDefault="00C44BFB">
      <w:pPr>
        <w:spacing w:after="0" w:line="240" w:lineRule="auto"/>
        <w:ind w:firstLine="709"/>
        <w:jc w:val="both"/>
        <w:rPr>
          <w:rFonts w:ascii="Times New Roman" w:hAnsi="Times New Roman"/>
          <w:b/>
          <w:sz w:val="26"/>
        </w:rPr>
      </w:pPr>
    </w:p>
    <w:p w:rsidR="00C44BFB" w:rsidRDefault="003D1C3A">
      <w:pPr>
        <w:spacing w:after="0" w:line="240" w:lineRule="auto"/>
        <w:ind w:firstLine="709"/>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Банком России и Нацбанком Беларуси 3 сентября 2022 г. </w:t>
      </w:r>
      <w:r>
        <w:rPr>
          <w:rFonts w:ascii="Times New Roman" w:hAnsi="Times New Roman"/>
          <w:b/>
          <w:sz w:val="26"/>
        </w:rPr>
        <w:t>заключено Соглашение</w:t>
      </w:r>
      <w:r>
        <w:rPr>
          <w:rFonts w:ascii="Times New Roman" w:hAnsi="Times New Roman"/>
          <w:b/>
          <w:sz w:val="26"/>
        </w:rPr>
        <w:br/>
        <w:t>о гармонизации принципов и механизмов проведения денежно-кредитной политики Российской Федерации и Республики Беларусь</w:t>
      </w:r>
      <w:r>
        <w:rPr>
          <w:rFonts w:ascii="Times New Roman" w:hAnsi="Times New Roman"/>
          <w:sz w:val="26"/>
        </w:rPr>
        <w:t>, подразумевающее гармонизацию принципов режима денежно-кредитной политики (включая цели и набор инструментов)</w:t>
      </w:r>
      <w:r>
        <w:rPr>
          <w:rFonts w:ascii="Times New Roman" w:hAnsi="Times New Roman"/>
          <w:sz w:val="26"/>
        </w:rPr>
        <w:br/>
        <w:t>и курсовой политики, принципов разработки Основных направлений денежно-кредитной политики двух регуляторов и их коммуникационной политики. При этом документ предусматривает поэтапное вступление в силу для белорусской стороны, принимая</w:t>
      </w:r>
      <w:r>
        <w:rPr>
          <w:rFonts w:ascii="Times New Roman" w:hAnsi="Times New Roman"/>
          <w:sz w:val="26"/>
        </w:rPr>
        <w:br/>
      </w:r>
      <w:r>
        <w:rPr>
          <w:rFonts w:ascii="Times New Roman" w:hAnsi="Times New Roman"/>
          <w:sz w:val="26"/>
        </w:rPr>
        <w:lastRenderedPageBreak/>
        <w:t>во внимание ключевое отличие денежно-кредитной политики, реализуемой в Республике Беларусь в настоящее время, от российской модели – режим монетарного таргетирования.</w:t>
      </w:r>
    </w:p>
    <w:p w:rsidR="00C44BFB" w:rsidRDefault="003D1C3A">
      <w:pPr>
        <w:spacing w:after="0" w:line="240" w:lineRule="auto"/>
        <w:ind w:firstLine="709"/>
        <w:jc w:val="both"/>
        <w:rPr>
          <w:rFonts w:ascii="Times New Roman" w:hAnsi="Times New Roman"/>
          <w:i/>
          <w:sz w:val="26"/>
          <w:u w:val="single"/>
        </w:rPr>
      </w:pPr>
      <w:r>
        <w:rPr>
          <w:rFonts w:ascii="Times New Roman" w:hAnsi="Times New Roman"/>
          <w:i/>
          <w:sz w:val="26"/>
          <w:u w:val="single"/>
        </w:rPr>
        <w:t>Справочно:</w:t>
      </w:r>
    </w:p>
    <w:p w:rsidR="00C44BFB" w:rsidRDefault="003D1C3A">
      <w:pPr>
        <w:spacing w:after="0" w:line="240" w:lineRule="auto"/>
        <w:ind w:firstLine="709"/>
        <w:jc w:val="both"/>
        <w:rPr>
          <w:rFonts w:ascii="Times New Roman" w:hAnsi="Times New Roman"/>
          <w:i/>
          <w:sz w:val="26"/>
        </w:rPr>
      </w:pPr>
      <w:r>
        <w:rPr>
          <w:rFonts w:ascii="Times New Roman" w:hAnsi="Times New Roman"/>
          <w:i/>
          <w:sz w:val="26"/>
        </w:rPr>
        <w:t>При проведении денежно-кредитной политики Стороны следуют таргетированию инфляции (Статья 4), а также применяют инструменты денежно-кредитной политики</w:t>
      </w:r>
      <w:r>
        <w:rPr>
          <w:rFonts w:ascii="Times New Roman" w:hAnsi="Times New Roman"/>
          <w:i/>
          <w:sz w:val="26"/>
        </w:rPr>
        <w:br/>
        <w:t>для управления краткосрочными ставками межбанковского денежного рынка (Статья 6).</w:t>
      </w:r>
    </w:p>
    <w:p w:rsidR="00C44BFB" w:rsidRDefault="003D1C3A">
      <w:pPr>
        <w:spacing w:after="0" w:line="240" w:lineRule="auto"/>
        <w:ind w:firstLine="709"/>
        <w:jc w:val="both"/>
        <w:rPr>
          <w:rFonts w:ascii="Times New Roman" w:hAnsi="Times New Roman"/>
          <w:i/>
          <w:sz w:val="26"/>
        </w:rPr>
      </w:pPr>
      <w:r>
        <w:rPr>
          <w:rFonts w:ascii="Times New Roman" w:hAnsi="Times New Roman"/>
          <w:i/>
          <w:sz w:val="26"/>
        </w:rPr>
        <w:t xml:space="preserve">Указанные положения вступают в силу с даты вступления в силу акта законодательства, закрепляющего (устанавливающего) переход Нацбанка Беларуси </w:t>
      </w:r>
      <w:r>
        <w:rPr>
          <w:rFonts w:ascii="Times New Roman" w:hAnsi="Times New Roman"/>
          <w:i/>
          <w:sz w:val="26"/>
        </w:rPr>
        <w:br/>
        <w:t>к режиму таргетирования инфляции.</w:t>
      </w:r>
    </w:p>
    <w:p w:rsidR="00C44BFB" w:rsidRDefault="00C44BFB">
      <w:pPr>
        <w:spacing w:after="0" w:line="240" w:lineRule="auto"/>
        <w:ind w:firstLine="709"/>
        <w:jc w:val="both"/>
        <w:rPr>
          <w:rFonts w:ascii="Times New Roman" w:hAnsi="Times New Roman"/>
          <w:i/>
          <w:sz w:val="26"/>
        </w:rPr>
      </w:pP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В результате проведенного </w:t>
      </w:r>
      <w:r>
        <w:rPr>
          <w:rFonts w:ascii="Times New Roman" w:hAnsi="Times New Roman"/>
          <w:b/>
          <w:sz w:val="26"/>
        </w:rPr>
        <w:t xml:space="preserve">сравнительного анализа операционных процедур денежно-кредитной политики и инструментов оказания помощи ликвидностью, стороны пришли к выводу о том, что процедуры и инструменты систем Банка России </w:t>
      </w:r>
      <w:r>
        <w:rPr>
          <w:rFonts w:ascii="Times New Roman" w:hAnsi="Times New Roman"/>
          <w:b/>
          <w:sz w:val="26"/>
        </w:rPr>
        <w:br/>
        <w:t>и Нацбанка Беларуси в достаточной степени гармонизированы.</w:t>
      </w:r>
      <w:r>
        <w:rPr>
          <w:rFonts w:ascii="Times New Roman" w:hAnsi="Times New Roman"/>
          <w:sz w:val="26"/>
        </w:rPr>
        <w:t xml:space="preserve">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В 2021 году Банк России и Нацбанк Беларуси завершили работу по сопоставлению макропруденциального регулирования в Республике Беларусь и Российской Федерации</w:t>
      </w:r>
      <w:r>
        <w:rPr>
          <w:rFonts w:ascii="Times New Roman" w:hAnsi="Times New Roman"/>
          <w:sz w:val="26"/>
        </w:rPr>
        <w:br/>
        <w:t xml:space="preserve">и пришли к выводу о </w:t>
      </w:r>
      <w:r>
        <w:rPr>
          <w:rFonts w:ascii="Times New Roman" w:hAnsi="Times New Roman"/>
          <w:b/>
          <w:sz w:val="26"/>
        </w:rPr>
        <w:t>целесообразности придерживаться Концепции формирования общего финансового рынка Евразийского экономического союза</w:t>
      </w:r>
      <w:r>
        <w:rPr>
          <w:rFonts w:ascii="Times New Roman" w:hAnsi="Times New Roman"/>
          <w:sz w:val="26"/>
        </w:rPr>
        <w:t xml:space="preserve">, утвержденной Решением Высшего Евразийского экономического совета от 1 октября 2019 г. № 20, </w:t>
      </w:r>
      <w:r>
        <w:rPr>
          <w:rFonts w:ascii="Times New Roman" w:hAnsi="Times New Roman"/>
          <w:sz w:val="26"/>
        </w:rPr>
        <w:br/>
        <w:t>в соответствии с которой государства – члены ЕАЭС применяют инструменты макропруденциального регулирования, которые различаются в зависимости от национальной специфики системных рисков, и поэтому их гармонизация в ближайшее время нецелесообразна.</w:t>
      </w:r>
    </w:p>
    <w:p w:rsidR="00C44BFB" w:rsidRDefault="003D1C3A">
      <w:pPr>
        <w:spacing w:after="0" w:line="240" w:lineRule="auto"/>
        <w:ind w:firstLine="709"/>
        <w:jc w:val="both"/>
        <w:rPr>
          <w:rFonts w:ascii="Times New Roman" w:hAnsi="Times New Roman"/>
          <w:b/>
          <w:sz w:val="26"/>
        </w:rPr>
      </w:pPr>
      <w:r>
        <w:rPr>
          <w:rFonts w:ascii="Times New Roman" w:hAnsi="Times New Roman"/>
          <w:b/>
          <w:sz w:val="26"/>
        </w:rPr>
        <w:t xml:space="preserve">В целом основные подходы к формированию макропруденциальной политики </w:t>
      </w:r>
      <w:r>
        <w:rPr>
          <w:rFonts w:ascii="Times New Roman" w:hAnsi="Times New Roman"/>
          <w:b/>
          <w:sz w:val="26"/>
        </w:rPr>
        <w:br/>
        <w:t>в Российской Федерации и Республике Беларусь схожи.</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3"/>
        <w:gridCol w:w="1178"/>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Федеральный закон от 6 декабря 2021 г. № 398-ФЗ «О внесении изменений в Федеральный закон «О Центральном банке Российской Федерации (Банке России)» и статьи 9 и 14 Федерального закона «О микрофинансовой деятельности и микрофинансовых организациях»</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Центральным банком Российской Федерации и Национальным банком Республики Беларусь о гармонизации принципов и механизмов проведения денежно-кредитной политики Российской Федерации и Республики Беларусь от 3 сентября 2022 г.</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НПА в процессе проработки</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«Об изменении законов по вопросам банковской деятельности»</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b/>
                <w:sz w:val="26"/>
              </w:rPr>
            </w:pPr>
            <w:r>
              <w:rPr>
                <w:rFonts w:ascii="Times New Roman" w:hAnsi="Times New Roman"/>
                <w:b/>
                <w:sz w:val="26"/>
              </w:rPr>
              <w:t>Общее количество НПА: 3</w:t>
            </w:r>
          </w:p>
        </w:tc>
      </w:tr>
    </w:tbl>
    <w:p w:rsidR="00C44BFB" w:rsidRDefault="00C44BFB">
      <w:pPr>
        <w:spacing w:after="0" w:line="240" w:lineRule="auto"/>
        <w:ind w:firstLine="720"/>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i/>
          <w:sz w:val="26"/>
        </w:rPr>
        <w:br w:type="page"/>
      </w:r>
      <w:bookmarkStart w:id="17" w:name="_Toc156389395"/>
      <w:r>
        <w:rPr>
          <w:rFonts w:ascii="Times New Roman" w:hAnsi="Times New Roman"/>
          <w:sz w:val="26"/>
        </w:rPr>
        <w:lastRenderedPageBreak/>
        <w:t>№3. Союзная программа по гармонизации валютного регулирования и валютного контроля</w:t>
      </w:r>
      <w:bookmarkEnd w:id="17"/>
    </w:p>
    <w:p w:rsidR="00C44BFB" w:rsidRDefault="003D1C3A">
      <w:pPr>
        <w:tabs>
          <w:tab w:val="left" w:pos="4350"/>
        </w:tabs>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Банк России</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Нацбанк Беларуси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Гармонизация валютного контроля, норм по открытию счетов, проведению валютных операций.</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Российской Федерации и Республики Беларусь:</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Описаны в Союзной программе № 2 по гармонизации денежно-кредитной политики </w:t>
      </w:r>
      <w:r>
        <w:rPr>
          <w:rFonts w:ascii="Times New Roman" w:hAnsi="Times New Roman"/>
          <w:sz w:val="26"/>
        </w:rPr>
        <w:br/>
        <w:t>и макропруденциального регулирования.</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Согласован сводный перечень приоритетных направлений для проведения гармонизации.</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В законодательство двух стран внесены изменения в части перечней разрешенных валютных операций между резидентами.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В </w:t>
      </w:r>
      <w:r>
        <w:rPr>
          <w:rFonts w:ascii="Times New Roman" w:hAnsi="Times New Roman"/>
          <w:b/>
          <w:sz w:val="26"/>
        </w:rPr>
        <w:t xml:space="preserve">Республике Беларусь отменен разрешительный порядок открытия белорусскими юридическими лицами-резидентами счетов в национальных </w:t>
      </w:r>
      <w:r>
        <w:rPr>
          <w:rFonts w:ascii="Times New Roman" w:hAnsi="Times New Roman"/>
          <w:b/>
          <w:sz w:val="26"/>
        </w:rPr>
        <w:br/>
        <w:t>и иностранных валютах в иностранных банках</w:t>
      </w:r>
      <w:r>
        <w:rPr>
          <w:rFonts w:ascii="Times New Roman" w:hAnsi="Times New Roman"/>
          <w:sz w:val="26"/>
        </w:rPr>
        <w:t xml:space="preserve"> и иных кредитных организациях, расположенных за пределами территории Республики Беларусь. </w:t>
      </w:r>
      <w:r>
        <w:rPr>
          <w:rFonts w:ascii="Times New Roman" w:hAnsi="Times New Roman"/>
          <w:b/>
          <w:sz w:val="26"/>
        </w:rPr>
        <w:t>Отменен разрешительный порядок на проведение белорусскими физическими лицами – резидентами валютных операций</w:t>
      </w:r>
      <w:r>
        <w:rPr>
          <w:rFonts w:ascii="Times New Roman" w:hAnsi="Times New Roman"/>
          <w:sz w:val="26"/>
        </w:rPr>
        <w:t>, связанных с движением капитала, сближены подходы к репатриации валютной выручки.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Вместе с тем в связи с недружественными действиями ряда иностранных государств</w:t>
      </w:r>
      <w:r>
        <w:rPr>
          <w:rFonts w:ascii="Times New Roman" w:hAnsi="Times New Roman"/>
          <w:sz w:val="26"/>
        </w:rPr>
        <w:br/>
        <w:t>в отношении Российской Федерации приняты временные меры воздействия (противодействия), направленные на обеспечение финансовой стабильности Российской Федерации, затрагивающие в том числе сферу валютного регулирования и валютного контроля.</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На регулярной основе (ежеквартально) Банком России и Национальным банком Республики Беларусь осуществляется обмен информацией о принятых нормативных правовых актах и иных дополнениях в валютной сфере.</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3"/>
        <w:gridCol w:w="1178"/>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5"/>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от 30 июня 2020 г. № 36-З «Об изменении законов по вопросам валютного регулирования и валютного контроля»</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5"/>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spacing w:after="0" w:line="240" w:lineRule="auto"/>
              <w:jc w:val="both"/>
              <w:rPr>
                <w:rFonts w:ascii="Times New Roman" w:hAnsi="Times New Roman"/>
                <w:sz w:val="26"/>
              </w:rPr>
            </w:pPr>
            <w:r>
              <w:rPr>
                <w:rFonts w:ascii="Times New Roman" w:hAnsi="Times New Roman"/>
                <w:sz w:val="26"/>
              </w:rPr>
              <w:t xml:space="preserve">Федеральный закон от 2 декабря 2019 г. № 398-ФЗ «О внесении изменений в Федеральный закон «О валютном регулировании и валютном контроле» и Федеральный закон «О внесении изменений в Федеральный закон «О валютном регулировании и валютном контроле» в части либерализации ограничений на совершение валютных операций резидентами с </w:t>
            </w:r>
            <w:r>
              <w:rPr>
                <w:rFonts w:ascii="Times New Roman" w:hAnsi="Times New Roman"/>
                <w:sz w:val="26"/>
              </w:rPr>
              <w:lastRenderedPageBreak/>
              <w:t>использованием счетов (вкладов), открытых в банках, расположенных за пределами территории Российской Федерации, и репатриации денежных средств»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lastRenderedPageBreak/>
              <w:t>РФ</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5"/>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spacing w:after="0" w:line="240" w:lineRule="auto"/>
              <w:jc w:val="both"/>
              <w:rPr>
                <w:rFonts w:ascii="Times New Roman" w:hAnsi="Times New Roman"/>
                <w:sz w:val="26"/>
              </w:rPr>
            </w:pPr>
            <w:r>
              <w:rPr>
                <w:rFonts w:ascii="Times New Roman" w:hAnsi="Times New Roman"/>
                <w:sz w:val="26"/>
              </w:rPr>
              <w:t>Федеральный закон от 17 февраля 2021 № 9-ФЗ «О внесении изменений в Федеральный закон «О валютном регулировании и валютном контроле»</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5"/>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Правления Национального банка Республики Беларусь от 31 мая 2021 г. № 147 «О проведении валютных операций»</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5"/>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и Национального банка Республики Беларусь от 6 июля 2021 г. № 392/7 «О проведении валютных операций»</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5"/>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spacing w:after="0" w:line="240" w:lineRule="auto"/>
              <w:jc w:val="both"/>
              <w:rPr>
                <w:rFonts w:ascii="Times New Roman" w:hAnsi="Times New Roman"/>
                <w:sz w:val="26"/>
              </w:rPr>
            </w:pPr>
            <w:r>
              <w:rPr>
                <w:rFonts w:ascii="Times New Roman" w:hAnsi="Times New Roman"/>
                <w:sz w:val="26"/>
              </w:rPr>
              <w:t>Федеральный закон от 2 августа 2019 г. № 265-ФЗ «О внесении изменений в  Федеральный закон «О валютном регулировании и валютном контроле»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b/>
                <w:sz w:val="26"/>
              </w:rPr>
            </w:pPr>
            <w:r>
              <w:rPr>
                <w:rFonts w:ascii="Times New Roman" w:hAnsi="Times New Roman"/>
                <w:b/>
                <w:sz w:val="26"/>
              </w:rPr>
              <w:t>Общее количество НПА: 6</w:t>
            </w:r>
          </w:p>
        </w:tc>
      </w:tr>
    </w:tbl>
    <w:p w:rsidR="00C44BFB" w:rsidRDefault="00C44BFB">
      <w:pPr>
        <w:spacing w:after="0" w:line="240" w:lineRule="auto"/>
        <w:ind w:firstLine="720"/>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18" w:name="_Toc156389396"/>
      <w:r>
        <w:rPr>
          <w:rFonts w:ascii="Times New Roman" w:hAnsi="Times New Roman"/>
          <w:sz w:val="26"/>
        </w:rPr>
        <w:lastRenderedPageBreak/>
        <w:t>№4. Союзная программа по гармонизации требований в области обеспечения информационной безопасности в финансовой сфере (в части компетенции Банка России и Национального банка Республики Беларусь)</w:t>
      </w:r>
      <w:bookmarkEnd w:id="18"/>
    </w:p>
    <w:p w:rsidR="00C44BFB" w:rsidRDefault="00C44BFB">
      <w:pPr>
        <w:tabs>
          <w:tab w:val="left" w:pos="4350"/>
        </w:tabs>
        <w:spacing w:after="0" w:line="240" w:lineRule="auto"/>
        <w:ind w:firstLine="720"/>
        <w:rPr>
          <w:rFonts w:ascii="Times New Roman" w:hAnsi="Times New Roman"/>
          <w:b/>
          <w:sz w:val="26"/>
        </w:rPr>
      </w:pPr>
    </w:p>
    <w:p w:rsidR="00C44BFB" w:rsidRDefault="003D1C3A">
      <w:pPr>
        <w:tabs>
          <w:tab w:val="left" w:pos="4350"/>
        </w:tabs>
        <w:spacing w:after="0" w:line="240" w:lineRule="auto"/>
        <w:ind w:firstLine="720"/>
        <w:rPr>
          <w:rFonts w:ascii="Times New Roman" w:hAnsi="Times New Roman"/>
          <w:sz w:val="26"/>
        </w:rPr>
      </w:pPr>
      <w:r>
        <w:rPr>
          <w:rFonts w:ascii="Times New Roman" w:hAnsi="Times New Roman"/>
          <w:b/>
          <w:sz w:val="26"/>
        </w:rPr>
        <w:t>Статус: ИСПОЛНЕНА</w:t>
      </w:r>
    </w:p>
    <w:p w:rsidR="00C44BFB" w:rsidRDefault="00C44BFB"/>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Банк России</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Нацбанк Беларуси</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Гармонизация требований в области обеспечения информационной безопасности в финансовой сфере.</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Российской Федерации и Республики Беларусь:</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Описаны в Союзной программе № 2 по гармонизации денежно-кредитной политики </w:t>
      </w:r>
      <w:r>
        <w:rPr>
          <w:rFonts w:ascii="Times New Roman" w:hAnsi="Times New Roman"/>
          <w:sz w:val="26"/>
        </w:rPr>
        <w:br/>
        <w:t>и макропруденциального регулирования.</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Разработаны рекомендации по гармонизации требований в области обеспечения информационной безопасности</w:t>
      </w:r>
      <w:r>
        <w:rPr>
          <w:rFonts w:ascii="Times New Roman" w:hAnsi="Times New Roman"/>
          <w:sz w:val="26"/>
        </w:rPr>
        <w:t>, в том числе по гармонизации регулирования вопросов обеспечения информационной безопасности, киберустойчивости и надзору</w:t>
      </w:r>
      <w:r>
        <w:rPr>
          <w:rFonts w:ascii="Times New Roman" w:hAnsi="Times New Roman"/>
          <w:sz w:val="26"/>
        </w:rPr>
        <w:br/>
        <w:t>за соответствующими рисками, а также по признанию результатов аудита в отношении принимаемых мер в рамках процессов обеспечения информационной безопасности.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В целях подготовки единых стандартизированных подходов регулирования вопросов обеспечения информационной безопасности, киберустойчивости и надзора </w:t>
      </w:r>
      <w:r>
        <w:rPr>
          <w:rFonts w:ascii="Times New Roman" w:hAnsi="Times New Roman"/>
          <w:sz w:val="26"/>
        </w:rPr>
        <w:br/>
        <w:t>за соответствующими рисками в Рекомендации по проведению Нацбанком Беларуси проверок банков, НКФО, утвержденные постановлением Правления Нацбанка Беларуси</w:t>
      </w:r>
      <w:r>
        <w:rPr>
          <w:rFonts w:ascii="Times New Roman" w:hAnsi="Times New Roman"/>
          <w:sz w:val="26"/>
        </w:rPr>
        <w:br/>
        <w:t xml:space="preserve">от 30 сентября 2019 г. № 397, внесены изменения (постановления Правления Нацбанка Беларуси от 5 января 2022 г. № 5) в части подходов к оценке риска информационной безопасности банков, НКФО, ОАО «Банк развития Республики Беларусь», банковских групп, банковских холдингов, участников банковской группы и участников банковского холдинга. </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Согласован проект квалификационных требований к организациям, осуществляющим анализ защищенности и внешний аудит, к их деятельности</w:t>
      </w:r>
      <w:r>
        <w:rPr>
          <w:rFonts w:ascii="Times New Roman" w:hAnsi="Times New Roman"/>
          <w:b/>
          <w:sz w:val="26"/>
        </w:rPr>
        <w:br/>
        <w:t>и к подготавливаемым ими материалам.</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Банком России совместно с Нацбанком Беларуси разработан сценарий пилотирования взаимодействия национальных систем передачи финансовых сообщений и расчетов на базе технологии распределенных реестров </w:t>
      </w:r>
      <w:r>
        <w:rPr>
          <w:rFonts w:ascii="Times New Roman" w:hAnsi="Times New Roman"/>
          <w:i/>
          <w:sz w:val="26"/>
        </w:rPr>
        <w:t>(согласован 15 сентября 2021 г.).</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Продолжается взаимодействие в рамках мероприятий, реализуемых на постоянной основе, в том числе по вопросам формирования и актуализации </w:t>
      </w:r>
      <w:r>
        <w:rPr>
          <w:rFonts w:ascii="Times New Roman" w:hAnsi="Times New Roman"/>
          <w:b/>
          <w:sz w:val="26"/>
        </w:rPr>
        <w:t>единого набора стандартов, методик и критериев оценки</w:t>
      </w:r>
      <w:r>
        <w:rPr>
          <w:rFonts w:ascii="Times New Roman" w:hAnsi="Times New Roman"/>
          <w:sz w:val="26"/>
        </w:rPr>
        <w:t xml:space="preserve"> реализации процессов обеспечения информационной безопасности, включая мониторинг существенных изменений в сфере информационной безопасности:</w:t>
      </w:r>
    </w:p>
    <w:p w:rsidR="00C44BFB" w:rsidRDefault="003D1C3A">
      <w:pPr>
        <w:spacing w:after="0"/>
        <w:ind w:firstLine="720"/>
        <w:jc w:val="both"/>
        <w:rPr>
          <w:rFonts w:ascii="Times New Roman" w:hAnsi="Times New Roman"/>
          <w:sz w:val="26"/>
        </w:rPr>
      </w:pPr>
      <w:r>
        <w:rPr>
          <w:rFonts w:ascii="Times New Roman" w:hAnsi="Times New Roman"/>
          <w:sz w:val="26"/>
        </w:rPr>
        <w:t>– </w:t>
      </w:r>
      <w:bookmarkStart w:id="19" w:name="_Hlk84346412"/>
      <w:r>
        <w:rPr>
          <w:rFonts w:ascii="Times New Roman" w:hAnsi="Times New Roman"/>
          <w:sz w:val="26"/>
        </w:rPr>
        <w:t xml:space="preserve">проработаны </w:t>
      </w:r>
      <w:r>
        <w:rPr>
          <w:rFonts w:ascii="Times New Roman" w:hAnsi="Times New Roman"/>
          <w:b/>
          <w:sz w:val="26"/>
        </w:rPr>
        <w:t>процедуры использования СКЗИ</w:t>
      </w:r>
      <w:r>
        <w:rPr>
          <w:rFonts w:ascii="Times New Roman" w:hAnsi="Times New Roman"/>
          <w:sz w:val="26"/>
        </w:rPr>
        <w:t xml:space="preserve"> (в частности, возможности взаимного признания и ориентировочных сроков ввоза на территорию Республики Беларусь) в ходе проработки вопросов обмена </w:t>
      </w:r>
      <w:r>
        <w:rPr>
          <w:rFonts w:ascii="Times New Roman" w:hAnsi="Times New Roman"/>
          <w:b/>
          <w:sz w:val="26"/>
        </w:rPr>
        <w:t>информацией об операциях без согласия клиента</w:t>
      </w:r>
      <w:r>
        <w:rPr>
          <w:rFonts w:ascii="Times New Roman" w:hAnsi="Times New Roman"/>
          <w:sz w:val="26"/>
        </w:rPr>
        <w:t xml:space="preserve"> и применения механизмов реагирования на такого рода инциденты)</w:t>
      </w:r>
      <w:bookmarkEnd w:id="19"/>
      <w:r>
        <w:rPr>
          <w:rFonts w:ascii="Times New Roman" w:hAnsi="Times New Roman"/>
          <w:sz w:val="26"/>
        </w:rPr>
        <w:t xml:space="preserve">; </w:t>
      </w:r>
    </w:p>
    <w:p w:rsidR="00C44BFB" w:rsidRDefault="003D1C3A">
      <w:pPr>
        <w:spacing w:after="0"/>
        <w:ind w:firstLine="720"/>
        <w:jc w:val="both"/>
        <w:rPr>
          <w:rFonts w:ascii="Times New Roman" w:hAnsi="Times New Roman"/>
          <w:sz w:val="26"/>
        </w:rPr>
      </w:pPr>
      <w:r>
        <w:rPr>
          <w:rFonts w:ascii="Times New Roman" w:hAnsi="Times New Roman"/>
          <w:sz w:val="26"/>
        </w:rPr>
        <w:lastRenderedPageBreak/>
        <w:t>– </w:t>
      </w:r>
      <w:r>
        <w:rPr>
          <w:rFonts w:ascii="Times New Roman" w:hAnsi="Times New Roman"/>
          <w:b/>
          <w:sz w:val="26"/>
        </w:rPr>
        <w:t>разработан</w:t>
      </w:r>
      <w:r>
        <w:rPr>
          <w:rFonts w:ascii="Times New Roman" w:hAnsi="Times New Roman"/>
          <w:sz w:val="26"/>
        </w:rPr>
        <w:t xml:space="preserve"> </w:t>
      </w:r>
      <w:r>
        <w:rPr>
          <w:rFonts w:ascii="Times New Roman" w:hAnsi="Times New Roman"/>
          <w:b/>
          <w:sz w:val="26"/>
        </w:rPr>
        <w:t>Дайджест мониторинга значимых/существенных изменений законодательства</w:t>
      </w:r>
      <w:r>
        <w:rPr>
          <w:rFonts w:ascii="Times New Roman" w:hAnsi="Times New Roman"/>
          <w:sz w:val="26"/>
        </w:rPr>
        <w:t xml:space="preserve"> в сфере информационной безопасности в формате </w:t>
      </w:r>
      <w:r>
        <w:rPr>
          <w:rFonts w:ascii="Times New Roman" w:hAnsi="Times New Roman"/>
          <w:b/>
          <w:sz w:val="26"/>
        </w:rPr>
        <w:t>ежегодно обновляемого онлайн-бюллетеня</w:t>
      </w:r>
      <w:r>
        <w:rPr>
          <w:rFonts w:ascii="Times New Roman" w:hAnsi="Times New Roman"/>
          <w:sz w:val="26"/>
        </w:rPr>
        <w:t>;</w:t>
      </w:r>
    </w:p>
    <w:p w:rsidR="00C44BFB" w:rsidRDefault="003D1C3A">
      <w:pPr>
        <w:spacing w:after="0"/>
        <w:ind w:firstLine="720"/>
        <w:jc w:val="both"/>
        <w:rPr>
          <w:rFonts w:ascii="Times New Roman" w:hAnsi="Times New Roman"/>
          <w:sz w:val="26"/>
        </w:rPr>
      </w:pPr>
      <w:r>
        <w:rPr>
          <w:rFonts w:ascii="Times New Roman" w:hAnsi="Times New Roman"/>
          <w:sz w:val="26"/>
        </w:rPr>
        <w:t>– </w:t>
      </w:r>
      <w:r>
        <w:rPr>
          <w:rFonts w:ascii="Times New Roman" w:hAnsi="Times New Roman"/>
          <w:b/>
          <w:sz w:val="26"/>
        </w:rPr>
        <w:t>разработан</w:t>
      </w:r>
      <w:r>
        <w:rPr>
          <w:rFonts w:ascii="Times New Roman" w:hAnsi="Times New Roman"/>
          <w:sz w:val="26"/>
        </w:rPr>
        <w:t xml:space="preserve"> </w:t>
      </w:r>
      <w:r>
        <w:rPr>
          <w:rFonts w:ascii="Times New Roman" w:hAnsi="Times New Roman"/>
          <w:b/>
          <w:sz w:val="26"/>
        </w:rPr>
        <w:t>единый перечень процессов</w:t>
      </w:r>
      <w:r>
        <w:rPr>
          <w:rFonts w:ascii="Times New Roman" w:hAnsi="Times New Roman"/>
          <w:sz w:val="26"/>
        </w:rPr>
        <w:t xml:space="preserve"> обеспечения информационной безопасности, кибербезопасности и киберустойчивости, а также </w:t>
      </w:r>
      <w:r>
        <w:rPr>
          <w:rFonts w:ascii="Times New Roman" w:hAnsi="Times New Roman"/>
          <w:b/>
          <w:sz w:val="26"/>
        </w:rPr>
        <w:t>базовые требования</w:t>
      </w:r>
      <w:r>
        <w:rPr>
          <w:rFonts w:ascii="Times New Roman" w:hAnsi="Times New Roman"/>
          <w:sz w:val="26"/>
        </w:rPr>
        <w:t xml:space="preserve"> к их зрелости;</w:t>
      </w:r>
    </w:p>
    <w:p w:rsidR="00C44BFB" w:rsidRDefault="003D1C3A">
      <w:pPr>
        <w:spacing w:after="0"/>
        <w:ind w:firstLine="720"/>
        <w:jc w:val="both"/>
        <w:rPr>
          <w:rFonts w:ascii="Times New Roman" w:hAnsi="Times New Roman"/>
          <w:sz w:val="26"/>
        </w:rPr>
      </w:pPr>
      <w:r>
        <w:rPr>
          <w:rFonts w:ascii="Times New Roman" w:hAnsi="Times New Roman"/>
          <w:sz w:val="26"/>
        </w:rPr>
        <w:t xml:space="preserve">– Нацбанк Беларуси утвердил </w:t>
      </w:r>
      <w:r>
        <w:rPr>
          <w:rFonts w:ascii="Times New Roman" w:hAnsi="Times New Roman"/>
          <w:b/>
          <w:sz w:val="26"/>
        </w:rPr>
        <w:t>Технические требования и правила (ТТП) информационной безопасности в банковской деятельности</w:t>
      </w:r>
      <w:r>
        <w:rPr>
          <w:rFonts w:ascii="Times New Roman" w:hAnsi="Times New Roman"/>
          <w:sz w:val="26"/>
        </w:rPr>
        <w:t xml:space="preserve"> </w:t>
      </w:r>
      <w:r>
        <w:rPr>
          <w:rFonts w:ascii="Times New Roman" w:hAnsi="Times New Roman"/>
          <w:b/>
          <w:sz w:val="26"/>
        </w:rPr>
        <w:t>с учетом положений российских государственных стандартов</w:t>
      </w:r>
      <w:r>
        <w:rPr>
          <w:rFonts w:ascii="Times New Roman" w:hAnsi="Times New Roman"/>
          <w:sz w:val="26"/>
        </w:rPr>
        <w:t>, в частности в октябре 2021 г. белорусский регулятор утвердил ТТП по обеспечению безопасности мобильных приложений в области оказания банковских услуг.</w:t>
      </w:r>
    </w:p>
    <w:p w:rsidR="00C44BFB" w:rsidRDefault="00C44BFB">
      <w:pPr>
        <w:spacing w:after="0" w:line="240" w:lineRule="auto"/>
        <w:jc w:val="center"/>
        <w:rPr>
          <w:rFonts w:ascii="Times New Roman" w:hAnsi="Times New Roman"/>
          <w:i/>
          <w:sz w:val="26"/>
          <w:u w:val="single"/>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3"/>
        <w:gridCol w:w="1178"/>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9351" w:type="dxa"/>
            <w:gridSpan w:val="2"/>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spacing w:after="0" w:line="240" w:lineRule="auto"/>
              <w:ind w:firstLine="447"/>
              <w:jc w:val="center"/>
              <w:rPr>
                <w:rFonts w:ascii="Times New Roman" w:hAnsi="Times New Roman"/>
                <w:b/>
                <w:sz w:val="26"/>
              </w:rPr>
            </w:pP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6"/>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Постановление Правления Национального банка Республики Беларусь </w:t>
            </w:r>
            <w:r>
              <w:rPr>
                <w:rFonts w:ascii="Times New Roman" w:hAnsi="Times New Roman"/>
                <w:sz w:val="26"/>
              </w:rPr>
              <w:br/>
              <w:t>от 5 января 2022 г. № 5</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7"/>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Разработка Договора о порядке признания электронной цифровой подписи (электронной подписи) в электронном документе и обеспечения юридической силы электронных документов при трансграничном информационном взаимодействии между Российской Федерацией и Республикой Беларусь</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rPr>
          <w:trHeight w:val="70"/>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7"/>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5805"/>
              </w:tabs>
              <w:spacing w:after="0" w:line="240" w:lineRule="auto"/>
              <w:jc w:val="both"/>
              <w:rPr>
                <w:rFonts w:ascii="Times New Roman" w:hAnsi="Times New Roman"/>
                <w:sz w:val="26"/>
              </w:rPr>
            </w:pPr>
            <w:r>
              <w:rPr>
                <w:rFonts w:ascii="Times New Roman" w:hAnsi="Times New Roman"/>
                <w:sz w:val="26"/>
              </w:rPr>
              <w:t>Внесение изменений в Банковский кодекс Республики Беларусь от 25 октября 2000 г. № 41-З</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7"/>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Внесение изменений в Положение Банка России от 17 апреля 2019 г. № 683-П «Об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b/>
                <w:sz w:val="26"/>
              </w:rPr>
            </w:pPr>
            <w:r>
              <w:rPr>
                <w:rFonts w:ascii="Times New Roman" w:hAnsi="Times New Roman"/>
                <w:b/>
                <w:sz w:val="26"/>
              </w:rPr>
              <w:t>Общее количество НПА: 4</w:t>
            </w:r>
          </w:p>
        </w:tc>
      </w:tr>
    </w:tbl>
    <w:p w:rsidR="00C44BFB" w:rsidRDefault="00C44BFB">
      <w:pPr>
        <w:spacing w:after="0" w:line="240" w:lineRule="auto"/>
        <w:ind w:firstLine="720"/>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20" w:name="_Toc156389397"/>
      <w:r>
        <w:rPr>
          <w:rFonts w:ascii="Times New Roman" w:hAnsi="Times New Roman"/>
          <w:sz w:val="26"/>
        </w:rPr>
        <w:lastRenderedPageBreak/>
        <w:t>№5. Союзная программа по гармонизации норм регулирования кредитных и некредитных финансовых организаций, а также финансового рынка в целом, включая обеспечение создания единых принципов страхования вкладов</w:t>
      </w:r>
      <w:bookmarkEnd w:id="20"/>
    </w:p>
    <w:p w:rsidR="00C44BFB" w:rsidRDefault="00C44BFB"/>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Банк России</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Ответственные с белорусской стороны: </w:t>
      </w:r>
      <w:r>
        <w:rPr>
          <w:rFonts w:ascii="Times New Roman" w:hAnsi="Times New Roman"/>
          <w:sz w:val="26"/>
        </w:rPr>
        <w:t>Нацбанк Беларуси, Минфин Беларуси</w:t>
      </w:r>
    </w:p>
    <w:p w:rsidR="00C44BFB" w:rsidRDefault="00C44BFB">
      <w:pPr>
        <w:spacing w:after="0" w:line="240" w:lineRule="auto"/>
        <w:ind w:firstLine="720"/>
        <w:jc w:val="both"/>
        <w:rPr>
          <w:rFonts w:ascii="Times New Roman" w:hAnsi="Times New Roman"/>
          <w:sz w:val="26"/>
        </w:rPr>
      </w:pPr>
    </w:p>
    <w:p w:rsidR="00B92848" w:rsidRDefault="00B92848" w:rsidP="00B92848">
      <w:pPr>
        <w:tabs>
          <w:tab w:val="left" w:pos="4350"/>
        </w:tabs>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Обеспечение взаимодействия и информационного сотрудничества надзорных органов.</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Российской Федерации и Республики Беларусь:</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Описаны в Союзной программе № 2 по гармонизации денежно-кредитной политики</w:t>
      </w:r>
      <w:r>
        <w:rPr>
          <w:rFonts w:ascii="Times New Roman" w:hAnsi="Times New Roman"/>
          <w:sz w:val="26"/>
        </w:rPr>
        <w:br/>
        <w:t>и макропруденциального регулирования.</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Разработан проект международного Соглашения о сотрудничестве и обмене информацией, в том числе конфиденциальной, в сфере надзора и (или) контроля</w:t>
      </w:r>
      <w:r>
        <w:rPr>
          <w:rFonts w:ascii="Times New Roman" w:hAnsi="Times New Roman"/>
          <w:b/>
          <w:sz w:val="26"/>
        </w:rPr>
        <w:br/>
        <w:t>за финансовым рынком.</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Достигнута договоренность осуществлять трансграничный обмен сведениями</w:t>
      </w:r>
      <w:r>
        <w:rPr>
          <w:rFonts w:ascii="Times New Roman" w:hAnsi="Times New Roman"/>
          <w:sz w:val="26"/>
        </w:rPr>
        <w:t>, входящими в состав кредитных историй, в рамках реализации Соглашения о порядке обмена сведениями, входящими в состав кредитных историй, в рамках Евразийского экономического союза (подписано 21 декабря 2021 года).</w:t>
      </w:r>
    </w:p>
    <w:p w:rsidR="00C44BFB" w:rsidRDefault="003D1C3A">
      <w:pPr>
        <w:spacing w:after="0" w:line="240" w:lineRule="auto"/>
        <w:ind w:firstLine="709"/>
        <w:jc w:val="both"/>
        <w:rPr>
          <w:rFonts w:ascii="Times New Roman" w:hAnsi="Times New Roman"/>
          <w:sz w:val="26"/>
        </w:rPr>
      </w:pPr>
      <w:r>
        <w:rPr>
          <w:rFonts w:ascii="Times New Roman" w:hAnsi="Times New Roman"/>
          <w:b/>
          <w:sz w:val="26"/>
        </w:rPr>
        <w:t>Банк России и Нацбанк Беларуси проанализировали основные принципы функционирования системы обязательного страхования вкладов в России</w:t>
      </w:r>
      <w:r>
        <w:rPr>
          <w:rFonts w:ascii="Times New Roman" w:hAnsi="Times New Roman"/>
          <w:sz w:val="26"/>
        </w:rPr>
        <w:t xml:space="preserve"> (ССВ)</w:t>
      </w:r>
      <w:r>
        <w:rPr>
          <w:rFonts w:ascii="Times New Roman" w:hAnsi="Times New Roman"/>
          <w:sz w:val="26"/>
        </w:rPr>
        <w:br/>
      </w:r>
      <w:r>
        <w:rPr>
          <w:rFonts w:ascii="Times New Roman" w:hAnsi="Times New Roman"/>
          <w:b/>
          <w:sz w:val="26"/>
        </w:rPr>
        <w:t>и системы гарантированного возмещения банковских вкладов (депозитов) в Беларуси</w:t>
      </w:r>
      <w:r>
        <w:rPr>
          <w:rFonts w:ascii="Times New Roman" w:hAnsi="Times New Roman"/>
          <w:sz w:val="26"/>
        </w:rPr>
        <w:t xml:space="preserve"> (СГВ). Анализ двух систем показывает </w:t>
      </w:r>
      <w:r>
        <w:rPr>
          <w:rFonts w:ascii="Times New Roman" w:hAnsi="Times New Roman"/>
          <w:b/>
          <w:sz w:val="26"/>
        </w:rPr>
        <w:t>наличие при в целом схожих подходах к страхованию депозитов</w:t>
      </w:r>
      <w:r>
        <w:rPr>
          <w:rFonts w:ascii="Times New Roman" w:hAnsi="Times New Roman"/>
          <w:sz w:val="26"/>
        </w:rPr>
        <w:t xml:space="preserve"> существенных различий: 1) состав лиц, вклады которых в банках подлежат страховой защите, 2) лимиты страхового возмещения, 3) порядок выплат страхового возмещения по вкладам в иностранной валюте.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При этом </w:t>
      </w:r>
      <w:r>
        <w:rPr>
          <w:rFonts w:ascii="Times New Roman" w:hAnsi="Times New Roman"/>
          <w:b/>
          <w:sz w:val="26"/>
        </w:rPr>
        <w:t>внесение изменений концептуального характера в законодательство как с белорусской, так и с российской стороны в ближайшее время не планируется</w:t>
      </w:r>
      <w:r>
        <w:rPr>
          <w:rFonts w:ascii="Times New Roman" w:hAnsi="Times New Roman"/>
          <w:sz w:val="26"/>
        </w:rPr>
        <w:t>. Стороны согласились с выводом о рассмотрении целесообразности дальнейшей гармонизации ССВ</w:t>
      </w:r>
      <w:r>
        <w:rPr>
          <w:rFonts w:ascii="Times New Roman" w:hAnsi="Times New Roman"/>
          <w:sz w:val="26"/>
        </w:rPr>
        <w:br/>
        <w:t>и СГВ на последующих этапах, а также договорились обеспечить проведение постоянного мониторинга двух систем страхования на предмет отсутствия влияния сохраняющихся различий в регулировании на функционирование Союзного государства.</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В законодательстве Российской Федерации и Республики Беларусь не выявлено принципиальных различий в регулировании страхового рынка.</w:t>
      </w:r>
    </w:p>
    <w:p w:rsidR="00C44BFB" w:rsidRDefault="003D1C3A">
      <w:pPr>
        <w:spacing w:after="0" w:line="240" w:lineRule="auto"/>
        <w:ind w:firstLine="720"/>
        <w:jc w:val="both"/>
      </w:pPr>
      <w:r>
        <w:rPr>
          <w:rFonts w:ascii="Times New Roman" w:hAnsi="Times New Roman"/>
          <w:sz w:val="26"/>
        </w:rPr>
        <w:t xml:space="preserve">В части рынка ценных бумаг проведен сравнительный анализ требований законодательства сторон на предмет эффективности и эквивалентности (сопоставимости) регулирования по следующим видам деятельности и осуществляющим их организациям: организаторы торговли и их деятельность; клиринговые организации, центральный контрагент (ЦК) и их деятельность; депозитарии, центральный депозитарий (ЦД) и их деятельность. </w:t>
      </w:r>
      <w:r>
        <w:t xml:space="preserve">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lastRenderedPageBreak/>
        <w:t xml:space="preserve">На данном этапе интеграционного взаимодействия дальнейшая гармонизация видится возможной посредством развития регулирования Республики Беларусь по аналогии с российским опытом с учетом международных стандартов, принимая во внимание потребности и емкость национального фондового рынка, в том числе за пределами реализации мероприятий, предусмотренных Союзной программой № 5. В то же время по рынку коллективных инвестиций (управляющие компании, инвестиционные фонды) и внебиржевому рынку форекс стороны пришли к мнению о преждевременности гармонизации регулирования в настоящее время ввиду различного уровня развития рынка коллективных инвестиций, отличающихся стратегий развития рынка форекс, признавая вместе с тем, что </w:t>
      </w:r>
      <w:r>
        <w:rPr>
          <w:rFonts w:ascii="Times New Roman" w:hAnsi="Times New Roman"/>
          <w:b/>
          <w:sz w:val="26"/>
        </w:rPr>
        <w:t xml:space="preserve">отсутствие единообразия в национальных законодательствах не препятствует деятельности в соответствующих сегментах финансового рынка в рамках Союзного государства.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 целях взаимного допуска профессиональных участников ценных бумаг к участию</w:t>
      </w:r>
      <w:r>
        <w:rPr>
          <w:rFonts w:ascii="Times New Roman" w:hAnsi="Times New Roman"/>
          <w:sz w:val="26"/>
        </w:rPr>
        <w:br/>
        <w:t>в организованных торгах на фондовых биржах и на срочном рынке Российской Федерации</w:t>
      </w:r>
      <w:r>
        <w:rPr>
          <w:rFonts w:ascii="Times New Roman" w:hAnsi="Times New Roman"/>
          <w:sz w:val="26"/>
        </w:rPr>
        <w:br/>
        <w:t xml:space="preserve">и Республики Беларусь </w:t>
      </w:r>
      <w:r>
        <w:rPr>
          <w:rFonts w:ascii="Times New Roman" w:hAnsi="Times New Roman"/>
          <w:b/>
          <w:sz w:val="26"/>
        </w:rPr>
        <w:t>подготовлен проект международного Соглашения о допуске брокеров, дилеров и доверительных управляющих ценными бумагами к участию</w:t>
      </w:r>
      <w:r>
        <w:rPr>
          <w:rFonts w:ascii="Times New Roman" w:hAnsi="Times New Roman"/>
          <w:b/>
          <w:sz w:val="26"/>
        </w:rPr>
        <w:br/>
        <w:t xml:space="preserve">в организованных торгах, который в настоящее время </w:t>
      </w:r>
      <w:r>
        <w:rPr>
          <w:rFonts w:ascii="Times New Roman" w:hAnsi="Times New Roman"/>
          <w:sz w:val="26"/>
        </w:rPr>
        <w:t>проходит внутригосударственное согласование в обеих странах.</w:t>
      </w:r>
      <w:r>
        <w:rPr>
          <w:rFonts w:ascii="Times New Roman" w:hAnsi="Times New Roman"/>
          <w:b/>
          <w:sz w:val="26"/>
        </w:rPr>
        <w:t xml:space="preserve"> </w:t>
      </w:r>
      <w:r>
        <w:rPr>
          <w:rFonts w:ascii="Times New Roman" w:hAnsi="Times New Roman"/>
          <w:sz w:val="26"/>
        </w:rPr>
        <w:t>С учетом достижения сторонами принципиального согласия в отношении проекта соглашения видится целесообразным продолжить дальнейшую работу по его заключению за рамками данной Союзной программы.</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В целях упрощения процедур взаимного допуска ценных бумаг к организованным торгам в Союзном государстве разработан проект Соглашения между Республикой Беларусь и Российской Федерацией о проспектах ценных бумаг. Сторонами завершены внутригосударственные процедуры, необходимые для его подписания, которое запланировано в ближайшее время.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В рамках задачи по </w:t>
      </w:r>
      <w:r>
        <w:rPr>
          <w:rFonts w:ascii="Times New Roman" w:hAnsi="Times New Roman"/>
          <w:b/>
          <w:sz w:val="26"/>
        </w:rPr>
        <w:t>гармонизации законодательства, регулирующего микрофинансовую деятельность,</w:t>
      </w:r>
      <w:r>
        <w:rPr>
          <w:rFonts w:ascii="Times New Roman" w:hAnsi="Times New Roman"/>
          <w:sz w:val="26"/>
        </w:rPr>
        <w:t xml:space="preserve"> Банк России и Нацбанк Беларуси провели совместную работу по сравнению соответствующего регулирования и достигли договоренности</w:t>
      </w:r>
      <w:r>
        <w:rPr>
          <w:rFonts w:ascii="Times New Roman" w:hAnsi="Times New Roman"/>
          <w:b/>
          <w:sz w:val="26"/>
        </w:rPr>
        <w:t xml:space="preserve"> считать подходы к регулированию кредитных кооперативов и ломбардов в Российской Федерации и Республике Беларусь гармонизированными на текущем этапе</w:t>
      </w:r>
      <w:r>
        <w:rPr>
          <w:rFonts w:ascii="Times New Roman" w:hAnsi="Times New Roman"/>
          <w:sz w:val="26"/>
        </w:rPr>
        <w:t xml:space="preserve"> (при этом работа по гармонизации может быть возобновлена при необходимости).</w:t>
      </w:r>
    </w:p>
    <w:p w:rsidR="00C44BFB" w:rsidRDefault="003D1C3A">
      <w:pPr>
        <w:pStyle w:val="Default"/>
        <w:ind w:firstLine="720"/>
        <w:jc w:val="both"/>
        <w:rPr>
          <w:sz w:val="26"/>
        </w:rPr>
      </w:pPr>
      <w:r>
        <w:rPr>
          <w:b/>
          <w:sz w:val="26"/>
        </w:rPr>
        <w:t>В части применения мотивированного суждения надзорного органа в сфере допуска и надзора на банковском рынке и рынке ценных бумаг</w:t>
      </w:r>
      <w:r>
        <w:rPr>
          <w:sz w:val="26"/>
        </w:rPr>
        <w:t xml:space="preserve"> проведенный сторонами анализ показал, что </w:t>
      </w:r>
      <w:r>
        <w:rPr>
          <w:b/>
          <w:sz w:val="26"/>
        </w:rPr>
        <w:t>подходы не противоречат друг другу</w:t>
      </w:r>
      <w:r>
        <w:rPr>
          <w:sz w:val="26"/>
        </w:rPr>
        <w:t xml:space="preserve"> (несмотря на то, что подходы Нацбанка Беларуси предусматривают более широкие пределы усмотрения мотивированного суждения) и в этой связи могут быть признаны гармонизированными.</w:t>
      </w:r>
    </w:p>
    <w:p w:rsidR="00C44BFB" w:rsidRDefault="003D1C3A">
      <w:pPr>
        <w:pStyle w:val="Default"/>
        <w:ind w:firstLine="720"/>
        <w:jc w:val="both"/>
        <w:rPr>
          <w:sz w:val="26"/>
        </w:rPr>
      </w:pPr>
      <w:r>
        <w:rPr>
          <w:sz w:val="26"/>
        </w:rPr>
        <w:t xml:space="preserve">В отношении </w:t>
      </w:r>
      <w:r>
        <w:rPr>
          <w:b/>
          <w:sz w:val="26"/>
        </w:rPr>
        <w:t>гармонизации порядка и условий создания кредитных организаций, профессиональных участников рынка ценных бумаг и инфраструктурных организаций, лицензионных требований и условий осуществления их деятельности, а также допуска на финансовый рынок кредитных организаций, профессиональных участников рынка ценных бумаг и инфраструктурных организаций,</w:t>
      </w:r>
      <w:r>
        <w:rPr>
          <w:sz w:val="26"/>
        </w:rPr>
        <w:t xml:space="preserve"> с учетом проведенного сравнительного анализа законодательства России и Беларуси, мнения сторон свелись к выводу о том,</w:t>
      </w:r>
      <w:r>
        <w:rPr>
          <w:sz w:val="26"/>
        </w:rPr>
        <w:br/>
        <w:t xml:space="preserve">что существующие </w:t>
      </w:r>
      <w:r>
        <w:rPr>
          <w:b/>
          <w:sz w:val="26"/>
        </w:rPr>
        <w:t>бизнес-процессы допуска на финансовый рынок в целом сопоставимы и гармонизированы,</w:t>
      </w:r>
      <w:r>
        <w:rPr>
          <w:sz w:val="26"/>
        </w:rPr>
        <w:t xml:space="preserve"> несмотря на выявленные различия в критериях/требованиях и с учетом уровня и емкости финансовых рынков двух государств.</w:t>
      </w:r>
    </w:p>
    <w:p w:rsidR="00C44BFB" w:rsidRDefault="003D1C3A">
      <w:pPr>
        <w:pStyle w:val="Default"/>
        <w:ind w:firstLine="720"/>
        <w:jc w:val="both"/>
        <w:rPr>
          <w:b/>
          <w:sz w:val="26"/>
        </w:rPr>
      </w:pPr>
      <w:r>
        <w:rPr>
          <w:sz w:val="26"/>
        </w:rPr>
        <w:t xml:space="preserve">Стороны согласились, что несмотря на </w:t>
      </w:r>
      <w:r>
        <w:rPr>
          <w:b/>
          <w:sz w:val="26"/>
        </w:rPr>
        <w:t>выявленные различия в форме членства участников финансового рынка в саморегулируемых организациях, отдельных требованиях к саморегулируемым организациям</w:t>
      </w:r>
      <w:r>
        <w:rPr>
          <w:sz w:val="26"/>
        </w:rPr>
        <w:t xml:space="preserve">, а также принимая во внимание отсутствие </w:t>
      </w:r>
      <w:r>
        <w:rPr>
          <w:sz w:val="26"/>
        </w:rPr>
        <w:lastRenderedPageBreak/>
        <w:t xml:space="preserve">на текущий момент действующих саморегулируемых организаций на рынке ценных бумаг Республики Беларусь, на данном этапе интеграционного взаимодействия </w:t>
      </w:r>
      <w:r>
        <w:rPr>
          <w:b/>
          <w:sz w:val="26"/>
        </w:rPr>
        <w:t xml:space="preserve">целесообразно считать существующие принципы саморегулирования на финансовом рынке в целом сопоставимыми и гармонизированными. </w:t>
      </w:r>
    </w:p>
    <w:p w:rsidR="00C44BFB" w:rsidRDefault="006E6D81">
      <w:pPr>
        <w:spacing w:after="0" w:line="240" w:lineRule="auto"/>
        <w:ind w:firstLine="720"/>
        <w:jc w:val="both"/>
        <w:rPr>
          <w:rFonts w:ascii="Times New Roman" w:hAnsi="Times New Roman"/>
          <w:b/>
          <w:sz w:val="26"/>
        </w:rPr>
      </w:pPr>
      <w:r>
        <w:rPr>
          <w:rFonts w:ascii="Times New Roman" w:hAnsi="Times New Roman"/>
          <w:sz w:val="26"/>
        </w:rPr>
        <w:t>Сторонами</w:t>
      </w:r>
      <w:r w:rsidR="003D1C3A">
        <w:rPr>
          <w:rFonts w:ascii="Times New Roman" w:hAnsi="Times New Roman"/>
          <w:sz w:val="26"/>
        </w:rPr>
        <w:t xml:space="preserve"> </w:t>
      </w:r>
      <w:r w:rsidR="003D1C3A">
        <w:rPr>
          <w:rFonts w:ascii="Times New Roman" w:hAnsi="Times New Roman"/>
          <w:b/>
          <w:sz w:val="26"/>
        </w:rPr>
        <w:t>выработаны подходы в части глубины проведения гармонизации законодательства, позволяющие обеспечить эффективное функционирование участников финансового рынка одной стороны на внутреннем рынке другой стороны, при сохранении национальных особенностей и моделей правового регулирования.</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С учетом анализа результатов, проведенных Банком России и Нацбанком Беларуси, стороны </w:t>
      </w:r>
      <w:r>
        <w:rPr>
          <w:rFonts w:ascii="Times New Roman" w:hAnsi="Times New Roman"/>
          <w:b/>
          <w:sz w:val="26"/>
        </w:rPr>
        <w:t>согласились с выводами о сопоставимости в основном регулирования банковского сектора в Российской Федерации и Республике Беларусь</w:t>
      </w:r>
      <w:r>
        <w:rPr>
          <w:rFonts w:ascii="Times New Roman" w:hAnsi="Times New Roman"/>
          <w:sz w:val="26"/>
        </w:rPr>
        <w:t>.  Сохраняющиеся различия в степени внедрения Основополагающих принципов эффективного банковского надзора не препятствуют функционированию общего экономического пространства.</w:t>
      </w:r>
    </w:p>
    <w:p w:rsidR="00C44BFB" w:rsidRDefault="00C44BFB">
      <w:pPr>
        <w:spacing w:after="0" w:line="240" w:lineRule="auto"/>
        <w:jc w:val="both"/>
        <w:rPr>
          <w:rFonts w:ascii="Times New Roman" w:hAnsi="Times New Roman"/>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3"/>
        <w:gridCol w:w="1002"/>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353"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1</w:t>
            </w: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Закон Республики Беларусь от 18 июля 2022 г. № 197-3 «Об изменении законов по вопросам рынка ценных бумаг», предусматривающий корректировку Закона Республики Беларусь от 5 января 2015 г. № 231-3 </w:t>
            </w:r>
            <w:r>
              <w:rPr>
                <w:rFonts w:ascii="Times New Roman" w:hAnsi="Times New Roman"/>
                <w:sz w:val="26"/>
              </w:rPr>
              <w:br/>
              <w:t>«О рынке ценных бумаг»</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2.</w:t>
            </w: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Указ Президента Республики Беларусь от 27.04.2023 № 126 «Об изменении указов Президента Республики Беларусь</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3.</w:t>
            </w: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Указ Президента Республики Беларусь от 07.08.2023 № 245 «О проекте международного договора», предусматривающий одобрение и подписание Соглашения между Республикой Беларусь и Российской Федерацией о проспектах ценных бумаг</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4</w:t>
            </w: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Указ Президента Республики Беларусь от 19.05.2023 № 146 «О проекте международного договора», предусматривающий одобрение и подписание Соглашения о трансграничном допуске к размещению и обращению ценных бумаг на организованных торгах в государствах - членах Евразийского экономического союза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spacing w:after="0" w:line="240" w:lineRule="auto"/>
              <w:jc w:val="center"/>
              <w:rPr>
                <w:rFonts w:ascii="Times New Roman" w:hAnsi="Times New Roman"/>
                <w:sz w:val="26"/>
              </w:rPr>
            </w:pPr>
          </w:p>
        </w:tc>
      </w:tr>
      <w:tr w:rsidR="00C44BFB">
        <w:tc>
          <w:tcPr>
            <w:tcW w:w="10353"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8"/>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Правительством Российской Федерации, Центральным банком Российской Федерации и Правительством Республики Беларусь, Национальным банком Республики Беларусь о сотрудничестве и обмене информацией, в том числе конфиденциальной, в сфере надзора и (или) контроля за финансовым рынком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8"/>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Правительством Российской Федерации, Центральным банком Российской Федерации и Правительством Республики Беларусь, Национальным банком Республики Беларусь о допуске брокеров, дилеров и доверительных управляющих ценными бумагами к участию в организованных торгах, проводимых биржами (организаторами торговли) Российской Федерации и Республики Беларусь</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8"/>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Республикой Беларусь и Российской Федерацией о проспектах ценных бумаг</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8"/>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о допуске брокеров, дилеров и доверительных управляющих ценными бумагами к участию в организованных торгах</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8"/>
              </w:numPr>
              <w:ind w:left="357" w:hanging="357"/>
              <w:jc w:val="both"/>
              <w:rPr>
                <w:sz w:val="26"/>
              </w:rPr>
            </w:pPr>
          </w:p>
        </w:tc>
        <w:tc>
          <w:tcPr>
            <w:tcW w:w="887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«Об изменении законов по вопросам банковской деятельности»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353"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b/>
                <w:sz w:val="26"/>
              </w:rPr>
            </w:pPr>
            <w:r>
              <w:rPr>
                <w:rFonts w:ascii="Times New Roman" w:hAnsi="Times New Roman"/>
                <w:b/>
                <w:sz w:val="26"/>
              </w:rPr>
              <w:t>Общее количество НПА: 9</w:t>
            </w:r>
          </w:p>
        </w:tc>
      </w:tr>
    </w:tbl>
    <w:p w:rsidR="00C44BFB" w:rsidRDefault="00C44BFB">
      <w:pPr>
        <w:spacing w:after="0" w:line="240" w:lineRule="auto"/>
        <w:ind w:firstLine="720"/>
        <w:jc w:val="both"/>
        <w:rPr>
          <w:rFonts w:ascii="Times New Roman" w:hAnsi="Times New Roman"/>
          <w:sz w:val="26"/>
        </w:rPr>
      </w:pPr>
    </w:p>
    <w:p w:rsidR="00C44BFB" w:rsidRDefault="003D1C3A">
      <w:pPr>
        <w:jc w:val="center"/>
        <w:rPr>
          <w:rFonts w:ascii="Times New Roman" w:hAnsi="Times New Roman"/>
          <w:b/>
          <w:sz w:val="26"/>
        </w:rPr>
      </w:pPr>
      <w:r>
        <w:br w:type="page"/>
      </w:r>
      <w:r>
        <w:rPr>
          <w:rFonts w:ascii="Times New Roman" w:hAnsi="Times New Roman"/>
          <w:b/>
          <w:sz w:val="26"/>
        </w:rPr>
        <w:lastRenderedPageBreak/>
        <w:t>№6. Союзная программа по гармонизации требований в области ПОД/ФТ</w:t>
      </w:r>
      <w:r>
        <w:rPr>
          <w:rFonts w:ascii="Times New Roman" w:hAnsi="Times New Roman"/>
          <w:b/>
          <w:sz w:val="26"/>
        </w:rPr>
        <w:br/>
        <w:t>для финансового сектора</w:t>
      </w:r>
    </w:p>
    <w:p w:rsidR="00C44BFB" w:rsidRDefault="00C44BFB">
      <w:pPr>
        <w:tabs>
          <w:tab w:val="left" w:pos="4350"/>
        </w:tabs>
        <w:spacing w:after="0" w:line="240" w:lineRule="auto"/>
        <w:ind w:firstLine="720"/>
        <w:rPr>
          <w:rFonts w:ascii="Times New Roman" w:hAnsi="Times New Roman"/>
          <w:b/>
          <w:sz w:val="26"/>
        </w:rPr>
      </w:pPr>
    </w:p>
    <w:p w:rsidR="00C44BFB" w:rsidRDefault="003D1C3A">
      <w:pPr>
        <w:tabs>
          <w:tab w:val="left" w:pos="4350"/>
        </w:tabs>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Банк России</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Нацбанк Беларуси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Снижение рисков легализации (отмывания) преступных доходов</w:t>
      </w:r>
      <w:r>
        <w:rPr>
          <w:rFonts w:ascii="Times New Roman" w:hAnsi="Times New Roman"/>
          <w:sz w:val="26"/>
        </w:rPr>
        <w:br/>
        <w:t>и финансирования терроризма (ПОД/ФТ).</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Российской Федерации и Республики Беларусь:</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Описаны в Союзной программе № 2 по гармонизации денежно-кредитной политики</w:t>
      </w:r>
      <w:r>
        <w:rPr>
          <w:rFonts w:ascii="Times New Roman" w:hAnsi="Times New Roman"/>
          <w:sz w:val="26"/>
        </w:rPr>
        <w:br/>
        <w:t>и макропруденциального регулирования.</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По итогам проделанной работы согласованы приоритетные направления</w:t>
      </w:r>
      <w:r>
        <w:rPr>
          <w:rFonts w:ascii="Times New Roman" w:hAnsi="Times New Roman"/>
          <w:b/>
          <w:sz w:val="26"/>
        </w:rPr>
        <w:br/>
        <w:t xml:space="preserve">для проведения гармонизации требований в области ПОД/ФТ.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Подготовлены предложения по внесению изменений в законодательства и приняты нормативные правовые акты в сфере ПОД/ФТ, устанавливающие требования к деятельности организаций финансового рынка Российской Федерации и Республики Беларусь.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Выработаны предложения по принципам регулирования отношений, связанных </w:t>
      </w:r>
      <w:r>
        <w:rPr>
          <w:rFonts w:ascii="Times New Roman" w:hAnsi="Times New Roman"/>
          <w:sz w:val="26"/>
        </w:rPr>
        <w:br/>
        <w:t xml:space="preserve">с обращением цифровых финансовых активов (цифровых токенов), в целях снижения рисков ПОД/ФТ, внесены соответствующие изменения в законодательства Российской Федерации </w:t>
      </w:r>
      <w:r>
        <w:rPr>
          <w:rFonts w:ascii="Times New Roman" w:hAnsi="Times New Roman"/>
          <w:sz w:val="26"/>
        </w:rPr>
        <w:br/>
        <w:t>и Республики Беларусь.</w:t>
      </w:r>
    </w:p>
    <w:p w:rsidR="00C44BFB" w:rsidRDefault="00C44BFB">
      <w:pPr>
        <w:spacing w:after="0" w:line="240" w:lineRule="auto"/>
        <w:jc w:val="center"/>
        <w:rPr>
          <w:rFonts w:ascii="Times New Roman" w:hAnsi="Times New Roman"/>
          <w:b/>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9"/>
              </w:numPr>
              <w:ind w:left="22" w:firstLine="0"/>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от 13.05.2020 № 14-З о внесении изменений в Закон Республики Беларусь от 30.06.2014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9"/>
              </w:numPr>
              <w:ind w:left="22" w:firstLine="0"/>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Правления Национального банка Республики Беларусь от 19.11.2020 № 366 «Об изменении постановления Правления Национального банка Республики Беларусь от 24.12.2014 № 818»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9"/>
              </w:numPr>
              <w:ind w:left="22" w:firstLine="0"/>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Правления Национального банка Республики Беларусь от 19.11.2020 № 366 «Об изменении постановления Правления Национального банка Республики Беларусь от 19.09.20216 № 494»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9"/>
              </w:numPr>
              <w:ind w:left="22" w:firstLine="0"/>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Указ Президента Республики Беларусь от 25 мая 2021 г. № 196 «О сервисах онлайн-заимствования и лизинговой деятельности»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9"/>
              </w:numPr>
              <w:ind w:left="22" w:firstLine="0"/>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Правления Национального банка Республики Беларусь от 16 декабря 2021 г. № 388 «О форме отчетности 1050 «О финансовых операциях и клиентах, подлежащих идентификации»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9"/>
              </w:numPr>
              <w:ind w:left="22" w:firstLine="0"/>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Федеральный закон от 31 июля 2020 г. № 259-ФЗ «О цифровых финансовых активах, цифровой валюте и о внесении изменений в отдельные законодательные акты Российской Федерации»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9"/>
              </w:numPr>
              <w:ind w:left="22" w:firstLine="0"/>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Закон Республики Беларусь от 19 апреля 2022 г. № 164-З </w:t>
            </w:r>
            <w:r>
              <w:rPr>
                <w:rFonts w:ascii="Times New Roman" w:hAnsi="Times New Roman"/>
                <w:sz w:val="26"/>
              </w:rPr>
              <w:br/>
              <w:t>«О платежных системах и платежных услугах»</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0"/>
              </w:numPr>
              <w:ind w:left="22" w:firstLine="0"/>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федерального закона «О внесении изменений в статью 7 Федерального закона «О противодействии легализации (отмыванию) доходов, полученных преступным путем, и финансированию терроризма» в части совершенствования процедур идентификации и упрощенной идентификации», которым в том числе предусмотрено уточнение момента времени для идентификации выгодоприобретателя по договору страхования (законопроект № 118994-8)</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0"/>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Закона Республики Беларусь «Об изменении Банковского кодекса Республики Беларусь»</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0"/>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Указа Республики Беларусь «О деятельности по финансированию под уступку денежного требования (факторинге)»</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0"/>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Указа Президента Республики Беларусь «Об изменении указов Президента Республики Беларусь», предусматривающий внесение изменений в Указ Президента Республики Беларусь от 23 октября 2019 г. № 394 «О предоставлении и привлечении займов»</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0"/>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Проект Указа Президента Республики Беларусь «О рынке беспоставочных внебиржевых финансовых инструментов», предусматривающий пересмотр положений Указа Президента Республики Беларусь от 4 июня 20215 г. № 231 «Об осуществлении деятельности на внебиржевом рынке Форекс»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0"/>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Указа Президента Республики Беларусь «Об изменении Указа Президента Республики Беларусь», предусматривающий внесение изменений в Указ Президента Республики Беларусь от 1 июля 2005 г. № 300 «О предоставлении и использовании безвозмездной (спонсорской) помощи»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0"/>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Закона о лизинговой деятельности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0"/>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Указа Президента Республики Беларусь «О внесении изменений в Декрет Президента Республики Беларусь от 21 декабря 2017 г. № 8 «О развитии цифровой экономики»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9352" w:type="dxa"/>
            <w:gridSpan w:val="2"/>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b/>
                <w:sz w:val="26"/>
              </w:rPr>
            </w:pPr>
            <w:r>
              <w:rPr>
                <w:rFonts w:ascii="Times New Roman" w:hAnsi="Times New Roman"/>
                <w:b/>
                <w:sz w:val="26"/>
              </w:rPr>
              <w:t>Общее количество НПА: 15</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spacing w:after="0" w:line="240" w:lineRule="auto"/>
              <w:jc w:val="both"/>
              <w:rPr>
                <w:rFonts w:ascii="Times New Roman" w:hAnsi="Times New Roman"/>
                <w:b/>
                <w:sz w:val="26"/>
              </w:rPr>
            </w:pPr>
          </w:p>
        </w:tc>
      </w:tr>
    </w:tbl>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21" w:name="_Toc156389398"/>
      <w:r>
        <w:rPr>
          <w:rFonts w:ascii="Times New Roman" w:hAnsi="Times New Roman"/>
          <w:sz w:val="26"/>
        </w:rPr>
        <w:lastRenderedPageBreak/>
        <w:t>№7. Союзная программа по интеграции платежных систем в области национальных систем платежных карт, систем передачи финансовых сообщений и расчетов, внедрения международного стандарта финансовых сообщений ISO 20022, системы быстрых платежей, развития финансовых технологий, гармонизированных подходов в области надзора и наблюдения за платежными системами</w:t>
      </w:r>
      <w:bookmarkEnd w:id="21"/>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Банк России</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Нацбанк Беларуси</w:t>
      </w:r>
    </w:p>
    <w:p w:rsidR="00C44BFB" w:rsidRDefault="00C44BFB">
      <w:pPr>
        <w:spacing w:after="0" w:line="240" w:lineRule="auto"/>
        <w:ind w:firstLine="720"/>
        <w:jc w:val="both"/>
        <w:rPr>
          <w:rFonts w:ascii="Times New Roman" w:hAnsi="Times New Roman"/>
          <w:sz w:val="26"/>
        </w:rPr>
      </w:pPr>
    </w:p>
    <w:p w:rsidR="00B92848" w:rsidRDefault="00B92848" w:rsidP="00B92848">
      <w:pPr>
        <w:tabs>
          <w:tab w:val="left" w:pos="4350"/>
        </w:tabs>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Формирование общего платежного пространства в рамках Союзного государства.</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цифровая трансформация платежной индустрии Союзного государства;</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обеспечение бесперебойности оказания платежных услуг;</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сокращение сроков и стоимости платежей;</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развитие конкуренции;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бесшовный обмен и обработка платежной информации.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Обеспечена реализация единых форматов финансовых сообщений</w:t>
      </w:r>
      <w:r>
        <w:rPr>
          <w:rFonts w:ascii="Times New Roman" w:hAnsi="Times New Roman"/>
          <w:sz w:val="26"/>
        </w:rPr>
        <w:t xml:space="preserve"> на основе международного стандарта ISO 20022 в Системе передачи финансовых сообщений (СПФС) Банка России и Системе передачи финансовой информации Нацбанка Республики Беларусь.</w:t>
      </w:r>
    </w:p>
    <w:p w:rsidR="00C44BFB" w:rsidRDefault="003D1C3A">
      <w:pPr>
        <w:spacing w:after="0" w:line="240" w:lineRule="auto"/>
        <w:ind w:firstLine="720"/>
        <w:jc w:val="both"/>
        <w:rPr>
          <w:rFonts w:ascii="Times New Roman" w:hAnsi="Times New Roman"/>
          <w:color w:val="FF0000"/>
          <w:sz w:val="26"/>
        </w:rPr>
      </w:pPr>
      <w:r>
        <w:rPr>
          <w:rFonts w:ascii="Times New Roman" w:hAnsi="Times New Roman"/>
          <w:b/>
          <w:sz w:val="26"/>
        </w:rPr>
        <w:t>Разработаны основные принципы и параметры взаимодействия системы быстрых платежей Банка России (СБП) с системой мгновенных платежей Нацбанка Беларуси (СМП).</w:t>
      </w:r>
      <w:r>
        <w:rPr>
          <w:rFonts w:ascii="Times New Roman" w:hAnsi="Times New Roman"/>
          <w:sz w:val="26"/>
        </w:rPr>
        <w:t xml:space="preserve"> Разработана операционная, сервисная, правовая модели взаимодействия СБП и СМП. Проводится тестирование межсистемного взаимодействия.</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По итогам апробации с использованием технологии распределенных реестров система передачи финансовых сообщений и расчетов на технических средствах подготовлена</w:t>
      </w:r>
      <w:r>
        <w:rPr>
          <w:rFonts w:ascii="Times New Roman" w:hAnsi="Times New Roman"/>
          <w:sz w:val="26"/>
        </w:rPr>
        <w:br/>
        <w:t>к развертыванию для промышленного использования.</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Заключено Соглашение о сотрудничестве между Центральным банком Российской Федерации и Национальным банком Республики Беларусь в области оверсайта,</w:t>
      </w:r>
      <w:r>
        <w:rPr>
          <w:rFonts w:ascii="Times New Roman" w:hAnsi="Times New Roman"/>
          <w:sz w:val="26"/>
        </w:rPr>
        <w:t xml:space="preserve"> предусматривающее обмен информацией о функционировании платежных систем</w:t>
      </w:r>
      <w:r>
        <w:rPr>
          <w:rFonts w:ascii="Times New Roman" w:hAnsi="Times New Roman"/>
          <w:sz w:val="26"/>
        </w:rPr>
        <w:br/>
        <w:t xml:space="preserve">и деятельности участников платежного рынка при осуществлении трансграничных переводов денежных средств, о практике осуществления оверсайта.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Завершен пилотный проект в сфере открытых API, по результатам которого подготовлен отчет с подходами к стандартизации открытых информационных API по апробированию технологий открытых банковских интерфейсов для обеспечения цифрового взаимодействия финансовых организаций на пространстве ЕАЭС.</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Определены подходы к гармонизации механизма удаленной идентификации физических лиц в Российской Федерации и Республики Беларусь с использованием сервисов</w:t>
      </w:r>
      <w:r>
        <w:rPr>
          <w:rFonts w:ascii="Times New Roman" w:hAnsi="Times New Roman"/>
          <w:sz w:val="26"/>
        </w:rPr>
        <w:br/>
        <w:t>для саморегистрации в национальных системах идентификации (ЕСИА в РФ, МСИ в РБ).</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Банком России совместно с Нацбанком Беларуси сформирована рабочая группа</w:t>
      </w:r>
      <w:r>
        <w:rPr>
          <w:rFonts w:ascii="Times New Roman" w:hAnsi="Times New Roman"/>
          <w:sz w:val="26"/>
        </w:rPr>
        <w:br/>
        <w:t xml:space="preserve">с участниками рынка Российской Федерации и Республики Беларусь, а также разработчиками систем распределенных реестров, которая рассматривает реализацию нового платежного инструмента «Банковское платежное обязательство» (БПО) для целей торгового </w:t>
      </w:r>
      <w:r>
        <w:rPr>
          <w:rFonts w:ascii="Times New Roman" w:hAnsi="Times New Roman"/>
          <w:sz w:val="26"/>
        </w:rPr>
        <w:lastRenderedPageBreak/>
        <w:t>финансирования на базе распределенных реестров. Процесс обмена цифровыми банковскими гарантиями между участниками рынка реализован посредством функциональных возможностей СПФС.</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1"/>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о сотрудничестве между Центральным банком Российской Федерации и Национальным банком Республики Беларусь в области оверсайта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1"/>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Закон Республики Беларусь от 19 апреля 2022 г. № 164-З </w:t>
            </w:r>
            <w:r>
              <w:rPr>
                <w:rFonts w:ascii="Times New Roman" w:hAnsi="Times New Roman"/>
                <w:sz w:val="26"/>
              </w:rPr>
              <w:br/>
              <w:t>«О платежных системах и платежных услугах»</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2"/>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изменений и дополнений в Инструкцию о порядке функционирования системы мгновенных платежей и проведения мгновенных платежей, утвержденную постановлением Правления Национального банка Республики от 28.11.2018 № 540</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2"/>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Правления Национального банка Республики Беларусь от 20 сентября 2022 г. № 353 «Об утверждении правил системы BISS и порядка функционирования автоматизированной системы межбанковских расчетов Национального банка»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4</w:t>
            </w:r>
          </w:p>
        </w:tc>
      </w:tr>
    </w:tbl>
    <w:p w:rsidR="00C44BFB" w:rsidRDefault="00C44BFB">
      <w:pPr>
        <w:spacing w:after="0" w:line="240" w:lineRule="auto"/>
        <w:ind w:firstLine="709"/>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22" w:name="_Toc156389399"/>
      <w:r>
        <w:rPr>
          <w:rFonts w:ascii="Times New Roman" w:hAnsi="Times New Roman"/>
          <w:sz w:val="26"/>
        </w:rPr>
        <w:lastRenderedPageBreak/>
        <w:t>№8. Союзная программа по гармонизации требований в области защиты прав потребителей финансовых услуг и инвесторов, а также предотвращения недобросовестных практик на финансовом рынке</w:t>
      </w:r>
      <w:bookmarkEnd w:id="22"/>
    </w:p>
    <w:p w:rsidR="00C44BFB" w:rsidRDefault="00C44BFB">
      <w:pPr>
        <w:spacing w:line="240" w:lineRule="auto"/>
        <w:rPr>
          <w:rFonts w:ascii="Times New Roman" w:hAnsi="Times New Roman"/>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Банк России</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Ответственные с белорусской стороны: </w:t>
      </w:r>
      <w:r>
        <w:rPr>
          <w:rFonts w:ascii="Times New Roman" w:hAnsi="Times New Roman"/>
          <w:sz w:val="26"/>
        </w:rPr>
        <w:t>Нацбанк Беларуси, Минфин Беларуси</w:t>
      </w:r>
    </w:p>
    <w:p w:rsidR="00C44BFB" w:rsidRDefault="00C44BFB">
      <w:pPr>
        <w:spacing w:after="0" w:line="240" w:lineRule="auto"/>
        <w:ind w:firstLine="720"/>
        <w:jc w:val="both"/>
        <w:rPr>
          <w:rFonts w:ascii="Times New Roman" w:hAnsi="Times New Roman"/>
          <w:b/>
          <w:sz w:val="26"/>
        </w:rPr>
      </w:pPr>
    </w:p>
    <w:p w:rsidR="00B92848" w:rsidRDefault="00B92848" w:rsidP="00B92848">
      <w:pPr>
        <w:tabs>
          <w:tab w:val="left" w:pos="4350"/>
        </w:tabs>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Выработка в рамках Союзного государства единых принципов защиты прав потребителей финансовых услуг и инвесторов.</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Российской Федерации и Республики Беларусь:</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Описаны в Союзной программе № 2 по гармонизации денежно-кредитной политики</w:t>
      </w:r>
      <w:r>
        <w:rPr>
          <w:rFonts w:ascii="Times New Roman" w:hAnsi="Times New Roman"/>
          <w:sz w:val="26"/>
        </w:rPr>
        <w:br/>
        <w:t>и макропруденциального регулирования.</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Согласованы принципы защиты прав потребителей на основе рекомендаций международных организаций и лучших международных практик. Выработан перечень финансовых услуг (такими услугами определены кредит (заем), вклад, банковский счет</w:t>
      </w:r>
      <w:r>
        <w:rPr>
          <w:rFonts w:ascii="Times New Roman" w:hAnsi="Times New Roman"/>
          <w:sz w:val="26"/>
        </w:rPr>
        <w:br/>
        <w:t>и страхование).</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Составлены национальные перечни: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требований к минимальному объему информации, предоставляемой потребителю</w:t>
      </w:r>
      <w:r>
        <w:rPr>
          <w:rFonts w:ascii="Times New Roman" w:hAnsi="Times New Roman"/>
          <w:sz w:val="26"/>
        </w:rPr>
        <w:br/>
        <w:t>по каждому виду финансовой услуги;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требований по защите прав потребителей с учетом способов и порядка предоставления финансовой услуги;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мер гражданско-правовой ответственности за нарушение прав потребителей финансовых услуг;</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мер, применяемых (планируемых к применению) регулятором за нарушение прав потребителей финансовых услуг;</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подходов к определению (критериев) действий, совершение которых признается регуляторами осуществлением деятельности на финансовом рынке, запрещенной законодательством;</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альтернативных способов урегулирования споров с потребителями.</w:t>
      </w:r>
    </w:p>
    <w:p w:rsidR="00C44BFB" w:rsidRDefault="003D1C3A">
      <w:pPr>
        <w:spacing w:after="0" w:line="240" w:lineRule="auto"/>
        <w:ind w:firstLine="709"/>
        <w:jc w:val="both"/>
        <w:rPr>
          <w:rFonts w:ascii="Times New Roman" w:hAnsi="Times New Roman"/>
          <w:sz w:val="26"/>
        </w:rPr>
      </w:pPr>
      <w:r>
        <w:rPr>
          <w:rFonts w:ascii="Times New Roman" w:hAnsi="Times New Roman"/>
          <w:b/>
          <w:sz w:val="26"/>
        </w:rPr>
        <w:t>На основе сравнения указанных перечней осуществлена разработка гармонизированного перечня компетенций в области защиты прав потребителей финансовых услуг с учетом национальных законодательств сторон</w:t>
      </w:r>
      <w:r>
        <w:rPr>
          <w:rFonts w:ascii="Times New Roman" w:hAnsi="Times New Roman"/>
          <w:sz w:val="26"/>
        </w:rPr>
        <w:t xml:space="preserve"> и лучшей международной практики (в процессе финального согласования сторонами).</w:t>
      </w:r>
    </w:p>
    <w:p w:rsidR="00C44BFB" w:rsidRDefault="003D1C3A">
      <w:pPr>
        <w:pStyle w:val="Default"/>
        <w:ind w:firstLine="709"/>
        <w:jc w:val="both"/>
        <w:rPr>
          <w:sz w:val="26"/>
        </w:rPr>
      </w:pPr>
      <w:r>
        <w:rPr>
          <w:sz w:val="26"/>
        </w:rPr>
        <w:t xml:space="preserve">В отдельных случаях в рамках анализа выявляется схожесть регулирования – так стороны пришли к выводу о сопоставимости подходов регуляторов к определению (критериев) действий, совершение которых признается в их юрисдикциях осуществлением деятельности на финансовом рынке, запрещенной законодательством.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Осуществлено сравнение перечней актов национального законодательства, подлежащих уточнению в целях создания условий для присоединения к Расширенному многостороннему меморандуму о взаимопонимании Международной организации комиссий по ценным бумагам (</w:t>
      </w:r>
      <w:r>
        <w:rPr>
          <w:rFonts w:ascii="Times New Roman" w:hAnsi="Times New Roman"/>
          <w:b/>
          <w:sz w:val="26"/>
        </w:rPr>
        <w:t>IOSCO EMMoU</w:t>
      </w:r>
      <w:r>
        <w:rPr>
          <w:rFonts w:ascii="Times New Roman" w:hAnsi="Times New Roman"/>
          <w:sz w:val="24"/>
        </w:rPr>
        <w:t>).</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lastRenderedPageBreak/>
        <w:t>С учетом разного уровня взаимодействия Сторон с IOSCO, между Банком России</w:t>
      </w:r>
      <w:r>
        <w:rPr>
          <w:rFonts w:ascii="Times New Roman" w:hAnsi="Times New Roman"/>
          <w:sz w:val="26"/>
        </w:rPr>
        <w:br/>
        <w:t>и Минфином Беларуси достигнута договоренность об обмене информацией о ходе взаимодействия белорусской стороны с IOSCO по вопросам присоединения к IOSCO MMoU,</w:t>
      </w:r>
      <w:r>
        <w:rPr>
          <w:rFonts w:ascii="Times New Roman" w:hAnsi="Times New Roman"/>
          <w:sz w:val="26"/>
        </w:rPr>
        <w:br/>
        <w:t>а также о продолжении работы по присоединению к IOSCO EMMoU в соответствии</w:t>
      </w:r>
      <w:r>
        <w:rPr>
          <w:rFonts w:ascii="Times New Roman" w:hAnsi="Times New Roman"/>
          <w:sz w:val="26"/>
        </w:rPr>
        <w:br/>
        <w:t>с существующим темпом данной работы в России и Беларуси (без привязки к Союзной программе).</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Так, Минфин Беларуси вступил в Международную организацию комиссий по ценным бумагам в феврале 2021 г., в настоящий момент белорусская сторона осуществляет подготовку материалов для проведения экспертной оценки IOSCO в целях присоединения</w:t>
      </w:r>
      <w:r>
        <w:rPr>
          <w:rFonts w:ascii="Times New Roman" w:hAnsi="Times New Roman"/>
          <w:sz w:val="26"/>
        </w:rPr>
        <w:br/>
        <w:t>к Многостороннему меморандуму о взаимопонимании (IOSCO MMoU), который Банк России подписал в 2015 году.</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 2021-2022 гг. в законодательство Республики Беларусь внесен ряд изменений, необходимых для присоединения только к IOSCO MMoU. Выработка сторонами решения</w:t>
      </w:r>
      <w:r>
        <w:rPr>
          <w:rFonts w:ascii="Times New Roman" w:hAnsi="Times New Roman"/>
          <w:sz w:val="26"/>
        </w:rPr>
        <w:br/>
        <w:t>по гармонизации положений национального законодательства в целях создания условий</w:t>
      </w:r>
      <w:r>
        <w:rPr>
          <w:rFonts w:ascii="Times New Roman" w:hAnsi="Times New Roman"/>
          <w:sz w:val="26"/>
        </w:rPr>
        <w:br/>
        <w:t>для присоединения к IOSCO EMMoU представляется преждевременной. Таким образом, дальнейшая работа по данному вопросу будет организована сторонами с учетом процессов по возобновлению полноправного участия белорусской и российской сторон в IOSCO и уже нецелесообразна к отражению в рамках Союзной программы.</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Российская сторона проработала условия для присоединения к IOSCO EMMoU. Вместе с тем, с учетом вынужденной приостановки международного взаимодействия, работа по направлению присоединения к IOSCO EMMoU в настоящий момент признана нецелесообразной.</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5"/>
        <w:gridCol w:w="1176"/>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5307A">
            <w:pPr>
              <w:spacing w:after="0" w:line="240" w:lineRule="auto"/>
              <w:jc w:val="center"/>
              <w:rPr>
                <w:rFonts w:ascii="Times New Roman" w:hAnsi="Times New Roman"/>
                <w:sz w:val="26"/>
              </w:rPr>
            </w:pPr>
            <w:r>
              <w:rPr>
                <w:rFonts w:ascii="Times New Roman" w:hAnsi="Times New Roman"/>
                <w:sz w:val="26"/>
              </w:rPr>
              <w:t>Для реализации данной Союзной программы внесение изменений в НПА не требуется.</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Отсутствуют</w:t>
            </w:r>
          </w:p>
        </w:tc>
      </w:tr>
    </w:tbl>
    <w:p w:rsidR="00C44BFB" w:rsidRDefault="00C44BFB">
      <w:pPr>
        <w:spacing w:after="0" w:line="240" w:lineRule="auto"/>
        <w:ind w:firstLine="720"/>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23" w:name="_Toc156389400"/>
      <w:r>
        <w:rPr>
          <w:rFonts w:ascii="Times New Roman" w:hAnsi="Times New Roman"/>
          <w:sz w:val="26"/>
        </w:rPr>
        <w:lastRenderedPageBreak/>
        <w:t>№9. Союзная программа по интеграции информационных систем государственных контролирующих органов по прослеживаемости товаров</w:t>
      </w:r>
      <w:bookmarkEnd w:id="23"/>
    </w:p>
    <w:p w:rsidR="00C44BFB" w:rsidRDefault="00C44BFB">
      <w:pPr>
        <w:tabs>
          <w:tab w:val="left" w:pos="4350"/>
        </w:tabs>
        <w:spacing w:after="0" w:line="240" w:lineRule="auto"/>
        <w:ind w:firstLine="720"/>
        <w:rPr>
          <w:rFonts w:ascii="Times New Roman" w:hAnsi="Times New Roman"/>
          <w:b/>
          <w:sz w:val="26"/>
        </w:rPr>
      </w:pPr>
    </w:p>
    <w:p w:rsidR="00C44BFB" w:rsidRDefault="003D1C3A">
      <w:pPr>
        <w:tabs>
          <w:tab w:val="left" w:pos="4350"/>
        </w:tabs>
        <w:spacing w:after="0" w:line="240" w:lineRule="auto"/>
        <w:ind w:firstLine="720"/>
        <w:rPr>
          <w:rFonts w:ascii="Times New Roman" w:hAnsi="Times New Roman"/>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ФНС России</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МНС Беларуси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Создание прозрачной системы прослеживаемости товаров, предотвращение недобросовестных практик.</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Обеспечен </w:t>
      </w:r>
      <w:r>
        <w:rPr>
          <w:rFonts w:ascii="Times New Roman" w:hAnsi="Times New Roman"/>
          <w:b/>
          <w:sz w:val="26"/>
        </w:rPr>
        <w:t>автоматизированный обмен информацией о перемещении товаров, подлежащих прослеживаемости</w:t>
      </w:r>
      <w:r>
        <w:rPr>
          <w:rFonts w:ascii="Times New Roman" w:hAnsi="Times New Roman"/>
          <w:sz w:val="26"/>
        </w:rPr>
        <w:t>, ввезенных на таможенную территорию Союзного государства. По состоянию на 31 мая 2023 г. в МНС Республики Беларусь передано</w:t>
      </w:r>
      <w:r>
        <w:rPr>
          <w:rFonts w:ascii="Times New Roman" w:hAnsi="Times New Roman"/>
          <w:sz w:val="26"/>
        </w:rPr>
        <w:br/>
        <w:t>1 517 сведений о перемещении товаров, подлежащих прослеживаемости, по 37 057 товарам</w:t>
      </w:r>
      <w:r>
        <w:rPr>
          <w:rFonts w:ascii="Times New Roman" w:hAnsi="Times New Roman"/>
          <w:sz w:val="26"/>
        </w:rPr>
        <w:br/>
        <w:t>из 1 616 партий товаров. От МНС Республики Беларусь получено 235 сведений о перемещении товаров, подлежащих прослеживаемости по 9 906 товарам по которым сформировано 708 партий товаров.</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Информационный обмен способствует:</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«обелению» секторов экономики, связанных с прослеживаемыми товарами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повышению уровня цифровой грамотности налогоплательщиков и переход</w:t>
      </w:r>
      <w:r>
        <w:rPr>
          <w:rFonts w:ascii="Times New Roman" w:hAnsi="Times New Roman"/>
          <w:sz w:val="26"/>
        </w:rPr>
        <w:br/>
        <w:t>на электронный документооборот;</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повышению средней таможенной стоимости прослеживаемых товаров;</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повышению эффективности таможенного и налогового контроля;</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защите прав потребителей.</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851"/>
        <w:jc w:val="both"/>
        <w:rPr>
          <w:rFonts w:ascii="Times New Roman" w:hAnsi="Times New Roman"/>
          <w:sz w:val="26"/>
        </w:rPr>
      </w:pPr>
      <w:r>
        <w:rPr>
          <w:rFonts w:ascii="Times New Roman" w:hAnsi="Times New Roman"/>
          <w:sz w:val="26"/>
        </w:rPr>
        <w:t>Все мероприятия Программы прослеживаемости и Плана мероприятий по реализации Программы прослеживаемости исполнены. Опытная эксплуатация обмена сведениями проведена в первом квартале 2022 года.</w:t>
      </w:r>
    </w:p>
    <w:p w:rsidR="00C44BFB" w:rsidRDefault="003D1C3A">
      <w:pPr>
        <w:spacing w:after="0" w:line="240" w:lineRule="auto"/>
        <w:ind w:firstLine="851"/>
        <w:jc w:val="both"/>
        <w:rPr>
          <w:rFonts w:ascii="Times New Roman" w:hAnsi="Times New Roman"/>
          <w:b/>
          <w:sz w:val="26"/>
        </w:rPr>
      </w:pPr>
      <w:r>
        <w:rPr>
          <w:rFonts w:ascii="Times New Roman" w:hAnsi="Times New Roman"/>
          <w:sz w:val="26"/>
        </w:rPr>
        <w:t xml:space="preserve">С 28 марта 2022 г. введена в промышленную </w:t>
      </w:r>
      <w:r>
        <w:rPr>
          <w:rFonts w:ascii="Times New Roman" w:hAnsi="Times New Roman"/>
          <w:b/>
          <w:sz w:val="26"/>
        </w:rPr>
        <w:t>эксплуатацию система прослеживаемости на территории Союзного государства.</w:t>
      </w:r>
      <w:r>
        <w:rPr>
          <w:rFonts w:ascii="Times New Roman" w:hAnsi="Times New Roman"/>
          <w:sz w:val="26"/>
        </w:rPr>
        <w:t xml:space="preserve"> Система помогает отслеживать все стадии движения товаров, что будет </w:t>
      </w:r>
      <w:r>
        <w:rPr>
          <w:rFonts w:ascii="Times New Roman" w:hAnsi="Times New Roman"/>
          <w:b/>
          <w:sz w:val="26"/>
        </w:rPr>
        <w:t>препятствовать недобросовестным практикам.</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В рамках информационного взаимодействия осуществляется обмен сведениями: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об импорте и экспорте прослеживаемых товаров между двумя государствами;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о цепочках движения таких товаров на территории Союзного государства.</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Система прослеживаемости охватывает все стадии движения импортных товаров от ввоза на территорию Союзного государства до их конечного потребления (выбытия).</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jc w:val="center"/>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790"/>
        <w:gridCol w:w="1177"/>
      </w:tblGrid>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3"/>
              </w:numPr>
              <w:ind w:left="357" w:hanging="357"/>
              <w:jc w:val="both"/>
              <w:rPr>
                <w:sz w:val="26"/>
              </w:rPr>
            </w:pPr>
          </w:p>
        </w:tc>
        <w:tc>
          <w:tcPr>
            <w:tcW w:w="8790"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Федеральный закон от 9 ноября 2020 г.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3"/>
              </w:numPr>
              <w:ind w:left="357" w:hanging="357"/>
              <w:jc w:val="both"/>
              <w:rPr>
                <w:sz w:val="26"/>
              </w:rPr>
            </w:pPr>
          </w:p>
        </w:tc>
        <w:tc>
          <w:tcPr>
            <w:tcW w:w="8790"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Правительства Российской Федерации от 1 июля 2021 г. № 1108 «Об утверждении Положения о национальной системе прослеживаемости товаров»</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3"/>
              </w:numPr>
              <w:ind w:left="357" w:hanging="357"/>
              <w:jc w:val="both"/>
              <w:rPr>
                <w:sz w:val="26"/>
              </w:rPr>
            </w:pPr>
          </w:p>
        </w:tc>
        <w:tc>
          <w:tcPr>
            <w:tcW w:w="8790"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Правительства Российской Федерации от 1 июля 2021 г. № 1110 «Об утверждении перечня товаров, подлежащих прослеживаемости на территории Российской Федерации».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3"/>
              </w:numPr>
              <w:ind w:left="357" w:hanging="357"/>
              <w:jc w:val="both"/>
              <w:rPr>
                <w:sz w:val="26"/>
              </w:rPr>
            </w:pPr>
          </w:p>
        </w:tc>
        <w:tc>
          <w:tcPr>
            <w:tcW w:w="8790" w:type="dxa"/>
            <w:tcBorders>
              <w:top w:val="single" w:sz="4" w:space="0" w:color="000000"/>
              <w:left w:val="single" w:sz="4" w:space="0" w:color="000000"/>
              <w:bottom w:val="nil"/>
              <w:right w:val="nil"/>
            </w:tcBorders>
            <w:shd w:val="clear" w:color="auto" w:fill="FFFFFF"/>
            <w:vAlign w:val="bottom"/>
          </w:tcPr>
          <w:p w:rsidR="00C44BFB" w:rsidRDefault="003D1C3A">
            <w:pPr>
              <w:pStyle w:val="23"/>
              <w:spacing w:before="0" w:after="0" w:line="298" w:lineRule="exact"/>
              <w:jc w:val="both"/>
            </w:pPr>
            <w:r>
              <w:rPr>
                <w:rStyle w:val="213pt10"/>
                <w:highlight w:val="none"/>
              </w:rPr>
              <w:t>Указ Президента Республики Беларусь от 29 декабря 2020 г. № 496 «О прослеживаемости товаров»</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pStyle w:val="23"/>
              <w:spacing w:before="0" w:after="0" w:line="260" w:lineRule="exact"/>
              <w:jc w:val="center"/>
            </w:pPr>
            <w:r>
              <w:rPr>
                <w:rStyle w:val="213pt10"/>
                <w:highlight w:val="none"/>
              </w:rPr>
              <w:t>РБ</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3"/>
              </w:numPr>
              <w:ind w:left="357" w:hanging="357"/>
              <w:jc w:val="both"/>
              <w:rPr>
                <w:sz w:val="26"/>
              </w:rPr>
            </w:pPr>
          </w:p>
        </w:tc>
        <w:tc>
          <w:tcPr>
            <w:tcW w:w="8790" w:type="dxa"/>
            <w:tcBorders>
              <w:top w:val="single" w:sz="4" w:space="0" w:color="000000"/>
              <w:left w:val="single" w:sz="4" w:space="0" w:color="000000"/>
              <w:bottom w:val="single" w:sz="4" w:space="0" w:color="000000"/>
              <w:right w:val="nil"/>
            </w:tcBorders>
            <w:shd w:val="clear" w:color="auto" w:fill="FFFFFF"/>
          </w:tcPr>
          <w:p w:rsidR="00C44BFB" w:rsidRDefault="003D1C3A">
            <w:pPr>
              <w:pStyle w:val="23"/>
              <w:spacing w:before="0" w:after="0" w:line="293" w:lineRule="exact"/>
              <w:jc w:val="both"/>
            </w:pPr>
            <w:r>
              <w:rPr>
                <w:rStyle w:val="213pt10"/>
                <w:highlight w:val="none"/>
              </w:rPr>
              <w:t>Постановление Совета Министров Республики Беларусь от 23 апреля 2021 г. № 250 «О реализации Указа Президента Республики Беларусь от 29 декабря 2020 г. № 496»</w:t>
            </w:r>
          </w:p>
        </w:tc>
        <w:tc>
          <w:tcPr>
            <w:tcW w:w="1177"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pStyle w:val="23"/>
              <w:spacing w:before="0" w:after="0" w:line="260" w:lineRule="exact"/>
              <w:jc w:val="center"/>
            </w:pPr>
            <w:r>
              <w:rPr>
                <w:rStyle w:val="213pt10"/>
                <w:highlight w:val="none"/>
              </w:rPr>
              <w:t>РБ</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3"/>
              </w:numPr>
              <w:ind w:left="357" w:hanging="357"/>
              <w:jc w:val="both"/>
              <w:rPr>
                <w:sz w:val="26"/>
              </w:rPr>
            </w:pPr>
          </w:p>
        </w:tc>
        <w:tc>
          <w:tcPr>
            <w:tcW w:w="8790" w:type="dxa"/>
            <w:tcBorders>
              <w:top w:val="single" w:sz="4" w:space="0" w:color="000000"/>
              <w:left w:val="single" w:sz="4" w:space="0" w:color="000000"/>
              <w:bottom w:val="nil"/>
              <w:right w:val="nil"/>
            </w:tcBorders>
            <w:shd w:val="clear" w:color="auto" w:fill="FFFFFF"/>
            <w:vAlign w:val="bottom"/>
          </w:tcPr>
          <w:p w:rsidR="00C44BFB" w:rsidRDefault="003D1C3A">
            <w:pPr>
              <w:pStyle w:val="23"/>
              <w:spacing w:before="0" w:after="0" w:line="298" w:lineRule="exact"/>
              <w:jc w:val="both"/>
            </w:pPr>
            <w:r>
              <w:rPr>
                <w:rStyle w:val="213pt10"/>
                <w:highlight w:val="none"/>
              </w:rPr>
              <w:t>Постановление Национальной академии наук Беларуси, Министерства финансов Республики Беларусь, Министерства по налогам и сборам Республики Беларусь, Министерства связи и информатизации Республики Беларусь от 03 мая 2021 г. № 2/37/20/7 «Об изменении постановления Национальной академии наук Беларуси, Министерства финансов Республики Беларусь, Министерства по налогам и сборам Республики Беларусь и Министерства связи и информатизации Республики Беларусь от 19 декабря 2019 г. № 12/76/42/20»</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pStyle w:val="23"/>
              <w:spacing w:before="0" w:after="0" w:line="260" w:lineRule="exact"/>
              <w:jc w:val="center"/>
            </w:pPr>
            <w:r>
              <w:rPr>
                <w:rStyle w:val="213pt10"/>
                <w:highlight w:val="none"/>
              </w:rPr>
              <w:t>РБ</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3"/>
              </w:numPr>
              <w:ind w:left="357" w:hanging="357"/>
              <w:jc w:val="both"/>
              <w:rPr>
                <w:sz w:val="26"/>
              </w:rPr>
            </w:pPr>
          </w:p>
        </w:tc>
        <w:tc>
          <w:tcPr>
            <w:tcW w:w="8790" w:type="dxa"/>
            <w:tcBorders>
              <w:top w:val="single" w:sz="4" w:space="0" w:color="000000"/>
              <w:left w:val="single" w:sz="4" w:space="0" w:color="000000"/>
              <w:bottom w:val="nil"/>
              <w:right w:val="nil"/>
            </w:tcBorders>
            <w:shd w:val="clear" w:color="auto" w:fill="FFFFFF"/>
            <w:vAlign w:val="bottom"/>
          </w:tcPr>
          <w:p w:rsidR="00C44BFB" w:rsidRDefault="003D1C3A">
            <w:pPr>
              <w:pStyle w:val="23"/>
              <w:spacing w:before="0" w:after="0" w:line="302" w:lineRule="exact"/>
              <w:jc w:val="both"/>
            </w:pPr>
            <w:r>
              <w:rPr>
                <w:rStyle w:val="213pt10"/>
                <w:highlight w:val="none"/>
              </w:rPr>
              <w:t>Постановление Министерства по налогам и сборам Республики Беларусь от 03.05.2021 № 19 «О реализации Указа Президента Республики Беларусь от 29 декабря 2020 г. № 496»</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pStyle w:val="23"/>
              <w:spacing w:before="0" w:after="0" w:line="260" w:lineRule="exact"/>
              <w:jc w:val="center"/>
            </w:pPr>
            <w:r>
              <w:rPr>
                <w:rStyle w:val="213pt10"/>
                <w:highlight w:val="none"/>
              </w:rPr>
              <w:t>РБ</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3"/>
              </w:numPr>
              <w:ind w:left="357" w:hanging="357"/>
              <w:jc w:val="both"/>
              <w:rPr>
                <w:sz w:val="26"/>
              </w:rPr>
            </w:pPr>
          </w:p>
        </w:tc>
        <w:tc>
          <w:tcPr>
            <w:tcW w:w="8790" w:type="dxa"/>
            <w:tcBorders>
              <w:top w:val="single" w:sz="4" w:space="0" w:color="000000"/>
              <w:left w:val="single" w:sz="4" w:space="0" w:color="000000"/>
              <w:bottom w:val="nil"/>
              <w:right w:val="nil"/>
            </w:tcBorders>
            <w:shd w:val="clear" w:color="auto" w:fill="FFFFFF"/>
            <w:vAlign w:val="bottom"/>
          </w:tcPr>
          <w:p w:rsidR="00C44BFB" w:rsidRDefault="003D1C3A">
            <w:pPr>
              <w:pStyle w:val="23"/>
              <w:spacing w:before="0" w:after="0" w:line="298" w:lineRule="exact"/>
              <w:jc w:val="both"/>
            </w:pPr>
            <w:r>
              <w:rPr>
                <w:rStyle w:val="213pt10"/>
                <w:highlight w:val="none"/>
              </w:rPr>
              <w:t>Постановление Министерства по налогам и сборам Республики Беларусь от 03.05.2021 № 15 «Об утверждении структуры и формата сведений, передаваемых субъектами хозяйствования и реализующими организациями в Министерство по налогам и сборам»</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pStyle w:val="23"/>
              <w:spacing w:before="0" w:after="0" w:line="260" w:lineRule="exact"/>
              <w:jc w:val="center"/>
            </w:pPr>
            <w:r>
              <w:rPr>
                <w:rStyle w:val="213pt10"/>
                <w:highlight w:val="none"/>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8</w:t>
            </w:r>
          </w:p>
        </w:tc>
      </w:tr>
    </w:tbl>
    <w:p w:rsidR="00C44BFB" w:rsidRDefault="00C44BFB"/>
    <w:p w:rsidR="00C44BFB" w:rsidRDefault="00C44BFB">
      <w:pPr>
        <w:spacing w:after="0" w:line="240" w:lineRule="auto"/>
        <w:ind w:firstLine="709"/>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i/>
          <w:sz w:val="26"/>
        </w:rPr>
        <w:br w:type="page"/>
      </w:r>
      <w:bookmarkStart w:id="24" w:name="_Toc156389401"/>
      <w:r>
        <w:rPr>
          <w:rFonts w:ascii="Times New Roman" w:hAnsi="Times New Roman"/>
          <w:sz w:val="26"/>
        </w:rPr>
        <w:lastRenderedPageBreak/>
        <w:t>№10. Союзная программа по интеграции информационных систем государственных контролирующих органов по маркировке товаров</w:t>
      </w:r>
      <w:bookmarkEnd w:id="24"/>
    </w:p>
    <w:p w:rsidR="00C44BFB" w:rsidRDefault="00C44BFB">
      <w:pPr>
        <w:spacing w:line="240" w:lineRule="auto"/>
        <w:rPr>
          <w:rFonts w:ascii="Times New Roman" w:hAnsi="Times New Roman"/>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Минпромторг России</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 xml:space="preserve">Ответственный с белорусской стороны: </w:t>
      </w:r>
      <w:r>
        <w:rPr>
          <w:rFonts w:ascii="Times New Roman" w:hAnsi="Times New Roman"/>
          <w:sz w:val="26"/>
        </w:rPr>
        <w:t>МНС Беларуси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Защита жизни и здоровья граждан, а также «обеление» рынка. Контроль легальности оборота товаров и сокращение уровня контрафактной продукции.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Информационный обмен в рамках Союзной программы по маркировке способствует:</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w:t>
      </w:r>
      <w:r>
        <w:rPr>
          <w:rFonts w:ascii="Times New Roman" w:hAnsi="Times New Roman"/>
          <w:sz w:val="26"/>
        </w:rPr>
        <w:tab/>
        <w:t>созданию условий для пресечения нелегального оборота товаров в рамках Союзного государства;</w:t>
      </w:r>
    </w:p>
    <w:p w:rsidR="00C44BFB" w:rsidRDefault="003D1C3A">
      <w:pPr>
        <w:spacing w:after="0" w:line="240" w:lineRule="auto"/>
        <w:ind w:firstLine="720"/>
        <w:jc w:val="both"/>
        <w:rPr>
          <w:rFonts w:ascii="Times New Roman" w:hAnsi="Times New Roman"/>
          <w:b/>
          <w:sz w:val="26"/>
        </w:rPr>
      </w:pPr>
      <w:r>
        <w:rPr>
          <w:rFonts w:ascii="Times New Roman" w:hAnsi="Times New Roman"/>
          <w:sz w:val="26"/>
        </w:rPr>
        <w:t>-</w:t>
      </w:r>
      <w:r>
        <w:rPr>
          <w:rFonts w:ascii="Times New Roman" w:hAnsi="Times New Roman"/>
          <w:sz w:val="26"/>
        </w:rPr>
        <w:tab/>
        <w:t>защите прав потребителей.</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Все мероприятия реализованы в соответствии с двусторонними договоренностями и в соответствии с договоренностями в рамках ЕАЭС</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Советом ЕЭК приняты решения о введения в Евразийском экономическом союзе </w:t>
      </w:r>
      <w:r>
        <w:rPr>
          <w:rFonts w:ascii="Times New Roman" w:hAnsi="Times New Roman"/>
          <w:b/>
          <w:sz w:val="26"/>
        </w:rPr>
        <w:t>маркировки</w:t>
      </w:r>
      <w:r>
        <w:rPr>
          <w:rFonts w:ascii="Times New Roman" w:hAnsi="Times New Roman"/>
          <w:sz w:val="26"/>
        </w:rPr>
        <w:t xml:space="preserve"> средствами идентификации обувных товаров, товаров легкой промышленности, духов и туалетной воды, шин, фототоваров, молочной продукции и упакованной воды. Духи и туалетная вода, фототовары и упакованная вода подлежат маркировке средствами идентификации только в Российской Федерации.</w:t>
      </w:r>
    </w:p>
    <w:p w:rsidR="00C44BFB" w:rsidRDefault="003D1C3A">
      <w:pPr>
        <w:spacing w:after="0" w:line="240" w:lineRule="auto"/>
        <w:ind w:firstLine="720"/>
        <w:jc w:val="both"/>
        <w:rPr>
          <w:rFonts w:ascii="Times New Roman" w:hAnsi="Times New Roman"/>
          <w:b/>
          <w:sz w:val="26"/>
        </w:rPr>
      </w:pPr>
      <w:r>
        <w:rPr>
          <w:rFonts w:ascii="Times New Roman" w:hAnsi="Times New Roman"/>
          <w:sz w:val="26"/>
        </w:rPr>
        <w:t xml:space="preserve">В соответствии с решениями Совета ЕЭК, распоряжением Правительства Российской Федерации от 28 апреля 2018 г. № 792-р и постановлением Совета Министров Республики Беларусь от 29 июля 2011 г. № 1030 Российская Федерация и Республика Беларусь обеспечивают </w:t>
      </w:r>
      <w:r>
        <w:rPr>
          <w:rFonts w:ascii="Times New Roman" w:hAnsi="Times New Roman"/>
          <w:b/>
          <w:sz w:val="26"/>
        </w:rPr>
        <w:t>взаимное признание средств идентификации молочной продукции, обувных товаров, шин и товаров легкой промышленности.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На сегодняшний день соответствующий информационный обмен операторами национальных систем маркировки товаров средствами идентификации (ООО «Оператор-ЦРПТ» и РУП «Издательство «Белбланкавыд») реализован.</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Вопрос дополнительно прорабатывается по мере расширения перечня товаров, подлежащих обязательной маркировке средствами идентификации на территории Российской Федерации и Республики Беларусь в рамках двусторонних консультаций.</w:t>
      </w:r>
    </w:p>
    <w:p w:rsidR="00C44BFB" w:rsidRDefault="00C44BFB">
      <w:pPr>
        <w:spacing w:after="0" w:line="240" w:lineRule="auto"/>
        <w:ind w:firstLine="720"/>
        <w:jc w:val="both"/>
        <w:rPr>
          <w:rFonts w:ascii="Times New Roman" w:hAnsi="Times New Roman"/>
          <w:strike/>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790"/>
        <w:gridCol w:w="1177"/>
      </w:tblGrid>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4"/>
              </w:numPr>
              <w:ind w:left="357" w:hanging="357"/>
              <w:jc w:val="center"/>
              <w:rPr>
                <w:sz w:val="26"/>
              </w:rPr>
            </w:pPr>
          </w:p>
        </w:tc>
        <w:tc>
          <w:tcPr>
            <w:tcW w:w="8790" w:type="dxa"/>
            <w:tcBorders>
              <w:top w:val="single" w:sz="4" w:space="0" w:color="000000"/>
              <w:left w:val="single" w:sz="4" w:space="0" w:color="000000"/>
              <w:bottom w:val="nil"/>
              <w:right w:val="nil"/>
            </w:tcBorders>
            <w:shd w:val="clear" w:color="auto" w:fill="FFFFFF"/>
            <w:vAlign w:val="bottom"/>
          </w:tcPr>
          <w:p w:rsidR="00C44BFB" w:rsidRDefault="003D1C3A">
            <w:pPr>
              <w:pStyle w:val="23"/>
              <w:spacing w:before="0" w:after="0" w:line="298" w:lineRule="exact"/>
              <w:jc w:val="both"/>
            </w:pPr>
            <w:r>
              <w:rPr>
                <w:rStyle w:val="213pt10"/>
                <w:highlight w:val="none"/>
              </w:rPr>
              <w:t>Указ Президента Республики Беларусь от 06 января 2021 г. № 9 «Об изменении указов Президента Республики Беларусь»</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pStyle w:val="23"/>
              <w:spacing w:before="0" w:after="0" w:line="260" w:lineRule="exact"/>
              <w:jc w:val="center"/>
            </w:pPr>
            <w:r>
              <w:rPr>
                <w:rStyle w:val="213pt10"/>
                <w:highlight w:val="none"/>
              </w:rPr>
              <w:t>РБ</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4"/>
              </w:numPr>
              <w:ind w:left="357" w:hanging="357"/>
              <w:jc w:val="center"/>
              <w:rPr>
                <w:sz w:val="26"/>
              </w:rPr>
            </w:pPr>
          </w:p>
        </w:tc>
        <w:tc>
          <w:tcPr>
            <w:tcW w:w="8790" w:type="dxa"/>
            <w:tcBorders>
              <w:top w:val="single" w:sz="4" w:space="0" w:color="000000"/>
              <w:left w:val="single" w:sz="4" w:space="0" w:color="000000"/>
              <w:bottom w:val="nil"/>
              <w:right w:val="nil"/>
            </w:tcBorders>
            <w:shd w:val="clear" w:color="auto" w:fill="FFFFFF"/>
            <w:vAlign w:val="bottom"/>
          </w:tcPr>
          <w:p w:rsidR="00C44BFB" w:rsidRDefault="003D1C3A">
            <w:pPr>
              <w:pStyle w:val="23"/>
              <w:spacing w:before="0" w:after="0" w:line="293" w:lineRule="exact"/>
              <w:jc w:val="both"/>
            </w:pPr>
            <w:r>
              <w:rPr>
                <w:rStyle w:val="213pt10"/>
                <w:highlight w:val="none"/>
              </w:rPr>
              <w:t>Внесение изменений в Постановление Совета Министров Республики Беларусь от 29 июля 2011 № 1030 «О подлежащих маркировке товарах»</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pStyle w:val="23"/>
              <w:spacing w:before="0" w:after="0" w:line="260" w:lineRule="exact"/>
              <w:jc w:val="center"/>
            </w:pPr>
            <w:r>
              <w:rPr>
                <w:rStyle w:val="213pt10"/>
                <w:highlight w:val="none"/>
              </w:rPr>
              <w:t>РБ</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4"/>
              </w:numPr>
              <w:ind w:left="357" w:hanging="357"/>
              <w:jc w:val="center"/>
              <w:rPr>
                <w:sz w:val="26"/>
              </w:rPr>
            </w:pPr>
          </w:p>
        </w:tc>
        <w:tc>
          <w:tcPr>
            <w:tcW w:w="8790" w:type="dxa"/>
            <w:tcBorders>
              <w:top w:val="single" w:sz="4" w:space="0" w:color="000000"/>
              <w:left w:val="single" w:sz="4" w:space="0" w:color="000000"/>
              <w:bottom w:val="single" w:sz="4" w:space="0" w:color="000000"/>
              <w:right w:val="nil"/>
            </w:tcBorders>
            <w:shd w:val="clear" w:color="auto" w:fill="FFFFFF"/>
            <w:vAlign w:val="bottom"/>
          </w:tcPr>
          <w:p w:rsidR="00C44BFB" w:rsidRDefault="003D1C3A">
            <w:pPr>
              <w:pStyle w:val="23"/>
              <w:spacing w:before="0" w:after="0" w:line="293" w:lineRule="exact"/>
              <w:jc w:val="both"/>
            </w:pPr>
            <w:r>
              <w:rPr>
                <w:rStyle w:val="213pt10"/>
                <w:highlight w:val="none"/>
              </w:rPr>
              <w:t>Постановление Совета Министров Республики Беларусь от 04 июня 2021 г. № 311 «Об определении стоимости»</w:t>
            </w:r>
          </w:p>
        </w:tc>
        <w:tc>
          <w:tcPr>
            <w:tcW w:w="1177"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pStyle w:val="23"/>
              <w:spacing w:before="0" w:after="0" w:line="260" w:lineRule="exact"/>
              <w:jc w:val="center"/>
            </w:pPr>
            <w:r>
              <w:rPr>
                <w:rStyle w:val="213pt10"/>
                <w:highlight w:val="none"/>
              </w:rPr>
              <w:t>РБ</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4"/>
              </w:numPr>
              <w:ind w:left="357" w:hanging="357"/>
              <w:jc w:val="center"/>
              <w:rPr>
                <w:sz w:val="26"/>
              </w:rPr>
            </w:pPr>
          </w:p>
        </w:tc>
        <w:tc>
          <w:tcPr>
            <w:tcW w:w="87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4BFB" w:rsidRDefault="003D1C3A">
            <w:pPr>
              <w:pStyle w:val="23"/>
              <w:spacing w:before="0" w:after="0" w:line="298" w:lineRule="exact"/>
              <w:jc w:val="both"/>
            </w:pPr>
            <w:r>
              <w:rPr>
                <w:rStyle w:val="213pt10"/>
                <w:highlight w:val="none"/>
              </w:rPr>
              <w:t>Постановление Министерства по налогам и сборам Республики Беларусь от 03 мая 2021 г. № 17 «О реализации Указа Президента Республики Беларусь от 10 июня 2011 г. № 243»</w:t>
            </w:r>
          </w:p>
        </w:tc>
        <w:tc>
          <w:tcPr>
            <w:tcW w:w="1177"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pStyle w:val="23"/>
              <w:spacing w:before="0" w:after="0" w:line="260" w:lineRule="exact"/>
              <w:jc w:val="center"/>
            </w:pPr>
            <w:r>
              <w:rPr>
                <w:rStyle w:val="213pt10"/>
                <w:highlight w:val="none"/>
              </w:rPr>
              <w:t>РБ</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4"/>
              </w:numPr>
              <w:ind w:left="357" w:hanging="357"/>
              <w:jc w:val="center"/>
              <w:rPr>
                <w:sz w:val="26"/>
              </w:rPr>
            </w:pPr>
          </w:p>
        </w:tc>
        <w:tc>
          <w:tcPr>
            <w:tcW w:w="8790" w:type="dxa"/>
            <w:tcBorders>
              <w:top w:val="single" w:sz="4" w:space="0" w:color="000000"/>
              <w:left w:val="single" w:sz="4" w:space="0" w:color="000000"/>
              <w:bottom w:val="nil"/>
              <w:right w:val="nil"/>
            </w:tcBorders>
            <w:shd w:val="clear" w:color="auto" w:fill="FFFFFF"/>
            <w:vAlign w:val="bottom"/>
          </w:tcPr>
          <w:p w:rsidR="00C44BFB" w:rsidRDefault="003D1C3A">
            <w:pPr>
              <w:pStyle w:val="23"/>
              <w:spacing w:before="0" w:after="0" w:line="298" w:lineRule="exact"/>
              <w:jc w:val="both"/>
            </w:pPr>
            <w:r>
              <w:rPr>
                <w:rStyle w:val="213pt10"/>
                <w:highlight w:val="none"/>
              </w:rPr>
              <w:t>Постановление Совета Министров Республики Беларусь, Национального банка Республики Беларусь от 07 декабря 2022 г. № 841/27 «Об изменении постановлений Совета Министров Республики Беларусь и Национального банка Республики Беларусь от 6 июля 2011 г. № 924/16 и от 3 марта 2022 г. № 114/6»</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pStyle w:val="23"/>
              <w:spacing w:before="0" w:after="0" w:line="260" w:lineRule="exact"/>
              <w:jc w:val="center"/>
            </w:pPr>
            <w:r>
              <w:rPr>
                <w:rStyle w:val="213pt10"/>
                <w:highlight w:val="none"/>
              </w:rPr>
              <w:t>РБ</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4"/>
              </w:numPr>
              <w:ind w:left="357" w:hanging="357"/>
              <w:jc w:val="center"/>
              <w:rPr>
                <w:sz w:val="26"/>
              </w:rPr>
            </w:pPr>
          </w:p>
        </w:tc>
        <w:tc>
          <w:tcPr>
            <w:tcW w:w="8790" w:type="dxa"/>
            <w:tcBorders>
              <w:top w:val="single" w:sz="4" w:space="0" w:color="000000"/>
              <w:left w:val="single" w:sz="4" w:space="0" w:color="000000"/>
              <w:bottom w:val="nil"/>
              <w:right w:val="nil"/>
            </w:tcBorders>
            <w:shd w:val="clear" w:color="auto" w:fill="FFFFFF"/>
            <w:vAlign w:val="bottom"/>
          </w:tcPr>
          <w:p w:rsidR="00C44BFB" w:rsidRDefault="003D1C3A">
            <w:pPr>
              <w:pStyle w:val="23"/>
              <w:spacing w:before="0" w:after="0" w:line="298" w:lineRule="exact"/>
              <w:jc w:val="both"/>
            </w:pPr>
            <w:r>
              <w:rPr>
                <w:rStyle w:val="213pt10"/>
                <w:highlight w:val="none"/>
              </w:rPr>
              <w:t>Постановление Министерства по налогам и сборам Республики Беларусь, Государственного комитета по стандартизации Республики Беларусь от 14 октября 2022 г. № 29/99 «О требованиях к кассовым суммирующим аппаратам, в том числе совмещенным с таксометрами, билетопечатающим машинам»</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pStyle w:val="23"/>
              <w:spacing w:before="0" w:after="0" w:line="260" w:lineRule="exact"/>
              <w:jc w:val="center"/>
            </w:pPr>
            <w:r>
              <w:rPr>
                <w:rStyle w:val="213pt10"/>
                <w:highlight w:val="none"/>
              </w:rPr>
              <w:t>РБ</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4"/>
              </w:numPr>
              <w:ind w:left="357" w:hanging="357"/>
              <w:jc w:val="center"/>
              <w:rPr>
                <w:sz w:val="26"/>
              </w:rPr>
            </w:pPr>
          </w:p>
        </w:tc>
        <w:tc>
          <w:tcPr>
            <w:tcW w:w="8790" w:type="dxa"/>
            <w:tcBorders>
              <w:top w:val="single" w:sz="4" w:space="0" w:color="000000"/>
              <w:left w:val="single" w:sz="4" w:space="0" w:color="000000"/>
              <w:bottom w:val="nil"/>
              <w:right w:val="nil"/>
            </w:tcBorders>
            <w:shd w:val="clear" w:color="auto" w:fill="FFFFFF"/>
            <w:vAlign w:val="bottom"/>
          </w:tcPr>
          <w:p w:rsidR="00C44BFB" w:rsidRDefault="003D1C3A">
            <w:pPr>
              <w:pStyle w:val="23"/>
              <w:spacing w:before="0" w:after="0" w:line="302" w:lineRule="exact"/>
              <w:jc w:val="both"/>
            </w:pPr>
            <w:r>
              <w:rPr>
                <w:rStyle w:val="213pt10"/>
                <w:highlight w:val="none"/>
              </w:rPr>
              <w:t>Постановление Министерства по налогам и сборам Республики Беларусь от 29 декабря 2022 г. № 41 «Об изменении постановления Министерства по налогам и сборам Республики Беларусь от 29 марта 2018 г. № 10»</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pStyle w:val="23"/>
              <w:spacing w:before="0" w:after="0" w:line="260" w:lineRule="exact"/>
              <w:jc w:val="center"/>
            </w:pPr>
            <w:r>
              <w:rPr>
                <w:rStyle w:val="213pt10"/>
                <w:highlight w:val="none"/>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7</w:t>
            </w:r>
          </w:p>
        </w:tc>
      </w:tr>
    </w:tbl>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25" w:name="_Toc156389402"/>
      <w:r>
        <w:rPr>
          <w:rFonts w:ascii="Times New Roman" w:hAnsi="Times New Roman"/>
          <w:sz w:val="26"/>
        </w:rPr>
        <w:lastRenderedPageBreak/>
        <w:t>№11. Союзная программа по гармонизации налогового и таможенного законодательства Республики Беларусь и Российской Федерации и сотрудничеству в таможенной сфере</w:t>
      </w:r>
      <w:bookmarkEnd w:id="25"/>
    </w:p>
    <w:p w:rsidR="00C44BFB" w:rsidRDefault="00C44BFB">
      <w:pPr>
        <w:spacing w:line="240" w:lineRule="auto"/>
        <w:rPr>
          <w:rFonts w:ascii="Times New Roman" w:hAnsi="Times New Roman"/>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Ответственные с российской стороны: </w:t>
      </w:r>
      <w:r>
        <w:rPr>
          <w:rFonts w:ascii="Times New Roman" w:hAnsi="Times New Roman"/>
          <w:sz w:val="26"/>
        </w:rPr>
        <w:t>Минфин России, ФНС России, ФТС России</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Ответственные с белорусской стороны: </w:t>
      </w:r>
      <w:r>
        <w:rPr>
          <w:rFonts w:ascii="Times New Roman" w:hAnsi="Times New Roman"/>
          <w:sz w:val="26"/>
        </w:rPr>
        <w:t>Минфин Беларуси, ГТК Беларуси,</w:t>
      </w:r>
      <w:r>
        <w:rPr>
          <w:rFonts w:ascii="Times New Roman" w:hAnsi="Times New Roman"/>
          <w:sz w:val="26"/>
        </w:rPr>
        <w:br/>
        <w:t>МНС Беларуси</w:t>
      </w:r>
    </w:p>
    <w:p w:rsidR="00C44BFB" w:rsidRDefault="00C44BFB">
      <w:pPr>
        <w:spacing w:after="0" w:line="240" w:lineRule="auto"/>
        <w:ind w:firstLine="720"/>
        <w:jc w:val="both"/>
        <w:rPr>
          <w:rFonts w:ascii="Times New Roman" w:hAnsi="Times New Roman"/>
          <w:b/>
          <w:sz w:val="26"/>
        </w:rPr>
      </w:pPr>
    </w:p>
    <w:p w:rsidR="00B92848" w:rsidRDefault="00B92848" w:rsidP="00B92848">
      <w:pPr>
        <w:tabs>
          <w:tab w:val="left" w:pos="4350"/>
        </w:tabs>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Обеспечение прозрачной системы налогового администрирования, контроль</w:t>
      </w:r>
      <w:r>
        <w:rPr>
          <w:rFonts w:ascii="Times New Roman" w:hAnsi="Times New Roman"/>
          <w:sz w:val="26"/>
        </w:rPr>
        <w:br/>
        <w:t>за формированием цепочек добавленной стоимости (что будет способствовать снижению нарушений в налоговой сфере), а также создание равных условий для хозяйствующих субъектов Российской Федерации и Республики Беларусь.</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Расширение информационного взаимодействия таможенных служб в реальном времени, гармонизация подходов к ведению статистики взаимной торговли, унификация системы категорирования участников внешнеэкономической деятельности и института уполномоченных экономических операторов (в целях создания равных условий для ведения бизнеса).</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Активизация работы по формированию общесоюзных профилей рисков, реализации аналитических функций и мониторинга совершения таможенных операций, координация работ по управлению рисками, взаимодействию мобильных групп, а также взаимодействию в целях обеспечения соблюдения запретов и ограничений, защиты прав на объекты интеллектуальной собственности.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В таможенной сфере:</w:t>
      </w:r>
      <w:r>
        <w:rPr>
          <w:rFonts w:ascii="Times New Roman" w:hAnsi="Times New Roman"/>
          <w:sz w:val="26"/>
        </w:rPr>
        <w:t xml:space="preserve"> Формирование равных условий ведения бизнеса в Российской Федерации и Республике Беларусь за счет применения на основе управления рисками одинаковых подходов к выбору объектов, форм и степени таможенного контроля, мер, обеспечивающих проведение таможенного контроля, единых подходов к категорированию участников внешнеэкономической деятельности </w:t>
      </w:r>
      <w:r>
        <w:rPr>
          <w:rFonts w:ascii="Times New Roman" w:hAnsi="Times New Roman"/>
          <w:i/>
          <w:sz w:val="26"/>
        </w:rPr>
        <w:t>(формирование единого стандарта проведения таможенного контроля)</w:t>
      </w:r>
      <w:r>
        <w:rPr>
          <w:rFonts w:ascii="Times New Roman" w:hAnsi="Times New Roman"/>
          <w:sz w:val="26"/>
        </w:rPr>
        <w:t>. Повышение эффективности таможенного контроля, полноты, достоверности и сокращение расхождений в данных, в том числе стоимостных, взаимной торговли России и Беларуси. Совершенствование правоприменительной практики выявления нарушивших правила предоставления статистических форм учета перемещения товаров/статистических деклараций участников ВЭД и привлечение их к административной ответственности в виде взыскания административного штрафа.</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В налоговой сфере:</w:t>
      </w:r>
      <w:r>
        <w:rPr>
          <w:rFonts w:ascii="Times New Roman" w:hAnsi="Times New Roman"/>
          <w:sz w:val="26"/>
        </w:rPr>
        <w:t xml:space="preserve"> Гармонизация налоговых законодательств Российской Федерации и Республики Беларусь в целях углубления экономического сотрудничества, в том числе устранение налоговых барьеров во взаимной торговле. Формирование единого информационного пространства для взаимной помощи в борьбе с уклонением от уплаты косвенных налогов, в том числе при трансграничной торговле.</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В налоговой сфере:</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3 октября 2022 г. подписан Договор между Российской Федерацией и Республикой Беларусь об общих принципах налогообложения по косвенным налогам</w:t>
      </w:r>
      <w:r>
        <w:rPr>
          <w:rFonts w:ascii="Times New Roman" w:hAnsi="Times New Roman"/>
          <w:sz w:val="26"/>
        </w:rPr>
        <w:t xml:space="preserve"> (далее – Договор). В Российской Федерации Договор ратифицирован </w:t>
      </w:r>
      <w:r>
        <w:rPr>
          <w:rFonts w:ascii="Times New Roman" w:hAnsi="Times New Roman"/>
          <w:b/>
          <w:sz w:val="26"/>
        </w:rPr>
        <w:t xml:space="preserve">Федеральным законом </w:t>
      </w:r>
      <w:r>
        <w:rPr>
          <w:rFonts w:ascii="Times New Roman" w:hAnsi="Times New Roman"/>
          <w:b/>
          <w:sz w:val="26"/>
        </w:rPr>
        <w:br/>
      </w:r>
      <w:r>
        <w:rPr>
          <w:rFonts w:ascii="Times New Roman" w:hAnsi="Times New Roman"/>
          <w:b/>
          <w:sz w:val="26"/>
        </w:rPr>
        <w:lastRenderedPageBreak/>
        <w:t>от 29 декабря 2022 г. № 576-ФЗ.</w:t>
      </w:r>
      <w:r>
        <w:rPr>
          <w:rFonts w:ascii="Times New Roman" w:hAnsi="Times New Roman"/>
          <w:sz w:val="26"/>
        </w:rPr>
        <w:t xml:space="preserve"> В Республике Беларусь Договор ратифицирован </w:t>
      </w:r>
      <w:r>
        <w:rPr>
          <w:rFonts w:ascii="Times New Roman" w:hAnsi="Times New Roman"/>
          <w:b/>
          <w:sz w:val="26"/>
        </w:rPr>
        <w:t>Законом Республики Беларусь от 12 января 2023 г. № 244-З.</w:t>
      </w:r>
    </w:p>
    <w:p w:rsidR="00C44BFB" w:rsidRDefault="003D1C3A">
      <w:pPr>
        <w:spacing w:after="0" w:line="240" w:lineRule="auto"/>
        <w:ind w:firstLine="720"/>
        <w:jc w:val="both"/>
        <w:rPr>
          <w:rFonts w:ascii="Times New Roman" w:hAnsi="Times New Roman"/>
          <w:strike/>
          <w:sz w:val="26"/>
        </w:rPr>
      </w:pPr>
      <w:r>
        <w:rPr>
          <w:rFonts w:ascii="Times New Roman" w:hAnsi="Times New Roman"/>
          <w:b/>
          <w:sz w:val="26"/>
        </w:rPr>
        <w:t>Законом Республики Беларусь от 30 декабря 2022 г. № 230-З</w:t>
      </w:r>
      <w:r>
        <w:rPr>
          <w:rFonts w:ascii="Times New Roman" w:hAnsi="Times New Roman"/>
          <w:sz w:val="26"/>
        </w:rPr>
        <w:t xml:space="preserve"> «Об изменении законов по вопросам налогообложения» внесены изменения и дополнения в Налоговый кодекс Республики Беларусь. Таким образом законодательство Республики Беларусь приведено в соответствие с Договором (в частности, корректируется размер ставок акцизов на отдельные товары). Изменения вступили в силу с 1 января 2023 г.</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Принято </w:t>
      </w:r>
      <w:r>
        <w:rPr>
          <w:rFonts w:ascii="Times New Roman" w:hAnsi="Times New Roman"/>
          <w:b/>
          <w:sz w:val="26"/>
        </w:rPr>
        <w:t>постановление Совета Министров Республики Беларусь</w:t>
      </w:r>
      <w:r>
        <w:rPr>
          <w:rFonts w:ascii="Times New Roman" w:hAnsi="Times New Roman"/>
          <w:b/>
          <w:sz w:val="26"/>
        </w:rPr>
        <w:br/>
        <w:t>от 27 февраля 2023 г. № 157</w:t>
      </w:r>
      <w:r>
        <w:rPr>
          <w:rFonts w:ascii="Times New Roman" w:hAnsi="Times New Roman"/>
          <w:sz w:val="26"/>
        </w:rPr>
        <w:t xml:space="preserve"> «Об определении компетентных органов», которым Минфин Беларуси и МНС Беларуси определены компетентными органами по реализации Договора.</w:t>
      </w:r>
    </w:p>
    <w:p w:rsidR="00C44BFB" w:rsidRDefault="003D1C3A">
      <w:pPr>
        <w:spacing w:after="0" w:line="240" w:lineRule="auto"/>
        <w:ind w:firstLine="720"/>
        <w:jc w:val="both"/>
        <w:rPr>
          <w:rFonts w:ascii="Times New Roman" w:hAnsi="Times New Roman"/>
          <w:i/>
          <w:sz w:val="26"/>
        </w:rPr>
      </w:pPr>
      <w:r>
        <w:rPr>
          <w:rFonts w:ascii="Times New Roman" w:hAnsi="Times New Roman"/>
          <w:sz w:val="26"/>
        </w:rPr>
        <w:t xml:space="preserve">Для обеспечения контроля реализации Договора предусмотрено создание коллегиального органа – </w:t>
      </w:r>
      <w:r>
        <w:rPr>
          <w:rFonts w:ascii="Times New Roman" w:hAnsi="Times New Roman"/>
          <w:b/>
          <w:sz w:val="26"/>
        </w:rPr>
        <w:t>Наднационального налогового комитета</w:t>
      </w:r>
      <w:r>
        <w:rPr>
          <w:rFonts w:ascii="Times New Roman" w:hAnsi="Times New Roman"/>
          <w:i/>
          <w:sz w:val="26"/>
        </w:rPr>
        <w:t>.</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Организация деятельности Комитета и его функционал согласно Договору определяются положением о Комитете.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Постановлением Совета Министров Союзного государства от 08.11.2023 № 25 утверждено Положение о Комитете.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 соответствии с пунктом 24 Положения о Комитете в срок до 24.11.2023 планируется сформировать состав Комитета посредством обмена Российской и Белорусской сторонами (далее – Стороны) информацией о членах Комитета, определенных каждой Стороной (по шесть человек).</w:t>
      </w:r>
    </w:p>
    <w:p w:rsidR="00C44BFB" w:rsidRDefault="00C44BFB">
      <w:pPr>
        <w:spacing w:after="0" w:line="240" w:lineRule="auto"/>
        <w:ind w:firstLine="720"/>
        <w:jc w:val="both"/>
        <w:rPr>
          <w:rFonts w:ascii="Times New Roman" w:hAnsi="Times New Roman"/>
          <w:i/>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В части создания и внедрения интегрированной системы администрирования косвенных налогов </w:t>
      </w:r>
      <w:r>
        <w:rPr>
          <w:rFonts w:ascii="Times New Roman" w:hAnsi="Times New Roman"/>
          <w:i/>
          <w:sz w:val="26"/>
        </w:rPr>
        <w:t>(далее – ИСА КН):</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ФНС России подготовлено и подписано </w:t>
      </w:r>
      <w:r>
        <w:rPr>
          <w:rFonts w:ascii="Times New Roman" w:hAnsi="Times New Roman"/>
          <w:b/>
          <w:sz w:val="26"/>
        </w:rPr>
        <w:t>15 сентября 2022 г. Соглашение между Министерством финансов Российской Федерации и Министерством по налогам и сборам Республики Беларусь о проведении разработки и внедрении интегрированной системы администрирования косвенных налогов.</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31 января 2023 г. ИСА КН введена в промышленную эксплуатацию.</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В таможенной сфере:</w:t>
      </w:r>
    </w:p>
    <w:p w:rsidR="00C44BFB" w:rsidRDefault="003D1C3A">
      <w:pPr>
        <w:spacing w:after="0" w:line="240" w:lineRule="auto"/>
        <w:ind w:firstLine="720"/>
        <w:jc w:val="both"/>
        <w:rPr>
          <w:rFonts w:ascii="Times New Roman" w:hAnsi="Times New Roman"/>
          <w:b/>
          <w:sz w:val="26"/>
        </w:rPr>
      </w:pPr>
      <w:r>
        <w:rPr>
          <w:rFonts w:ascii="Times New Roman" w:hAnsi="Times New Roman"/>
          <w:sz w:val="26"/>
        </w:rPr>
        <w:t xml:space="preserve">Подписан (28 февраля 2022 г. в городе Москве и 4 марта 2022 г. в городе Минске) </w:t>
      </w:r>
      <w:r>
        <w:rPr>
          <w:rFonts w:ascii="Times New Roman" w:hAnsi="Times New Roman"/>
          <w:b/>
          <w:sz w:val="26"/>
        </w:rPr>
        <w:t>Договор между Российской Федерацией и Республикой Беларусь о гармонизации таможенного законодательства Российской Федерации и Республики Беларусь</w:t>
      </w:r>
      <w:r>
        <w:rPr>
          <w:rFonts w:ascii="Times New Roman" w:hAnsi="Times New Roman"/>
          <w:b/>
          <w:sz w:val="26"/>
        </w:rPr>
        <w:br/>
        <w:t xml:space="preserve">и сотрудничестве в таможенной сфере.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Договор вступил в силу16 октября 2022 года.</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Указанный договор предусматривает сотрудничество ФТС России и ГТК Беларуси</w:t>
      </w:r>
      <w:r>
        <w:rPr>
          <w:rFonts w:ascii="Times New Roman" w:hAnsi="Times New Roman"/>
          <w:sz w:val="26"/>
        </w:rPr>
        <w:br/>
        <w:t>по следующим направлениям:</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информационное взаимодействие</w:t>
      </w:r>
      <w:r>
        <w:rPr>
          <w:rFonts w:ascii="Times New Roman" w:hAnsi="Times New Roman"/>
          <w:i/>
          <w:sz w:val="26"/>
        </w:rPr>
        <w:t>;</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обмен сведениями из статистических форм взаимной торговли, а также гармонизация подходов к ведению статистического учета взаимной торговли в рамках Союзного государства;</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создание в структуре Таможенного комитета Союзного государства постоянно действующего Межгосударственного центра для координации работы по управлению рисками, а также для реализации аналитических функций и мониторинга совершения таможенных операций;</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осуществление совместного контроля</w:t>
      </w:r>
      <w:r>
        <w:rPr>
          <w:rFonts w:ascii="Times New Roman" w:hAnsi="Times New Roman"/>
          <w:i/>
          <w:sz w:val="26"/>
        </w:rPr>
        <w:t>;</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унификация системы категорирования участников внешнеэкономической деятельности</w:t>
      </w:r>
      <w:r>
        <w:rPr>
          <w:rFonts w:ascii="Times New Roman" w:hAnsi="Times New Roman"/>
          <w:i/>
          <w:sz w:val="26"/>
        </w:rPr>
        <w:t>;</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lastRenderedPageBreak/>
        <w:t>– организация деятельности мобильных групп</w:t>
      </w:r>
      <w:r>
        <w:rPr>
          <w:rFonts w:ascii="Times New Roman" w:hAnsi="Times New Roman"/>
          <w:i/>
          <w:sz w:val="26"/>
        </w:rPr>
        <w:t>;</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унификация институтов уполномоченного экономического оператора.</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Таможенными службами России и Республики Беларусь также реализованы следующие мероприятия:</w:t>
      </w:r>
    </w:p>
    <w:p w:rsidR="00C44BFB" w:rsidRDefault="003D1C3A">
      <w:pPr>
        <w:widowControl w:val="0"/>
        <w:numPr>
          <w:ilvl w:val="0"/>
          <w:numId w:val="15"/>
        </w:numPr>
        <w:tabs>
          <w:tab w:val="left" w:pos="1054"/>
        </w:tabs>
        <w:spacing w:after="0" w:line="240" w:lineRule="auto"/>
        <w:ind w:firstLine="740"/>
        <w:jc w:val="both"/>
        <w:outlineLvl w:val="0"/>
        <w:rPr>
          <w:rFonts w:ascii="Times New Roman" w:hAnsi="Times New Roman"/>
          <w:b/>
          <w:sz w:val="26"/>
        </w:rPr>
      </w:pPr>
      <w:bookmarkStart w:id="26" w:name="bookmark0"/>
      <w:bookmarkStart w:id="27" w:name="_Toc156389403"/>
      <w:r>
        <w:rPr>
          <w:rFonts w:ascii="Times New Roman" w:hAnsi="Times New Roman"/>
          <w:b/>
          <w:sz w:val="26"/>
        </w:rPr>
        <w:t>Обеспечено информационное взаимодействие.</w:t>
      </w:r>
      <w:bookmarkEnd w:id="26"/>
      <w:bookmarkEnd w:id="27"/>
    </w:p>
    <w:p w:rsidR="00C44BFB" w:rsidRDefault="003D1C3A">
      <w:pPr>
        <w:widowControl w:val="0"/>
        <w:spacing w:after="0" w:line="240" w:lineRule="auto"/>
        <w:ind w:firstLine="740"/>
        <w:jc w:val="both"/>
        <w:rPr>
          <w:rFonts w:ascii="Times New Roman" w:hAnsi="Times New Roman"/>
          <w:sz w:val="26"/>
        </w:rPr>
      </w:pPr>
      <w:r>
        <w:rPr>
          <w:rFonts w:ascii="Times New Roman" w:hAnsi="Times New Roman"/>
          <w:sz w:val="26"/>
        </w:rPr>
        <w:t xml:space="preserve">Постановлением коллегии Таможенного комитета Союзного государства от 9 марта 2022 года утверждены Технические условия информационного взаимодействия между </w:t>
      </w:r>
      <w:r>
        <w:rPr>
          <w:rFonts w:ascii="Times New Roman" w:hAnsi="Times New Roman"/>
          <w:sz w:val="26"/>
        </w:rPr>
        <w:br/>
        <w:t xml:space="preserve">ФТС России и ГТК Республики Беларусь об организации обмена информацией </w:t>
      </w:r>
      <w:r>
        <w:rPr>
          <w:rFonts w:ascii="Times New Roman" w:hAnsi="Times New Roman"/>
          <w:sz w:val="26"/>
        </w:rPr>
        <w:br/>
        <w:t>об электронных копиях деклараций на товары и транзитных деклараций на товары.</w:t>
      </w:r>
    </w:p>
    <w:p w:rsidR="00C44BFB" w:rsidRDefault="003D1C3A">
      <w:pPr>
        <w:widowControl w:val="0"/>
        <w:spacing w:after="0" w:line="240" w:lineRule="auto"/>
        <w:ind w:firstLine="740"/>
        <w:jc w:val="both"/>
        <w:rPr>
          <w:rFonts w:ascii="Times New Roman" w:hAnsi="Times New Roman"/>
          <w:sz w:val="26"/>
        </w:rPr>
      </w:pPr>
      <w:r>
        <w:rPr>
          <w:rFonts w:ascii="Times New Roman" w:hAnsi="Times New Roman"/>
          <w:sz w:val="26"/>
        </w:rPr>
        <w:t>Указанные технические условия реализуются в полном объеме.</w:t>
      </w:r>
    </w:p>
    <w:p w:rsidR="00C44BFB" w:rsidRDefault="003D1C3A">
      <w:pPr>
        <w:widowControl w:val="0"/>
        <w:numPr>
          <w:ilvl w:val="0"/>
          <w:numId w:val="15"/>
        </w:numPr>
        <w:tabs>
          <w:tab w:val="left" w:pos="1039"/>
        </w:tabs>
        <w:spacing w:after="0" w:line="240" w:lineRule="auto"/>
        <w:ind w:firstLine="740"/>
        <w:jc w:val="both"/>
        <w:rPr>
          <w:rFonts w:ascii="Times New Roman" w:hAnsi="Times New Roman"/>
          <w:b/>
          <w:sz w:val="26"/>
        </w:rPr>
      </w:pPr>
      <w:r>
        <w:rPr>
          <w:rFonts w:ascii="Times New Roman" w:hAnsi="Times New Roman"/>
          <w:b/>
          <w:sz w:val="26"/>
        </w:rPr>
        <w:t xml:space="preserve">Обеспечен обмен сведениями из статистических форм взаимной торговли, </w:t>
      </w:r>
      <w:r>
        <w:rPr>
          <w:rFonts w:ascii="Times New Roman" w:hAnsi="Times New Roman"/>
          <w:b/>
          <w:sz w:val="26"/>
        </w:rPr>
        <w:br/>
        <w:t xml:space="preserve">а также гармонизация подходов к ведению статистического учета взаимной торговли </w:t>
      </w:r>
      <w:r>
        <w:rPr>
          <w:rFonts w:ascii="Times New Roman" w:hAnsi="Times New Roman"/>
          <w:b/>
          <w:sz w:val="26"/>
        </w:rPr>
        <w:br/>
        <w:t>в рамках Союзного государства.</w:t>
      </w:r>
    </w:p>
    <w:p w:rsidR="00C44BFB" w:rsidRDefault="003D1C3A">
      <w:pPr>
        <w:widowControl w:val="0"/>
        <w:spacing w:after="0" w:line="240" w:lineRule="auto"/>
        <w:ind w:firstLine="708"/>
        <w:jc w:val="both"/>
        <w:rPr>
          <w:rFonts w:ascii="Times New Roman" w:hAnsi="Times New Roman"/>
          <w:sz w:val="26"/>
        </w:rPr>
      </w:pPr>
      <w:r>
        <w:rPr>
          <w:rFonts w:ascii="Times New Roman" w:hAnsi="Times New Roman"/>
          <w:sz w:val="26"/>
        </w:rPr>
        <w:t>Постановлением коллегии Таможенного комитета Союзного государства от 9 марта 2022 года утверждены Технические условия информационного взаимодействия между ФТС России и ГТК Республики Беларусь об организации обмена информацией из статистических форм учета перемещения товаров/статистических деклараций в рамках взаимной торговли между Российской Федерацией и Республикой Беларусь.</w:t>
      </w:r>
    </w:p>
    <w:p w:rsidR="00C44BFB" w:rsidRDefault="003D1C3A">
      <w:pPr>
        <w:widowControl w:val="0"/>
        <w:spacing w:after="0" w:line="240" w:lineRule="auto"/>
        <w:ind w:firstLine="740"/>
        <w:jc w:val="both"/>
        <w:rPr>
          <w:rFonts w:ascii="Times New Roman" w:hAnsi="Times New Roman"/>
          <w:sz w:val="26"/>
        </w:rPr>
      </w:pPr>
      <w:r>
        <w:rPr>
          <w:rFonts w:ascii="Times New Roman" w:hAnsi="Times New Roman"/>
          <w:sz w:val="26"/>
        </w:rPr>
        <w:t>Указанные технические условия реализуются в полном объеме.</w:t>
      </w:r>
    </w:p>
    <w:p w:rsidR="00C44BFB" w:rsidRDefault="003D1C3A">
      <w:pPr>
        <w:widowControl w:val="0"/>
        <w:spacing w:after="0" w:line="240" w:lineRule="auto"/>
        <w:ind w:firstLine="740"/>
        <w:jc w:val="both"/>
        <w:rPr>
          <w:rFonts w:ascii="Times New Roman" w:hAnsi="Times New Roman"/>
          <w:sz w:val="26"/>
        </w:rPr>
      </w:pPr>
      <w:r>
        <w:rPr>
          <w:rFonts w:ascii="Times New Roman" w:hAnsi="Times New Roman"/>
          <w:sz w:val="26"/>
        </w:rPr>
        <w:t>Кроме того, завершены все мероприятия в части унификации подходов к ведению статистического учета взаимной торговли:</w:t>
      </w:r>
    </w:p>
    <w:p w:rsidR="00C44BFB" w:rsidRDefault="003D1C3A">
      <w:pPr>
        <w:widowControl w:val="0"/>
        <w:spacing w:after="0" w:line="240" w:lineRule="auto"/>
        <w:ind w:firstLine="740"/>
        <w:jc w:val="both"/>
        <w:rPr>
          <w:rFonts w:ascii="Times New Roman" w:hAnsi="Times New Roman"/>
          <w:sz w:val="26"/>
        </w:rPr>
      </w:pPr>
      <w:r>
        <w:rPr>
          <w:rFonts w:ascii="Times New Roman" w:hAnsi="Times New Roman"/>
          <w:sz w:val="26"/>
        </w:rPr>
        <w:t>постановлением коллегии Таможенного комитета Союзного государства от 28 февраля 2022 года утвержден Единый перечень показателей в формах статистических документов о взаимной торговле Республики Беларусь и Российской Федерации;</w:t>
      </w:r>
    </w:p>
    <w:p w:rsidR="00C44BFB" w:rsidRDefault="003D1C3A">
      <w:pPr>
        <w:widowControl w:val="0"/>
        <w:spacing w:after="0" w:line="240" w:lineRule="auto"/>
        <w:ind w:firstLine="740"/>
        <w:jc w:val="both"/>
        <w:rPr>
          <w:rFonts w:ascii="Times New Roman" w:hAnsi="Times New Roman"/>
          <w:sz w:val="26"/>
        </w:rPr>
      </w:pPr>
      <w:r>
        <w:rPr>
          <w:rFonts w:ascii="Times New Roman" w:hAnsi="Times New Roman"/>
          <w:sz w:val="26"/>
        </w:rPr>
        <w:t>решением Коллегии ЕЭК от 28.12.2021 № 185 в Методологию ведения статистики взаимной торговли товарами внесены изменения в части унификации показателей, содержащихся в формах статистической отчетности, в том числе с указанием сведений о контрагентах.</w:t>
      </w:r>
    </w:p>
    <w:p w:rsidR="00C44BFB" w:rsidRDefault="003D1C3A">
      <w:pPr>
        <w:widowControl w:val="0"/>
        <w:numPr>
          <w:ilvl w:val="0"/>
          <w:numId w:val="15"/>
        </w:numPr>
        <w:tabs>
          <w:tab w:val="left" w:pos="1067"/>
        </w:tabs>
        <w:spacing w:after="0" w:line="240" w:lineRule="auto"/>
        <w:ind w:firstLine="709"/>
        <w:jc w:val="both"/>
        <w:outlineLvl w:val="0"/>
        <w:rPr>
          <w:rFonts w:ascii="Times New Roman" w:hAnsi="Times New Roman"/>
          <w:b/>
          <w:sz w:val="26"/>
        </w:rPr>
      </w:pPr>
      <w:bookmarkStart w:id="28" w:name="bookmark1"/>
      <w:bookmarkStart w:id="29" w:name="_Toc156389404"/>
      <w:r>
        <w:rPr>
          <w:rFonts w:ascii="Times New Roman" w:hAnsi="Times New Roman"/>
          <w:b/>
          <w:sz w:val="26"/>
        </w:rPr>
        <w:t xml:space="preserve">Создан Межгосударственный центр для координации работы по управлению рисками, а также для реализации аналитических функций и мониторинга совершения таможенных операций </w:t>
      </w:r>
      <w:r>
        <w:rPr>
          <w:rFonts w:ascii="Times New Roman" w:hAnsi="Times New Roman"/>
          <w:i/>
          <w:sz w:val="26"/>
        </w:rPr>
        <w:t>(далее – Межгосударственный центр)</w:t>
      </w:r>
      <w:r>
        <w:rPr>
          <w:rFonts w:ascii="Times New Roman" w:hAnsi="Times New Roman"/>
          <w:b/>
          <w:sz w:val="26"/>
        </w:rPr>
        <w:t>.</w:t>
      </w:r>
      <w:bookmarkEnd w:id="28"/>
      <w:bookmarkEnd w:id="29"/>
    </w:p>
    <w:p w:rsidR="00C44BFB" w:rsidRDefault="003D1C3A">
      <w:pPr>
        <w:widowControl w:val="0"/>
        <w:spacing w:after="0" w:line="240" w:lineRule="auto"/>
        <w:ind w:firstLine="740"/>
        <w:jc w:val="both"/>
        <w:rPr>
          <w:rFonts w:ascii="Times New Roman" w:hAnsi="Times New Roman"/>
          <w:sz w:val="26"/>
        </w:rPr>
      </w:pPr>
      <w:r>
        <w:rPr>
          <w:rFonts w:ascii="Times New Roman" w:hAnsi="Times New Roman"/>
          <w:sz w:val="26"/>
        </w:rPr>
        <w:t>Сформирована нормативная правовая база Союзного государства, необходимая для создания и функционирования Межгосударственного центра, которая включает в себя 31 основополагающий документ, касающийся материально-технических и организационных условий работы Центра и его должностных лиц, прохождения государственной службы Союзного государства в Межгосударственном центре, оплаты труда должностных лиц Центра и их социальных гарантий.</w:t>
      </w:r>
    </w:p>
    <w:p w:rsidR="00C44BFB" w:rsidRDefault="003D1C3A">
      <w:pPr>
        <w:widowControl w:val="0"/>
        <w:spacing w:after="0" w:line="240" w:lineRule="auto"/>
        <w:ind w:firstLine="740"/>
        <w:jc w:val="both"/>
        <w:rPr>
          <w:rFonts w:ascii="Times New Roman" w:hAnsi="Times New Roman"/>
          <w:sz w:val="26"/>
        </w:rPr>
      </w:pPr>
      <w:r>
        <w:rPr>
          <w:rFonts w:ascii="Times New Roman" w:hAnsi="Times New Roman"/>
          <w:sz w:val="26"/>
        </w:rPr>
        <w:t>С 22 ноября 2022 года Межгосударственный центр для координации работы по управлению рисками, а также для реализации аналитических функций и мониторинга совершения таможенных операций с определенной штатной численностью в 30 человек (на паритетной основе по 15 человек от каждой стороны) приступил к работе.</w:t>
      </w:r>
    </w:p>
    <w:p w:rsidR="00C44BFB" w:rsidRDefault="003D1C3A">
      <w:pPr>
        <w:widowControl w:val="0"/>
        <w:numPr>
          <w:ilvl w:val="0"/>
          <w:numId w:val="15"/>
        </w:numPr>
        <w:tabs>
          <w:tab w:val="left" w:pos="1067"/>
        </w:tabs>
        <w:spacing w:after="0" w:line="240" w:lineRule="auto"/>
        <w:ind w:firstLine="709"/>
        <w:jc w:val="both"/>
        <w:outlineLvl w:val="0"/>
        <w:rPr>
          <w:rFonts w:ascii="Times New Roman" w:hAnsi="Times New Roman"/>
          <w:b/>
          <w:sz w:val="26"/>
        </w:rPr>
      </w:pPr>
      <w:bookmarkStart w:id="30" w:name="bookmark2"/>
      <w:bookmarkStart w:id="31" w:name="_Toc156389405"/>
      <w:r>
        <w:rPr>
          <w:rFonts w:ascii="Times New Roman" w:hAnsi="Times New Roman"/>
          <w:b/>
          <w:sz w:val="26"/>
        </w:rPr>
        <w:t>Обеспечена возможность осуществления совместного контроля.</w:t>
      </w:r>
      <w:bookmarkEnd w:id="30"/>
      <w:bookmarkEnd w:id="31"/>
    </w:p>
    <w:p w:rsidR="00C44BFB" w:rsidRDefault="003D1C3A">
      <w:pPr>
        <w:widowControl w:val="0"/>
        <w:spacing w:after="0" w:line="240" w:lineRule="auto"/>
        <w:ind w:firstLine="740"/>
        <w:jc w:val="both"/>
        <w:rPr>
          <w:rFonts w:ascii="Times New Roman" w:hAnsi="Times New Roman"/>
          <w:sz w:val="26"/>
        </w:rPr>
      </w:pPr>
      <w:r>
        <w:rPr>
          <w:rFonts w:ascii="Times New Roman" w:hAnsi="Times New Roman"/>
          <w:sz w:val="26"/>
        </w:rPr>
        <w:t xml:space="preserve">В соответствии со статьей 7 Договора в Положение о Таможенном комитете Союзного государства постановлением Совета Министров Союзного государства от 1 сентября 2022 г. № 15 внесено изменение в части наделения Таможенного комитета Союзного государства функцией утверждения порядка и случаев согласования ФТС России и ГТК Республики </w:t>
      </w:r>
      <w:r>
        <w:rPr>
          <w:rFonts w:ascii="Times New Roman" w:hAnsi="Times New Roman"/>
          <w:sz w:val="26"/>
        </w:rPr>
        <w:lastRenderedPageBreak/>
        <w:t>Беларусь объектов таможенного контроля, определяемых Межгосударственным центром.</w:t>
      </w:r>
    </w:p>
    <w:p w:rsidR="00C44BFB" w:rsidRDefault="003D1C3A">
      <w:pPr>
        <w:widowControl w:val="0"/>
        <w:numPr>
          <w:ilvl w:val="0"/>
          <w:numId w:val="15"/>
        </w:numPr>
        <w:tabs>
          <w:tab w:val="left" w:pos="1047"/>
        </w:tabs>
        <w:spacing w:after="0" w:line="240" w:lineRule="auto"/>
        <w:ind w:firstLine="709"/>
        <w:jc w:val="both"/>
        <w:outlineLvl w:val="0"/>
        <w:rPr>
          <w:rFonts w:ascii="Times New Roman" w:hAnsi="Times New Roman"/>
          <w:b/>
          <w:sz w:val="26"/>
        </w:rPr>
      </w:pPr>
      <w:bookmarkStart w:id="32" w:name="bookmark3"/>
      <w:bookmarkStart w:id="33" w:name="_Toc156389406"/>
      <w:r>
        <w:rPr>
          <w:rFonts w:ascii="Times New Roman" w:hAnsi="Times New Roman"/>
          <w:b/>
          <w:sz w:val="26"/>
        </w:rPr>
        <w:t>Унифицирована система категорирования участников внешнеэкономической деятельности.</w:t>
      </w:r>
      <w:bookmarkEnd w:id="32"/>
      <w:bookmarkEnd w:id="33"/>
    </w:p>
    <w:p w:rsidR="00C44BFB" w:rsidRDefault="003D1C3A">
      <w:pPr>
        <w:widowControl w:val="0"/>
        <w:spacing w:after="0" w:line="240" w:lineRule="auto"/>
        <w:ind w:firstLine="740"/>
        <w:jc w:val="both"/>
        <w:rPr>
          <w:rFonts w:ascii="Times New Roman" w:hAnsi="Times New Roman"/>
          <w:sz w:val="26"/>
        </w:rPr>
      </w:pPr>
      <w:r>
        <w:rPr>
          <w:rFonts w:ascii="Times New Roman" w:hAnsi="Times New Roman"/>
          <w:sz w:val="26"/>
        </w:rPr>
        <w:t>Постановлением коллегии Таможенного комитета Союзного государства от 29 апреля 2022 года утверждено Положение о единых подходах по категорированию лиц, совершающих таможенные операции, и дифференцированному применению мер по минимизации рисков.</w:t>
      </w:r>
    </w:p>
    <w:p w:rsidR="00C44BFB" w:rsidRDefault="003D1C3A">
      <w:pPr>
        <w:widowControl w:val="0"/>
        <w:spacing w:after="0" w:line="240" w:lineRule="auto"/>
        <w:ind w:firstLine="740"/>
        <w:jc w:val="both"/>
        <w:rPr>
          <w:rFonts w:ascii="Times New Roman" w:hAnsi="Times New Roman"/>
          <w:sz w:val="26"/>
        </w:rPr>
      </w:pPr>
      <w:r>
        <w:rPr>
          <w:rFonts w:ascii="Times New Roman" w:hAnsi="Times New Roman"/>
          <w:sz w:val="26"/>
        </w:rPr>
        <w:t>Положение определено как информация ограниченного распространения.</w:t>
      </w:r>
    </w:p>
    <w:p w:rsidR="00C44BFB" w:rsidRDefault="003D1C3A">
      <w:pPr>
        <w:widowControl w:val="0"/>
        <w:numPr>
          <w:ilvl w:val="0"/>
          <w:numId w:val="15"/>
        </w:numPr>
        <w:tabs>
          <w:tab w:val="left" w:pos="1033"/>
        </w:tabs>
        <w:spacing w:after="0" w:line="240" w:lineRule="auto"/>
        <w:ind w:firstLine="709"/>
        <w:jc w:val="both"/>
        <w:outlineLvl w:val="0"/>
        <w:rPr>
          <w:rFonts w:ascii="Times New Roman" w:hAnsi="Times New Roman"/>
          <w:b/>
          <w:sz w:val="26"/>
        </w:rPr>
      </w:pPr>
      <w:bookmarkStart w:id="34" w:name="bookmark4"/>
      <w:bookmarkStart w:id="35" w:name="_Toc156389407"/>
      <w:r>
        <w:rPr>
          <w:rFonts w:ascii="Times New Roman" w:hAnsi="Times New Roman"/>
          <w:b/>
          <w:sz w:val="26"/>
        </w:rPr>
        <w:t>Организовано взаимодействие мобильных групп.</w:t>
      </w:r>
      <w:bookmarkEnd w:id="34"/>
      <w:bookmarkEnd w:id="35"/>
    </w:p>
    <w:p w:rsidR="00C44BFB" w:rsidRDefault="003D1C3A">
      <w:pPr>
        <w:widowControl w:val="0"/>
        <w:spacing w:after="0" w:line="240" w:lineRule="auto"/>
        <w:ind w:firstLine="720"/>
        <w:jc w:val="both"/>
        <w:rPr>
          <w:rFonts w:ascii="Times New Roman" w:hAnsi="Times New Roman"/>
          <w:sz w:val="26"/>
        </w:rPr>
      </w:pPr>
      <w:bookmarkStart w:id="36" w:name="bookmark5"/>
      <w:r>
        <w:rPr>
          <w:rFonts w:ascii="Times New Roman" w:hAnsi="Times New Roman"/>
          <w:sz w:val="26"/>
        </w:rPr>
        <w:t xml:space="preserve">Постановлением коллегии Таможенного комитета Союзного государства от 29 апреля 2022 года утверждены три документа, регламентирующих взаимодействие мобильных групп таможенных органов Российской Федерации и Республики Беларусь, а именно: </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 xml:space="preserve">Порядок обмена информацией о результатах таможенного контроля, проводимого мобильными группами; </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 xml:space="preserve">Порядок взаимодействия при передаче транспортных средств с товарами, запрещенными к ввозу, для принятия соответствующих мер в случае наличия нарушений законодательства принимающей стороны; </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 xml:space="preserve">Порядок организации и проведения скоординированных мероприятий мобильными группами таможенных органов Республики Беларусь и Российской Федерации. </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В Межгосударственный центр в соответствии с Порядком обмена информацией о результатах таможенного контроля, проводимого мобильными группами, направляется информация:</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 xml:space="preserve"> о результатах скоординированных мероприятий (ежемесячно не позднее 15 числа месяца, следующего за отчетным);</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о переданных транспортных средствах с товарами для принятия соответствующих мер в случае наличия нарушений законодательства принимающей Стороны (ежеквартально);</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о результатах работы мобильных групп Российской Федерации вне рамок проведения скоординированных мероприятий по всем выявленным фактам нарушения законодательства Республики Беларусь и Российской Федерации, на российско-белорусском участке границы (ежемесячно).</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В целях оптимизации деятельности Межгосударственного центра внесены изменения в Порядок обмена информацией о результатах таможенного контроля, проводимого мобильными группами.</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В соответствии с Порядком организации и проведения скоординированных мероприятий мобильными группами таможенных органов Республики Беларусь и Российской Федерации проведено:</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За 10 месяцев 2023 года мобильными группами Сторон при координации Межгосударственного центра проведено 23 скоординированных мероприятия, в том числе в оперативном порядке в отношении: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 транзитных перевозок, связанных с недоставкой товаров либо </w:t>
      </w:r>
      <w:r>
        <w:rPr>
          <w:rFonts w:ascii="Times New Roman" w:hAnsi="Times New Roman"/>
          <w:sz w:val="26"/>
        </w:rPr>
        <w:br/>
        <w:t>их выдачей без разрешения таможенного органа на территории Союзного государства;</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перевозок товаров, подпадающих под запреты и ограничения на ввоз и вывоз с территории государства – участника Союзного государства;</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«санкционных» товаров.</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 xml:space="preserve">В соответствии с Порядком взаимодействия при передаче транспортных средств с товарами, запрещенными к ввозу, для принятия соответствующих мер в случае наличия нарушений законодательства принимающей стороны с декабря 2022 г. по сентябрь 2023 г. мобильными группами выявлено 59 транспортных средств, перемещающих товары </w:t>
      </w:r>
      <w:r>
        <w:rPr>
          <w:rFonts w:ascii="Times New Roman" w:hAnsi="Times New Roman"/>
          <w:sz w:val="26"/>
        </w:rPr>
        <w:br/>
      </w:r>
      <w:r>
        <w:rPr>
          <w:rFonts w:ascii="Times New Roman" w:hAnsi="Times New Roman"/>
          <w:sz w:val="26"/>
        </w:rPr>
        <w:lastRenderedPageBreak/>
        <w:t xml:space="preserve">с территории Республики Беларусь с нарушением законодательства Российской Федерации. Транспортные средства переданы таможенным органам Республики Беларусь для принятия соответствующих мер. </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В рамках Порядка обмена информацией в Межгосударственный центр для проведения аналитической работы, выбора объектов контроля, а также разработки межсоюзных профилей рисков направлена информация в отношении 667 фактов нарушения законодательства Республики Беларусь и Российской Федерации, выявленных мобильными группами таможенных органов Российской Федерации на российско-белорусском участке границы вне рамок скоординированных мероприятий.</w:t>
      </w:r>
    </w:p>
    <w:p w:rsidR="00C44BFB" w:rsidRDefault="003D1C3A">
      <w:pPr>
        <w:widowControl w:val="0"/>
        <w:numPr>
          <w:ilvl w:val="0"/>
          <w:numId w:val="15"/>
        </w:numPr>
        <w:tabs>
          <w:tab w:val="left" w:pos="1042"/>
        </w:tabs>
        <w:spacing w:after="0" w:line="240" w:lineRule="auto"/>
        <w:ind w:firstLine="709"/>
        <w:jc w:val="both"/>
        <w:outlineLvl w:val="0"/>
        <w:rPr>
          <w:rFonts w:ascii="Times New Roman" w:hAnsi="Times New Roman"/>
          <w:b/>
          <w:sz w:val="26"/>
        </w:rPr>
      </w:pPr>
      <w:bookmarkStart w:id="37" w:name="_Toc156389408"/>
      <w:r>
        <w:rPr>
          <w:rFonts w:ascii="Times New Roman" w:hAnsi="Times New Roman"/>
          <w:b/>
          <w:sz w:val="26"/>
        </w:rPr>
        <w:t>Завершена работа по унификации институтов уполномоченного экономического оператора в части компетенции таможенных ведомств Российской Федерации и Республики Беларусь.</w:t>
      </w:r>
      <w:bookmarkEnd w:id="36"/>
      <w:bookmarkEnd w:id="37"/>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Ответственный исполнитель – Минфин России.</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 xml:space="preserve">ФТС России и ГТК Республики Беларусь проведена работа </w:t>
      </w:r>
      <w:r>
        <w:rPr>
          <w:rFonts w:ascii="Times New Roman" w:hAnsi="Times New Roman"/>
          <w:sz w:val="26"/>
        </w:rPr>
        <w:br/>
        <w:t>по сопоставлению сегментов национальных законодательств, регулирующих институт уполномоченного экономического оператора (далее – УЭО). По результатам работы подготовлен перечень норм, подлежащих включению в национальное законодательство Российской Федерации и Республики Беларусь в целях унификации институтов УЭО.</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 xml:space="preserve">В соответствии с указанным перечнем ФТС России разработан </w:t>
      </w:r>
      <w:r>
        <w:rPr>
          <w:rFonts w:ascii="Times New Roman" w:hAnsi="Times New Roman"/>
          <w:sz w:val="26"/>
        </w:rPr>
        <w:br/>
        <w:t xml:space="preserve">и 5 марта 2022 года направлен в Минфин России проект федерального закона о внесении изменений в Федеральный закон от 03.08.2018 № 289-ФЗ «О таможенном регулировании </w:t>
      </w:r>
      <w:r>
        <w:rPr>
          <w:rFonts w:ascii="Times New Roman" w:hAnsi="Times New Roman"/>
          <w:sz w:val="26"/>
        </w:rPr>
        <w:br/>
        <w:t>в Российской Федерации и о внесении изменений в отдельные законодательные акты Российской Федерации» (далее – законопроект) для проведения внутригосударственных процедур, необходимых для принятия указанного федерального закона (проект внесен Минфином России в Правительство Российской Федерации 30 июня 2022 года).</w:t>
      </w:r>
    </w:p>
    <w:p w:rsidR="00C44BFB" w:rsidRDefault="003D1C3A">
      <w:pPr>
        <w:widowControl w:val="0"/>
        <w:spacing w:after="0" w:line="240" w:lineRule="auto"/>
        <w:ind w:firstLine="708"/>
        <w:jc w:val="both"/>
        <w:rPr>
          <w:rFonts w:ascii="Times New Roman" w:hAnsi="Times New Roman"/>
          <w:sz w:val="26"/>
        </w:rPr>
      </w:pPr>
      <w:r>
        <w:rPr>
          <w:rFonts w:ascii="Times New Roman" w:hAnsi="Times New Roman"/>
          <w:sz w:val="26"/>
        </w:rPr>
        <w:t xml:space="preserve">Законопроект предусматривает исключение УЭО из реестра уполномоченных экономических операторов не только в случае привлечения к уголовной ответственности лиц, являющихся акционерами УЭО на момент вступления в законную силу приговора суда, </w:t>
      </w:r>
      <w:r>
        <w:rPr>
          <w:rFonts w:ascii="Times New Roman" w:hAnsi="Times New Roman"/>
          <w:sz w:val="26"/>
        </w:rPr>
        <w:br/>
        <w:t>но также в случае привлечения к уголовной ответственности лиц, являвшихся акционерами УЭО на момент возбуждения в отношении таких лиц уголовного дела.</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Постановлением коллегии Таможенного комитета Союзного государства от 29 июля 2022 года признана выполненной работа по унификации института УЭО по компетенции таможенных ведомств Российской Федерации и Республики Беларусь.</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Законопроект внесен Минфином России в Правительство Российской Федерации 30.06.2022.</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 xml:space="preserve">После рассмотрения законопроекта в Правительстве Российской Федерации он был возвращен на доработку в Минфин России, который 29.12.2022 направил в ФТС России замечания по нему. После их устранения 13.01.2023 доработанный законопроект вновь направлен в Минфин России и повторно 06.03.2023 внесен Минфином России </w:t>
      </w:r>
      <w:r>
        <w:rPr>
          <w:rFonts w:ascii="Times New Roman" w:hAnsi="Times New Roman"/>
          <w:sz w:val="26"/>
        </w:rPr>
        <w:br/>
        <w:t>в Правительство Российской Федерации.</w:t>
      </w:r>
    </w:p>
    <w:p w:rsidR="00C44BFB" w:rsidRDefault="003D1C3A">
      <w:pPr>
        <w:spacing w:after="0" w:line="240" w:lineRule="auto"/>
        <w:ind w:firstLine="851"/>
        <w:jc w:val="both"/>
        <w:rPr>
          <w:rFonts w:ascii="Times New Roman" w:hAnsi="Times New Roman"/>
          <w:sz w:val="26"/>
        </w:rPr>
      </w:pPr>
      <w:r>
        <w:rPr>
          <w:rFonts w:ascii="Times New Roman" w:hAnsi="Times New Roman"/>
          <w:sz w:val="26"/>
        </w:rPr>
        <w:t>Правительство Российской Федерации распоряжением от 13 июля 2023 г. № 1877-р внесло законопроект в Государственную Думу Федерального Собрания Российской Федерации, которая приняла его в первом чтении 19 сентября 2023 года.</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 xml:space="preserve">Во исполнение п. 3 Протокола заседания Российской части РоссийскоБелорусской рабочей группы по реализации положений Договора о создании Союзного государства </w:t>
      </w:r>
      <w:r>
        <w:rPr>
          <w:rFonts w:ascii="Times New Roman" w:hAnsi="Times New Roman"/>
          <w:sz w:val="26"/>
        </w:rPr>
        <w:br/>
        <w:t xml:space="preserve">от 20 марта 2023 № 1/ДСП ФТС России и Государственным таможенным комитетом Республики подписан протокол оценки исполнения в части компетенции таможенных служб </w:t>
      </w:r>
      <w:r>
        <w:rPr>
          <w:rFonts w:ascii="Times New Roman" w:hAnsi="Times New Roman"/>
          <w:sz w:val="26"/>
        </w:rPr>
        <w:lastRenderedPageBreak/>
        <w:t xml:space="preserve">Республики Беларусь и Российской Федерации Союзной программы по гармонизации налогового и таможенного законодательства Республики Беларусь и Российской Федерации и сотрудничеству в таможенной сфере и Плана мероприятий по гармонизации налогового </w:t>
      </w:r>
      <w:r>
        <w:rPr>
          <w:rFonts w:ascii="Times New Roman" w:hAnsi="Times New Roman"/>
          <w:sz w:val="26"/>
        </w:rPr>
        <w:br/>
        <w:t xml:space="preserve">и таможенного законодательства Республики Беларусь и Российской Федерации </w:t>
      </w:r>
      <w:r>
        <w:rPr>
          <w:rFonts w:ascii="Times New Roman" w:hAnsi="Times New Roman"/>
          <w:sz w:val="26"/>
        </w:rPr>
        <w:br/>
        <w:t>и сотрудничеству в таможенной сфере</w:t>
      </w:r>
      <w:r>
        <w:rPr>
          <w:rFonts w:ascii="Times New Roman" w:hAnsi="Times New Roman"/>
          <w:sz w:val="26"/>
          <w:vertAlign w:val="superscript"/>
        </w:rPr>
        <w:footnoteReference w:id="1"/>
      </w:r>
      <w:r>
        <w:rPr>
          <w:rFonts w:ascii="Times New Roman" w:hAnsi="Times New Roman"/>
          <w:sz w:val="26"/>
        </w:rPr>
        <w:t>, в соответствии с которым мероприятия 12 – 20 Союзной программы признаны исполненными в полном объеме.</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 xml:space="preserve">В настоящее время во исполнение поручения Заместителя Председателя Правительства Российской Федерации Оверчука А.Л. от 11.07.2023 № 5267-П2-АО ДСП и </w:t>
      </w:r>
      <w:r w:rsidR="00495665">
        <w:rPr>
          <w:rFonts w:ascii="Times New Roman" w:hAnsi="Times New Roman"/>
          <w:sz w:val="26"/>
        </w:rPr>
        <w:t>р</w:t>
      </w:r>
      <w:r>
        <w:rPr>
          <w:rFonts w:ascii="Times New Roman" w:hAnsi="Times New Roman"/>
          <w:sz w:val="26"/>
        </w:rPr>
        <w:t xml:space="preserve">езолюции Совета Министров Союзного государства от 27.02.2023 № 6 продолжается работа </w:t>
      </w:r>
      <w:r>
        <w:rPr>
          <w:rFonts w:ascii="Times New Roman" w:hAnsi="Times New Roman"/>
          <w:sz w:val="26"/>
        </w:rPr>
        <w:br/>
        <w:t>по совершенствованию нормативной правовой базы Союзного государства по вопросу функционирования Межгосударственного центра, а именно:</w:t>
      </w:r>
    </w:p>
    <w:p w:rsidR="00C44BFB" w:rsidRDefault="003D1C3A">
      <w:pPr>
        <w:widowControl w:val="0"/>
        <w:spacing w:after="0" w:line="240" w:lineRule="auto"/>
        <w:ind w:firstLine="720"/>
        <w:jc w:val="both"/>
        <w:rPr>
          <w:rFonts w:ascii="Times New Roman" w:hAnsi="Times New Roman"/>
          <w:sz w:val="26"/>
        </w:rPr>
      </w:pPr>
      <w:r>
        <w:rPr>
          <w:rFonts w:ascii="Times New Roman" w:hAnsi="Times New Roman"/>
          <w:sz w:val="26"/>
        </w:rPr>
        <w:t xml:space="preserve">на уровне Таможенного комитета Союзного государства проводится согласование ряда проектов приказов и постановлений ТК СГ по вопросу организации деятельности Межгосударственного центра; </w:t>
      </w:r>
    </w:p>
    <w:p w:rsidR="00C44BFB" w:rsidRDefault="003D1C3A">
      <w:pPr>
        <w:ind w:firstLine="708"/>
        <w:jc w:val="both"/>
        <w:rPr>
          <w:rFonts w:ascii="Times New Roman" w:hAnsi="Times New Roman"/>
          <w:sz w:val="26"/>
        </w:rPr>
      </w:pPr>
      <w:r>
        <w:rPr>
          <w:rFonts w:ascii="Times New Roman" w:hAnsi="Times New Roman"/>
          <w:sz w:val="26"/>
        </w:rPr>
        <w:t xml:space="preserve">на уровне Постоянного Комитета Союзного государства продолжается работа </w:t>
      </w:r>
      <w:r>
        <w:rPr>
          <w:rFonts w:ascii="Times New Roman" w:hAnsi="Times New Roman"/>
          <w:sz w:val="26"/>
        </w:rPr>
        <w:br/>
        <w:t>по принятию внесенных ФТС России проектов постановления Высшего Государственного Совета Союзного государства «О внесении изменений в отдельные нормативные правовые акты Высшего Государственного Совета Союзного государства» и «О председателе Таможенного комитета Союзного государства», «О внесении изменения в Правила возмещения должностным лицам Межгосударственного центра расходов по найму жилых помещений», «Об определении единственного поставщика (подрядчика, исполнителя) товаров, работ, услуг за счет средств бюджета Союзного государства».</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rPr>
          <w:trHeight w:val="1571"/>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trike/>
                <w:sz w:val="26"/>
              </w:rPr>
            </w:pPr>
            <w:r>
              <w:rPr>
                <w:rFonts w:ascii="Times New Roman" w:hAnsi="Times New Roman"/>
                <w:sz w:val="26"/>
              </w:rPr>
              <w:t>Распоряжение Правительства Российской Федерации от 13.08.2022 № 2233-р «О подписании Соглашения между Министерством финансов Российской Федерации и Министерством по налогам и сборам Республики Беларусь о проведении разработки и внедрении интегрированной системы администрирования косвенных налогов Российской Федерации и Республики Беларусь»</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rPr>
          <w:trHeight w:val="1068"/>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Федеральный закон от 29 декабря 2022 г. № 576-ФЗ «О ратификации Договора между Российской Федерацией и Республикой Беларусь об общих принципах налогообложения по косвенным налогам»</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rPr>
          <w:trHeight w:val="996"/>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от 12 января 2023 г. № 244-З «О ратификации Договора между Республикой Беларусь и Российской Федерацией об общих принципах налогообложения по косвенным налогам»</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Договор между Российской Федерацией и Республикой Беларусь об общих принципах налогообложения по косвенным налогам (от 3 октября 2022 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от 30.12.2022 № 230-З «Об изменении законов по вопросам налогообложения»</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Министерством финансов Российской Федерацией и Министерством по налогам и сборам Республикой Беларусь о проведении разработки и внедрении интегрированной системы администрирования косвенных налогов двух стран от (15 сентября 2022 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Договор между Российской Федерацией и Республикой Беларусь о гармонизации таможенного законодательства Российской Федерации и Республики Беларусь и сотрудничестве в таможенной сфере</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 xml:space="preserve">Постановление Высшего Государственного Совета Союзного государства от 10 октября 2022 г. № 4 «О создании Межгосударственного центра для координации работы по управлению рисками, а также для реализации аналитических функций и мониторинга совершения таможенных операций Таможенного комитета Союзного государства и обеспечении организационных и материально-технических условий его работы»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Постановление Высшего Государственного Совета Союзного государства от 10 октября 2022 г. № 5 «О Порядке прохождения государственной службы Союзного государства в Межгосударственном центре для координации работы по управлению рисками, а также для реализации аналитических функций и мониторинга совершения таможенных операций Таможенного комитета Союзного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Постановление Высшего Государственного Совета Союзного государства от 10 октября 2022 г. № 6 «О порядке оплаты труда должностных лиц Межгосударственного центра для координации работы по управлению рисками, а также для реализации аналитических функций и мониторинга совершения таможенных операций Таможенного комитета Союзного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Постановление Совета Министров Союзного государства от 9 ноября 2022 г. № 31 «О финансировании расходов на функционирование Межгосударственного центра для координации работы по управлению рисками, а также для реализации аналитических функций и мониторинга совершения таможенных операций Таможенного комитета Союзного государства в 2022 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Постановление Совета Министров Союзного государства от 1 сентября 2022 г. № 15 «О внесении изменений в Положение о Таможенном комитете Союзного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Постановление Совета Министров Союзного государства от 19 октября 2022 г. № 25 «О внесении изменений в отдельные нормативные правовые акты Совета Министров Союзного государства по вопросам исполнения бюджета Союзного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Постановление Совета Министров Союзного государства от 1 сентября 2022 г № 16 «О возмещении должностным лицам Межгосударственного центра расходов по найму жилых помещений»</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Постановление Совета Министров Союзного государства от 29.11.2022 № 35 «Об определении единственного поставщика (подрядчика, исполнителя) товаров, работ, услуг за счет бюджета Союзного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Постановление Совета Министров Союзного государства от 18.10.2023 «О внесении изменения в Правила возмещения должностным лицам Межгосударственного центра расходов по найму жилых помещений»</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Положение о Межгосударственном центре, утвержденное постановлением коллегии Таможенного комитета Союзного государства от 27 октября 2022 года.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постановление коллегии ТК СГ от 15 сентября 2022 года об утверждении Порядка взаимодействия ГТК Республики Беларусь и ФТС России с Межгосударственным центром;</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постановление коллегии Таможенного комитета Союзного государства «О реализации мероприятий, необходимых для начала функционирования Межгосударственного центра для координации работы по управлению рисками, а также для реализации аналитических функций и мониторинга совершения таможенных операций Таможенного комитета Союзного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приказ ТК СГ «Об утверждении формы анкеты, подлежащей представлению гражданами государств – участников Союзного государства для поступления на государственную службу Союзного государства в Межгосударственный центр»</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приказ ТК СГ «Об утверждении Порядка взаимодействия ГТК Республики Беларусь и ФТС России с Межгосударственным центром»</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приказ ТК СГ «Об утверждении штатного расписания Межгосударственного центр»</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 xml:space="preserve">приказ ТК СГ «Об утверждении Формы представления к назначению на должность в Межгосударственный центр»;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 xml:space="preserve">РФ-РБ </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 xml:space="preserve">приказ ТК СГ «Об утверждении Типовой формы контракта о службе в Межгосударственном центре»;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 xml:space="preserve">РФ-РБ </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 xml:space="preserve">приказ ТК СГ «Об утверждении Порядка разработки, утверждения должностной инструкции должностного лица Межгосударственного центра, а также ее типовой формы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 xml:space="preserve">РФ-РБ </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 xml:space="preserve">приказ ТК СГ «Об утверждении образца служебного удостоверения, порядка выдачи, учета и хранения служебного удостоверения должностного лица Межгосударственного центра»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 xml:space="preserve">РФ-РБ </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 xml:space="preserve">приказ ТК СГ «Об утверждении порядка предоставления ежегодного оплачиваемого отпуска должностным лицам Межгосударственного центра»;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 xml:space="preserve">РФ-РБ </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 xml:space="preserve">приказ ТК СГ «Об утверждении учетной политики Таможенного комитета Союзного государства»;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 xml:space="preserve">РФ-РБ </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 xml:space="preserve">приказ ТК СГ «Об условиях возмещения расходов по найму жилого помещения должностным лицам Межгосударственного центра»;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 xml:space="preserve">РФ-РБ </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 xml:space="preserve">приказ ТК СГ «О реализации постановлений ТК СГ» (Регламент и технические условия информационного взаимодействия ФТС России, ГТК Республики Беларусь и Межгосударственного центра»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 xml:space="preserve">РФ-РБ </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 xml:space="preserve">распоряжение ТК СГ «О некоторых вопросах функционирования Таможенного комитета Союзного государства»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 xml:space="preserve">РФ-РБ </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Указ Президента Республики Беларусь от 19 августа 2021 г. № 315 «Об отмене оснований для применения льготы»</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 xml:space="preserve">РБ </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993"/>
              </w:tabs>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27 февраля 2023 г. № 157 «Об определении компетентных органов»</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206"/>
                <w:tab w:val="left" w:pos="1909"/>
              </w:tabs>
              <w:spacing w:after="0" w:line="240" w:lineRule="auto"/>
              <w:jc w:val="both"/>
              <w:rPr>
                <w:rFonts w:ascii="Times New Roman" w:hAnsi="Times New Roman"/>
                <w:sz w:val="26"/>
              </w:rPr>
            </w:pPr>
            <w:r>
              <w:rPr>
                <w:rFonts w:ascii="Times New Roman" w:hAnsi="Times New Roman"/>
                <w:sz w:val="26"/>
              </w:rPr>
              <w:t xml:space="preserve">Постановление Совета Министров Союзного государства от 16 марта 2023 г. </w:t>
            </w:r>
            <w:r>
              <w:rPr>
                <w:rFonts w:ascii="Times New Roman" w:hAnsi="Times New Roman"/>
                <w:sz w:val="26"/>
              </w:rPr>
              <w:br/>
              <w:t>№ 5 «Об особенностях осуществления закупок товаров, работ, услуг за счет средств бюджета Союзного государства для обеспечения функций и полномочий, осуществляемых Таможенным комитетом Союзного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Постановление коллегии Таможенного комитета Союзного государства </w:t>
            </w:r>
            <w:r>
              <w:rPr>
                <w:rFonts w:ascii="Times New Roman" w:hAnsi="Times New Roman"/>
                <w:sz w:val="26"/>
              </w:rPr>
              <w:br/>
              <w:t>от 29 марта 2023 г. «Об утверждении положения об информационной безопасности и инструкций, содержащих комплекс правовых, организационных и технических мер по защите информации в Межгосударственном центре для координации работы по управлению рисками, а также для реализации аналитических функций и мониторинга совершения таможенных операций Таможенного комитета Союзного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pStyle w:val="Default"/>
              <w:jc w:val="center"/>
              <w:rPr>
                <w:sz w:val="26"/>
              </w:rPr>
            </w:pPr>
            <w:r>
              <w:rPr>
                <w:sz w:val="26"/>
              </w:rPr>
              <w:t xml:space="preserve">РФ-РБ </w:t>
            </w:r>
          </w:p>
          <w:p w:rsidR="00C44BFB" w:rsidRDefault="00C44BFB">
            <w:pPr>
              <w:spacing w:after="0" w:line="240" w:lineRule="auto"/>
              <w:jc w:val="center"/>
              <w:rPr>
                <w:rFonts w:ascii="Times New Roman" w:hAnsi="Times New Roman"/>
                <w:sz w:val="26"/>
              </w:rPr>
            </w:pP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Совета Министров Союзного государства от 8 ноября 2023 г. №25 «О Положении о Наднациональном налоговом комитете»</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pStyle w:val="Default"/>
              <w:jc w:val="center"/>
              <w:rPr>
                <w:sz w:val="26"/>
              </w:rPr>
            </w:pPr>
            <w:r>
              <w:rPr>
                <w:sz w:val="26"/>
              </w:rPr>
              <w:t>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rsidRPr="003507F6">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Pr="003507F6" w:rsidRDefault="00C44BFB">
            <w:pPr>
              <w:pStyle w:val="af1"/>
              <w:numPr>
                <w:ilvl w:val="0"/>
                <w:numId w:val="17"/>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Pr="003507F6" w:rsidRDefault="003507F6">
            <w:pPr>
              <w:tabs>
                <w:tab w:val="left" w:pos="1206"/>
                <w:tab w:val="left" w:pos="1909"/>
              </w:tabs>
              <w:spacing w:after="0" w:line="240" w:lineRule="auto"/>
              <w:jc w:val="both"/>
              <w:rPr>
                <w:rFonts w:ascii="Times New Roman" w:hAnsi="Times New Roman"/>
                <w:sz w:val="26"/>
              </w:rPr>
            </w:pPr>
            <w:r w:rsidRPr="003507F6">
              <w:rPr>
                <w:rFonts w:ascii="Times New Roman" w:hAnsi="Times New Roman"/>
                <w:sz w:val="26"/>
              </w:rPr>
              <w:t>П</w:t>
            </w:r>
            <w:r w:rsidR="003D1C3A" w:rsidRPr="003507F6">
              <w:rPr>
                <w:rFonts w:ascii="Times New Roman" w:hAnsi="Times New Roman"/>
                <w:sz w:val="26"/>
              </w:rPr>
              <w:t xml:space="preserve">остановления Совета Министров Союзного государства «О должностных лицах Таможенного комитета Союзного государства»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Pr="003507F6" w:rsidRDefault="003D1C3A">
            <w:pPr>
              <w:spacing w:after="0" w:line="240" w:lineRule="auto"/>
              <w:jc w:val="center"/>
              <w:rPr>
                <w:rFonts w:ascii="Times New Roman" w:hAnsi="Times New Roman"/>
                <w:sz w:val="26"/>
              </w:rPr>
            </w:pPr>
            <w:r w:rsidRPr="003507F6">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7"/>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Внесение изменений в Федеральный закон от 3 августа 2018 года № 289-ФЗ «О таможенном регулировании в Российской Федерации и о</w:t>
            </w:r>
          </w:p>
          <w:p w:rsidR="00C44BFB" w:rsidRDefault="003D1C3A">
            <w:pPr>
              <w:spacing w:after="0" w:line="240" w:lineRule="auto"/>
              <w:jc w:val="both"/>
              <w:rPr>
                <w:rFonts w:ascii="Times New Roman" w:hAnsi="Times New Roman"/>
                <w:sz w:val="26"/>
              </w:rPr>
            </w:pPr>
            <w:r>
              <w:rPr>
                <w:rFonts w:ascii="Times New Roman" w:hAnsi="Times New Roman"/>
                <w:sz w:val="26"/>
              </w:rPr>
              <w:t>внесении изменений в отдельные законодательные акты» (19 сентября 2023 г. законопроект о внесении изменений принят Госдумой в первом чтении)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7"/>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Закона Республики Беларусь «Об изменении Закона Республики Беларусь «О таможенном регулировании в Республике Беларусь» (включены нормы по унификации института уполномоченного экономического оператора, внесен 21 февраля 2023 г. ГТК Беларуси в Совет Министров Республики Беларусь).</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pStyle w:val="Default"/>
              <w:jc w:val="center"/>
              <w:rPr>
                <w:sz w:val="26"/>
              </w:rPr>
            </w:pPr>
            <w:r>
              <w:rPr>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39</w:t>
            </w:r>
          </w:p>
        </w:tc>
      </w:tr>
    </w:tbl>
    <w:p w:rsidR="00C44BFB" w:rsidRDefault="00C44BFB">
      <w:pPr>
        <w:spacing w:after="0" w:line="240" w:lineRule="auto"/>
        <w:ind w:firstLine="720"/>
        <w:jc w:val="both"/>
        <w:rPr>
          <w:rFonts w:ascii="Times New Roman" w:hAnsi="Times New Roman"/>
          <w:sz w:val="26"/>
        </w:rPr>
      </w:pPr>
    </w:p>
    <w:p w:rsidR="00C44BFB" w:rsidRDefault="00C44BFB">
      <w:pPr>
        <w:spacing w:after="0" w:line="240" w:lineRule="auto"/>
        <w:ind w:firstLine="720"/>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38" w:name="_Toc156389409"/>
      <w:r>
        <w:rPr>
          <w:rFonts w:ascii="Times New Roman" w:hAnsi="Times New Roman"/>
          <w:sz w:val="26"/>
        </w:rPr>
        <w:lastRenderedPageBreak/>
        <w:t>№12. Союзная программа по интеграции информационных систем государственных контролирующих органов в части ветеринарного и фитосанитарного контроля</w:t>
      </w:r>
      <w:bookmarkEnd w:id="38"/>
    </w:p>
    <w:p w:rsidR="00C44BFB" w:rsidRDefault="00C44BFB">
      <w:pPr>
        <w:spacing w:line="240" w:lineRule="auto"/>
        <w:rPr>
          <w:rFonts w:ascii="Times New Roman" w:hAnsi="Times New Roman"/>
        </w:rPr>
      </w:pPr>
    </w:p>
    <w:p w:rsidR="00C44BFB" w:rsidRDefault="003D1C3A">
      <w:pPr>
        <w:tabs>
          <w:tab w:val="left" w:pos="4350"/>
        </w:tabs>
        <w:spacing w:after="0" w:line="240" w:lineRule="auto"/>
        <w:ind w:firstLine="720"/>
        <w:rPr>
          <w:rFonts w:ascii="Times New Roman" w:hAnsi="Times New Roman"/>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Россельхознадзор</w:t>
      </w: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Минсельхоз Беларуси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 xml:space="preserve">Создание механизма оперативного обмена сертификатами. Обеспечение прослеживаемости всей животноводческой продукции и продукции растительного происхождения. Улучшение ситуации, связанной с обеспечением пищевой, биологической </w:t>
      </w:r>
      <w:r>
        <w:rPr>
          <w:rFonts w:ascii="Times New Roman" w:hAnsi="Times New Roman"/>
          <w:sz w:val="26"/>
        </w:rPr>
        <w:br/>
        <w:t>и фитосанитарной безопасности Республики Беларусь и Российской Федерации.</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Предупреждение нелегального оборота товаров при ввозе на территорию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Предупреждение нарушения требований законодательства Евразийского экономического союза в области ветеринарии и карантина растений;</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Осуществление обмена данными о прослеживаемости подконтрольной продукции</w:t>
      </w:r>
      <w:r>
        <w:rPr>
          <w:rFonts w:ascii="Times New Roman" w:hAnsi="Times New Roman"/>
          <w:sz w:val="26"/>
        </w:rPr>
        <w:br/>
        <w:t>(со стадии производства продукции, переработки, и движения до получателя).</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части фитосанитарии: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Выполнена интеграция информационных систем государственных контролирующих органов в области фитосанитарного контроля – Федеральной государственной информационной системы </w:t>
      </w:r>
      <w:r>
        <w:rPr>
          <w:rFonts w:ascii="Times New Roman" w:hAnsi="Times New Roman"/>
          <w:b/>
          <w:sz w:val="26"/>
        </w:rPr>
        <w:t>ФГИС «Аргус-Фито»</w:t>
      </w:r>
      <w:r>
        <w:rPr>
          <w:rFonts w:ascii="Times New Roman" w:hAnsi="Times New Roman"/>
          <w:sz w:val="26"/>
        </w:rPr>
        <w:t xml:space="preserve"> (Российская Федерация) </w:t>
      </w:r>
      <w:r>
        <w:rPr>
          <w:rFonts w:ascii="Times New Roman" w:hAnsi="Times New Roman"/>
          <w:sz w:val="26"/>
        </w:rPr>
        <w:br/>
        <w:t xml:space="preserve">с автоматизированной системой </w:t>
      </w:r>
      <w:r>
        <w:rPr>
          <w:rFonts w:ascii="Times New Roman" w:hAnsi="Times New Roman"/>
          <w:b/>
          <w:sz w:val="26"/>
        </w:rPr>
        <w:t>«БЕЛФИТО» - АИС «БЕЛФИТО»</w:t>
      </w:r>
      <w:r>
        <w:rPr>
          <w:rFonts w:ascii="Times New Roman" w:hAnsi="Times New Roman"/>
          <w:sz w:val="26"/>
        </w:rPr>
        <w:t xml:space="preserve"> (Республика Беларусь). Система введена в промышленную эксплуатацию 3 сентября 2021 г. Подписан соответствующий акт. Информационный обмен начат с даты ввода системы в эксплуатацию.</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части ветеринарии: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Введены в промышленную эксплуатацию (23 декабря 2022 г.) интеграционные модули в области ветеринарии – Федеральной государственной информационной система </w:t>
      </w:r>
      <w:r>
        <w:rPr>
          <w:rFonts w:ascii="Times New Roman" w:hAnsi="Times New Roman"/>
          <w:b/>
          <w:sz w:val="26"/>
        </w:rPr>
        <w:t>ФГИС «ВетИС»</w:t>
      </w:r>
      <w:r>
        <w:rPr>
          <w:rFonts w:ascii="Times New Roman" w:hAnsi="Times New Roman"/>
          <w:sz w:val="26"/>
        </w:rPr>
        <w:t xml:space="preserve"> (Российская Федерация) с государственной информационной системой </w:t>
      </w:r>
      <w:r>
        <w:rPr>
          <w:rFonts w:ascii="Times New Roman" w:hAnsi="Times New Roman"/>
          <w:b/>
          <w:sz w:val="26"/>
        </w:rPr>
        <w:t>ГИС «ATIS»</w:t>
      </w:r>
      <w:r>
        <w:rPr>
          <w:rFonts w:ascii="Times New Roman" w:hAnsi="Times New Roman"/>
          <w:sz w:val="26"/>
        </w:rPr>
        <w:t xml:space="preserve"> (Республика Беларусь) в части обмена данными о прослеживаемости продукции, подконтрольной государственному ветеринарному надзору. Подписан соответствующий акт. Информационный обмен начат с даты ввода системы в эксплуатацию.</w:t>
      </w:r>
    </w:p>
    <w:p w:rsidR="00C44BFB" w:rsidRDefault="00C44BFB">
      <w:pPr>
        <w:spacing w:after="0" w:line="240" w:lineRule="auto"/>
        <w:jc w:val="center"/>
        <w:rPr>
          <w:rFonts w:ascii="Times New Roman" w:hAnsi="Times New Roman"/>
          <w:b/>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Для реализации данной Союзной программы внесение изменений в НПА не требуется.</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Отсутствуют</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0</w:t>
            </w:r>
          </w:p>
        </w:tc>
      </w:tr>
    </w:tbl>
    <w:p w:rsidR="00C44BFB" w:rsidRDefault="003D1C3A">
      <w:pPr>
        <w:pStyle w:val="10"/>
        <w:spacing w:line="240" w:lineRule="auto"/>
        <w:jc w:val="center"/>
        <w:rPr>
          <w:rFonts w:ascii="Times New Roman" w:hAnsi="Times New Roman"/>
          <w:sz w:val="26"/>
        </w:rPr>
      </w:pPr>
      <w:r>
        <w:rPr>
          <w:rFonts w:ascii="Times New Roman" w:hAnsi="Times New Roman"/>
        </w:rPr>
        <w:br w:type="page"/>
      </w:r>
      <w:bookmarkStart w:id="39" w:name="_Toc156389410"/>
      <w:r>
        <w:rPr>
          <w:rFonts w:ascii="Times New Roman" w:hAnsi="Times New Roman"/>
          <w:sz w:val="26"/>
        </w:rPr>
        <w:lastRenderedPageBreak/>
        <w:t>№13. Союзная программа по интеграции информационных систем транспортного контроля государственных контролирующих органов</w:t>
      </w:r>
      <w:bookmarkEnd w:id="39"/>
    </w:p>
    <w:p w:rsidR="00C44BFB" w:rsidRDefault="00C44BFB">
      <w:pPr>
        <w:spacing w:line="240" w:lineRule="auto"/>
        <w:rPr>
          <w:rFonts w:ascii="Times New Roman" w:hAnsi="Times New Roman"/>
        </w:rPr>
      </w:pPr>
    </w:p>
    <w:p w:rsidR="00C44BFB" w:rsidRDefault="003D1C3A">
      <w:pPr>
        <w:tabs>
          <w:tab w:val="left" w:pos="4350"/>
        </w:tabs>
        <w:spacing w:after="0" w:line="240" w:lineRule="auto"/>
        <w:ind w:firstLine="720"/>
        <w:rPr>
          <w:rFonts w:ascii="Times New Roman" w:hAnsi="Times New Roman"/>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Ространснадзор</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 xml:space="preserve">Ответственный с белорусской стороны: </w:t>
      </w:r>
      <w:r>
        <w:rPr>
          <w:rFonts w:ascii="Times New Roman" w:hAnsi="Times New Roman"/>
          <w:sz w:val="26"/>
        </w:rPr>
        <w:t>Транспортная инспекция</w:t>
      </w:r>
      <w:r>
        <w:rPr>
          <w:rFonts w:ascii="Times New Roman" w:hAnsi="Times New Roman"/>
          <w:b/>
          <w:sz w:val="26"/>
        </w:rPr>
        <w:t xml:space="preserve"> </w:t>
      </w:r>
      <w:r>
        <w:rPr>
          <w:rFonts w:ascii="Times New Roman" w:hAnsi="Times New Roman"/>
          <w:sz w:val="26"/>
        </w:rPr>
        <w:t>Министерства транспорта и коммуникаций Республики Беларусь</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Обеспечение эффективного информационного взаимодействия в части обмена результатами транспортного контроля на территории Союзного государства.</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Интеграция действующих информационных систем транспортного контроля будет способствовать повышению безопасности международных автомобильных перевозок двух государств.</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b/>
          <w:sz w:val="26"/>
        </w:rPr>
      </w:pPr>
      <w:r>
        <w:rPr>
          <w:rFonts w:ascii="Times New Roman" w:hAnsi="Times New Roman"/>
          <w:sz w:val="26"/>
        </w:rPr>
        <w:t xml:space="preserve">Осуществлена </w:t>
      </w:r>
      <w:r>
        <w:rPr>
          <w:rFonts w:ascii="Times New Roman" w:hAnsi="Times New Roman"/>
          <w:b/>
          <w:sz w:val="26"/>
        </w:rPr>
        <w:t>интеграция информационных систем транспортного контроля государственных контролирующих органов.</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 качестве механизма интеграции информационных систем транспортного контроля Ространснадзора и Транспортной инспекции Минтранса Беларуси использован интеграционный сервис Автоматизированной системы межведомственного взаимодействия.</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Произведена разработка программы и методики опытной эксплуатации модернизированных интеграционных модулей (сервисов).</w:t>
      </w:r>
    </w:p>
    <w:p w:rsidR="00C44BFB" w:rsidRDefault="003D1C3A">
      <w:pPr>
        <w:spacing w:after="0" w:line="240" w:lineRule="auto"/>
        <w:ind w:firstLine="720"/>
        <w:jc w:val="both"/>
        <w:rPr>
          <w:rFonts w:ascii="Times New Roman" w:hAnsi="Times New Roman"/>
          <w:b/>
          <w:sz w:val="26"/>
        </w:rPr>
      </w:pPr>
      <w:r>
        <w:rPr>
          <w:rFonts w:ascii="Times New Roman" w:hAnsi="Times New Roman"/>
          <w:sz w:val="26"/>
        </w:rPr>
        <w:t>Оформлен протокол приемочных испытаний и подписан акт (24 ноября 2022 г.)</w:t>
      </w:r>
      <w:r>
        <w:rPr>
          <w:rFonts w:ascii="Times New Roman" w:hAnsi="Times New Roman"/>
          <w:sz w:val="26"/>
        </w:rPr>
        <w:br/>
        <w:t xml:space="preserve">о приемке в эксплуатацию модернизированных интеграционных модулей автоматизированной системы межведомственного информационного взаимодействия </w:t>
      </w:r>
      <w:r>
        <w:rPr>
          <w:rFonts w:ascii="Times New Roman" w:hAnsi="Times New Roman"/>
          <w:b/>
          <w:sz w:val="26"/>
        </w:rPr>
        <w:t>АС МВ и АС «Дазвол».</w:t>
      </w:r>
    </w:p>
    <w:p w:rsidR="00C44BFB" w:rsidRDefault="00C44BFB">
      <w:pPr>
        <w:spacing w:after="0" w:line="240" w:lineRule="auto"/>
        <w:jc w:val="center"/>
        <w:rPr>
          <w:rFonts w:ascii="Times New Roman" w:hAnsi="Times New Roman"/>
          <w:b/>
          <w:sz w:val="26"/>
        </w:rPr>
      </w:pPr>
    </w:p>
    <w:p w:rsidR="00C44BFB" w:rsidRDefault="003D1C3A">
      <w:pPr>
        <w:pStyle w:val="af1"/>
        <w:ind w:left="0" w:firstLine="709"/>
        <w:rPr>
          <w:b/>
          <w:i/>
          <w:highlight w:val="white"/>
          <w:u w:val="single"/>
        </w:rPr>
      </w:pPr>
      <w:r>
        <w:rPr>
          <w:b/>
          <w:i/>
          <w:highlight w:val="white"/>
          <w:u w:val="single"/>
        </w:rPr>
        <w:t>Справочно:</w:t>
      </w:r>
    </w:p>
    <w:p w:rsidR="00C44BFB" w:rsidRDefault="003D1C3A">
      <w:pPr>
        <w:pStyle w:val="af1"/>
        <w:ind w:left="0" w:firstLine="161"/>
        <w:jc w:val="center"/>
        <w:rPr>
          <w:b/>
          <w:i/>
          <w:highlight w:val="white"/>
        </w:rPr>
      </w:pPr>
      <w:r>
        <w:rPr>
          <w:b/>
          <w:i/>
          <w:highlight w:val="white"/>
        </w:rPr>
        <w:t xml:space="preserve">Перечень сведений, передаваемых </w:t>
      </w:r>
    </w:p>
    <w:p w:rsidR="00C44BFB" w:rsidRDefault="003D1C3A">
      <w:pPr>
        <w:pStyle w:val="af1"/>
        <w:ind w:left="0" w:firstLine="161"/>
        <w:jc w:val="center"/>
        <w:rPr>
          <w:b/>
          <w:i/>
          <w:highlight w:val="white"/>
        </w:rPr>
      </w:pPr>
      <w:r>
        <w:rPr>
          <w:b/>
          <w:i/>
          <w:highlight w:val="white"/>
        </w:rPr>
        <w:t>Ространснадзором в Транспортную инспекцию</w:t>
      </w:r>
    </w:p>
    <w:p w:rsidR="00C44BFB" w:rsidRDefault="003D1C3A">
      <w:pPr>
        <w:spacing w:after="0" w:line="240" w:lineRule="auto"/>
        <w:ind w:firstLine="709"/>
        <w:jc w:val="both"/>
        <w:rPr>
          <w:rFonts w:ascii="Times New Roman" w:hAnsi="Times New Roman"/>
          <w:i/>
          <w:sz w:val="24"/>
          <w:highlight w:val="white"/>
        </w:rPr>
      </w:pPr>
      <w:r>
        <w:rPr>
          <w:rFonts w:ascii="Times New Roman" w:hAnsi="Times New Roman"/>
          <w:i/>
          <w:sz w:val="24"/>
          <w:highlight w:val="white"/>
        </w:rPr>
        <w:t xml:space="preserve">1. Сведения об организации, в отношении которой проведен автомобильный контроль: наименование, страна регистрации, адрес; </w:t>
      </w:r>
    </w:p>
    <w:p w:rsidR="00C44BFB" w:rsidRDefault="003D1C3A">
      <w:pPr>
        <w:spacing w:after="0" w:line="240" w:lineRule="auto"/>
        <w:ind w:firstLine="709"/>
        <w:jc w:val="both"/>
        <w:rPr>
          <w:rFonts w:ascii="Times New Roman" w:hAnsi="Times New Roman"/>
          <w:i/>
          <w:sz w:val="24"/>
          <w:highlight w:val="white"/>
        </w:rPr>
      </w:pPr>
      <w:r>
        <w:rPr>
          <w:rFonts w:ascii="Times New Roman" w:hAnsi="Times New Roman"/>
          <w:i/>
          <w:sz w:val="24"/>
          <w:highlight w:val="white"/>
        </w:rPr>
        <w:t xml:space="preserve">2. Фамилия, имя, отчество водителя, в отношении которого проведен автомобильный контроль; </w:t>
      </w:r>
    </w:p>
    <w:p w:rsidR="00C44BFB" w:rsidRDefault="003D1C3A">
      <w:pPr>
        <w:spacing w:after="0" w:line="240" w:lineRule="auto"/>
        <w:ind w:firstLine="709"/>
        <w:jc w:val="both"/>
        <w:rPr>
          <w:rFonts w:ascii="Times New Roman" w:hAnsi="Times New Roman"/>
          <w:i/>
          <w:sz w:val="24"/>
          <w:highlight w:val="white"/>
        </w:rPr>
      </w:pPr>
      <w:r>
        <w:rPr>
          <w:rFonts w:ascii="Times New Roman" w:hAnsi="Times New Roman"/>
          <w:i/>
          <w:sz w:val="24"/>
          <w:highlight w:val="white"/>
        </w:rPr>
        <w:t xml:space="preserve">3. Дата рождения водителя, его гражданство; </w:t>
      </w:r>
    </w:p>
    <w:p w:rsidR="00C44BFB" w:rsidRDefault="003D1C3A">
      <w:pPr>
        <w:spacing w:after="0" w:line="240" w:lineRule="auto"/>
        <w:ind w:firstLine="709"/>
        <w:jc w:val="both"/>
        <w:rPr>
          <w:rFonts w:ascii="Times New Roman" w:hAnsi="Times New Roman"/>
          <w:i/>
          <w:sz w:val="24"/>
          <w:highlight w:val="white"/>
        </w:rPr>
      </w:pPr>
      <w:r>
        <w:rPr>
          <w:rFonts w:ascii="Times New Roman" w:hAnsi="Times New Roman"/>
          <w:i/>
          <w:sz w:val="24"/>
          <w:highlight w:val="white"/>
        </w:rPr>
        <w:t xml:space="preserve">4. Вид выполняемой перевозки; </w:t>
      </w:r>
    </w:p>
    <w:p w:rsidR="00C44BFB" w:rsidRDefault="003D1C3A">
      <w:pPr>
        <w:spacing w:after="0" w:line="240" w:lineRule="auto"/>
        <w:ind w:firstLine="709"/>
        <w:jc w:val="both"/>
        <w:rPr>
          <w:rFonts w:ascii="Times New Roman" w:hAnsi="Times New Roman"/>
          <w:i/>
          <w:sz w:val="24"/>
          <w:highlight w:val="white"/>
        </w:rPr>
      </w:pPr>
      <w:r>
        <w:rPr>
          <w:rFonts w:ascii="Times New Roman" w:hAnsi="Times New Roman"/>
          <w:i/>
          <w:sz w:val="24"/>
          <w:highlight w:val="white"/>
        </w:rPr>
        <w:t xml:space="preserve">5. Место, дата и время проведения автомобильного контроля; </w:t>
      </w:r>
    </w:p>
    <w:p w:rsidR="00C44BFB" w:rsidRDefault="003D1C3A">
      <w:pPr>
        <w:spacing w:after="0" w:line="240" w:lineRule="auto"/>
        <w:ind w:firstLine="709"/>
        <w:jc w:val="both"/>
        <w:rPr>
          <w:rFonts w:ascii="Times New Roman" w:hAnsi="Times New Roman"/>
          <w:i/>
          <w:sz w:val="24"/>
          <w:highlight w:val="white"/>
        </w:rPr>
      </w:pPr>
      <w:r>
        <w:rPr>
          <w:rFonts w:ascii="Times New Roman" w:hAnsi="Times New Roman"/>
          <w:i/>
          <w:sz w:val="24"/>
          <w:highlight w:val="white"/>
        </w:rPr>
        <w:t xml:space="preserve">6. Результаты контроля (выявленные нарушения); </w:t>
      </w:r>
    </w:p>
    <w:p w:rsidR="00C44BFB" w:rsidRDefault="003D1C3A">
      <w:pPr>
        <w:spacing w:after="0" w:line="240" w:lineRule="auto"/>
        <w:ind w:firstLine="709"/>
        <w:jc w:val="both"/>
        <w:rPr>
          <w:rFonts w:ascii="Times New Roman" w:hAnsi="Times New Roman"/>
          <w:i/>
          <w:sz w:val="24"/>
          <w:highlight w:val="white"/>
        </w:rPr>
      </w:pPr>
      <w:r>
        <w:rPr>
          <w:rFonts w:ascii="Times New Roman" w:hAnsi="Times New Roman"/>
          <w:i/>
          <w:sz w:val="24"/>
          <w:highlight w:val="white"/>
        </w:rPr>
        <w:t xml:space="preserve">7. Обстоятельства совершения правонарушения; </w:t>
      </w:r>
    </w:p>
    <w:p w:rsidR="00C44BFB" w:rsidRDefault="003D1C3A">
      <w:pPr>
        <w:spacing w:after="0" w:line="240" w:lineRule="auto"/>
        <w:ind w:firstLine="709"/>
        <w:jc w:val="both"/>
        <w:rPr>
          <w:rFonts w:ascii="Times New Roman" w:hAnsi="Times New Roman"/>
          <w:i/>
          <w:sz w:val="24"/>
          <w:highlight w:val="white"/>
        </w:rPr>
      </w:pPr>
      <w:r>
        <w:rPr>
          <w:rFonts w:ascii="Times New Roman" w:hAnsi="Times New Roman"/>
          <w:i/>
          <w:sz w:val="24"/>
          <w:highlight w:val="white"/>
        </w:rPr>
        <w:t xml:space="preserve">8. Вид документа, составленного по результатам контроля, его номер и дата составления; </w:t>
      </w:r>
    </w:p>
    <w:p w:rsidR="00C44BFB" w:rsidRDefault="003D1C3A">
      <w:pPr>
        <w:spacing w:after="0" w:line="240" w:lineRule="auto"/>
        <w:ind w:firstLine="709"/>
        <w:jc w:val="both"/>
        <w:rPr>
          <w:rFonts w:ascii="Times New Roman" w:hAnsi="Times New Roman"/>
          <w:i/>
          <w:sz w:val="24"/>
          <w:highlight w:val="white"/>
        </w:rPr>
      </w:pPr>
      <w:r>
        <w:rPr>
          <w:rFonts w:ascii="Times New Roman" w:hAnsi="Times New Roman"/>
          <w:i/>
          <w:sz w:val="24"/>
          <w:highlight w:val="white"/>
        </w:rPr>
        <w:t xml:space="preserve">9. Лицо (физическое или юридическое), которое привлечено к административной ответственности; </w:t>
      </w:r>
    </w:p>
    <w:p w:rsidR="00C44BFB" w:rsidRDefault="003D1C3A">
      <w:pPr>
        <w:spacing w:after="0" w:line="240" w:lineRule="auto"/>
        <w:ind w:firstLine="709"/>
        <w:jc w:val="both"/>
        <w:rPr>
          <w:rFonts w:ascii="Times New Roman" w:hAnsi="Times New Roman"/>
          <w:i/>
          <w:sz w:val="24"/>
          <w:highlight w:val="white"/>
        </w:rPr>
      </w:pPr>
      <w:r>
        <w:rPr>
          <w:rFonts w:ascii="Times New Roman" w:hAnsi="Times New Roman"/>
          <w:i/>
          <w:sz w:val="24"/>
          <w:highlight w:val="white"/>
        </w:rPr>
        <w:t xml:space="preserve">10. Статья Кодекса об административных правонарушениях, по которой привлечено лицо; </w:t>
      </w:r>
    </w:p>
    <w:p w:rsidR="00C44BFB" w:rsidRDefault="003D1C3A">
      <w:pPr>
        <w:spacing w:after="0" w:line="240" w:lineRule="auto"/>
        <w:ind w:firstLine="709"/>
        <w:jc w:val="both"/>
        <w:rPr>
          <w:rFonts w:ascii="Times New Roman" w:hAnsi="Times New Roman"/>
          <w:i/>
          <w:sz w:val="24"/>
          <w:highlight w:val="white"/>
        </w:rPr>
      </w:pPr>
      <w:r>
        <w:rPr>
          <w:rFonts w:ascii="Times New Roman" w:hAnsi="Times New Roman"/>
          <w:i/>
          <w:sz w:val="24"/>
          <w:highlight w:val="white"/>
        </w:rPr>
        <w:t>11. Размер штрафа.</w:t>
      </w:r>
    </w:p>
    <w:p w:rsidR="00C44BFB" w:rsidRDefault="00C44BFB">
      <w:pPr>
        <w:spacing w:after="0" w:line="240" w:lineRule="auto"/>
        <w:ind w:firstLine="161"/>
        <w:jc w:val="both"/>
        <w:rPr>
          <w:rFonts w:ascii="Times New Roman" w:hAnsi="Times New Roman"/>
          <w:i/>
          <w:sz w:val="24"/>
          <w:highlight w:val="white"/>
        </w:rPr>
      </w:pPr>
    </w:p>
    <w:p w:rsidR="00C44BFB" w:rsidRDefault="003D1C3A">
      <w:pPr>
        <w:pStyle w:val="af1"/>
        <w:ind w:left="0" w:firstLine="161"/>
        <w:jc w:val="center"/>
        <w:rPr>
          <w:b/>
          <w:i/>
          <w:highlight w:val="white"/>
        </w:rPr>
      </w:pPr>
      <w:r>
        <w:rPr>
          <w:b/>
          <w:i/>
          <w:highlight w:val="white"/>
        </w:rPr>
        <w:t>Перечень сведений, передаваемых</w:t>
      </w:r>
    </w:p>
    <w:p w:rsidR="00C44BFB" w:rsidRDefault="003D1C3A">
      <w:pPr>
        <w:pStyle w:val="af1"/>
        <w:ind w:left="0" w:firstLine="161"/>
        <w:jc w:val="center"/>
        <w:rPr>
          <w:b/>
          <w:i/>
          <w:highlight w:val="white"/>
        </w:rPr>
      </w:pPr>
      <w:r>
        <w:rPr>
          <w:b/>
          <w:i/>
          <w:highlight w:val="white"/>
        </w:rPr>
        <w:lastRenderedPageBreak/>
        <w:t>Транспортной инспекцией в Ространснадзор:</w:t>
      </w:r>
    </w:p>
    <w:p w:rsidR="00C44BFB" w:rsidRDefault="003D1C3A">
      <w:pPr>
        <w:spacing w:after="0" w:line="240" w:lineRule="auto"/>
        <w:ind w:firstLine="709"/>
        <w:jc w:val="both"/>
        <w:rPr>
          <w:rFonts w:ascii="Times New Roman" w:hAnsi="Times New Roman"/>
          <w:b/>
          <w:i/>
          <w:sz w:val="24"/>
        </w:rPr>
      </w:pPr>
      <w:r>
        <w:rPr>
          <w:rFonts w:ascii="Times New Roman" w:hAnsi="Times New Roman"/>
          <w:b/>
          <w:i/>
          <w:sz w:val="24"/>
        </w:rPr>
        <w:t>1. Информация о выявленных нарушениях и принятых мерах:</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1.1. номер постановления о наложении административного взыскания;</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1.2. дата, время вынесения постановления;</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1.3. место вынесения постановления;</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1.4. регистрационный номер транспортного средства (после доработки программного обеспечения по контролю Транспортной инспекции);</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1.5. страна регистрации транспортного средства (после доработки программного обеспечения по контролю Транспортной инспекции);</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1.6. место работы привлеченного лица: наименование перевозчика, страна регистрации, за исключением индивидуального предпринимателя (при возможности установления);</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1.7. вид выполняемой перевозки;</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1.8. разрешительный документ на поездку (согласно Решения ЕЭК № 80 от 5 июля 2016г.);</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1.9. статья Кодекса об административных правонарушениях, по которой привлечено лицо;</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1.10. обстоятельства совершения правонарушения;</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1.11. размер штрафа;</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1.12. сведения об оплате штрафа.</w:t>
      </w:r>
    </w:p>
    <w:p w:rsidR="00C44BFB" w:rsidRDefault="003D1C3A">
      <w:pPr>
        <w:spacing w:after="0" w:line="240" w:lineRule="auto"/>
        <w:ind w:firstLine="709"/>
        <w:jc w:val="both"/>
        <w:rPr>
          <w:rFonts w:ascii="Times New Roman" w:hAnsi="Times New Roman"/>
          <w:b/>
          <w:i/>
          <w:sz w:val="24"/>
        </w:rPr>
      </w:pPr>
      <w:r>
        <w:rPr>
          <w:rFonts w:ascii="Times New Roman" w:hAnsi="Times New Roman"/>
          <w:b/>
          <w:i/>
          <w:sz w:val="24"/>
        </w:rPr>
        <w:t>2. Информация о выданных лицензиях на осуществление международных автомобильных перевозок:</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2.1. наименование органа, выдавшего лицензию;</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2.2. номер лицензии;</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2.3. сведения о лицензиате (наименование и местонахождение юридического лица);</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2.4. номер лицензии в реестре лицензий;</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2.5. номер и дата принятия решения о выдаче лицензии;</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2.6. наименование лицензируемого вида деятельности;</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2.7. сведения о внесении в лицензию изменений и (или) дополнений, приостановлении, возобновлении действия лицензии, прекращении ее действия, аннулировании лицензии;</w:t>
      </w:r>
    </w:p>
    <w:p w:rsidR="00C44BFB" w:rsidRDefault="003D1C3A">
      <w:pPr>
        <w:spacing w:after="0" w:line="240" w:lineRule="auto"/>
        <w:ind w:firstLine="709"/>
        <w:jc w:val="both"/>
        <w:rPr>
          <w:rFonts w:ascii="Times New Roman" w:hAnsi="Times New Roman"/>
          <w:i/>
          <w:sz w:val="24"/>
        </w:rPr>
      </w:pPr>
      <w:r>
        <w:rPr>
          <w:rFonts w:ascii="Times New Roman" w:hAnsi="Times New Roman"/>
          <w:i/>
          <w:sz w:val="24"/>
        </w:rPr>
        <w:t>2.8. сведения об утрате лицензии и о выданных дубликатах.</w:t>
      </w:r>
    </w:p>
    <w:p w:rsidR="00C44BFB" w:rsidRDefault="00C44BFB">
      <w:pPr>
        <w:spacing w:after="0" w:line="240" w:lineRule="auto"/>
        <w:jc w:val="center"/>
        <w:rPr>
          <w:rFonts w:ascii="Times New Roman" w:hAnsi="Times New Roman"/>
          <w:b/>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jc w:val="center"/>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790"/>
        <w:gridCol w:w="1177"/>
      </w:tblGrid>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Для реализации данной Союзной программы внесение изменений в НПА не требуется.</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Отсутствуют</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0</w:t>
            </w:r>
          </w:p>
        </w:tc>
      </w:tr>
    </w:tbl>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40" w:name="_Toc156389411"/>
      <w:r>
        <w:rPr>
          <w:rFonts w:ascii="Times New Roman" w:hAnsi="Times New Roman"/>
          <w:sz w:val="26"/>
        </w:rPr>
        <w:lastRenderedPageBreak/>
        <w:t>№14. Союзная программа по унификации регулирования транспортного рынка</w:t>
      </w:r>
      <w:bookmarkEnd w:id="40"/>
    </w:p>
    <w:p w:rsidR="00C44BFB" w:rsidRDefault="00C44BFB">
      <w:pPr>
        <w:spacing w:line="240" w:lineRule="auto"/>
        <w:rPr>
          <w:rFonts w:ascii="Times New Roman" w:hAnsi="Times New Roman"/>
        </w:rPr>
      </w:pPr>
    </w:p>
    <w:p w:rsidR="00C44BFB" w:rsidRDefault="003D1C3A">
      <w:pPr>
        <w:tabs>
          <w:tab w:val="left" w:pos="4350"/>
        </w:tabs>
        <w:spacing w:after="0" w:line="240" w:lineRule="auto"/>
        <w:ind w:firstLine="720"/>
        <w:rPr>
          <w:rFonts w:ascii="Times New Roman" w:hAnsi="Times New Roman"/>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Минтранс России</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 xml:space="preserve">Ответственный с белорусской стороны: </w:t>
      </w:r>
      <w:r>
        <w:rPr>
          <w:rFonts w:ascii="Times New Roman" w:hAnsi="Times New Roman"/>
          <w:sz w:val="26"/>
        </w:rPr>
        <w:t>Минтранс Беларуси</w:t>
      </w:r>
    </w:p>
    <w:p w:rsidR="00C44BFB" w:rsidRDefault="00C44BFB">
      <w:pPr>
        <w:spacing w:after="0" w:line="240" w:lineRule="auto"/>
        <w:ind w:firstLine="720"/>
        <w:jc w:val="both"/>
        <w:rPr>
          <w:rFonts w:ascii="Times New Roman" w:hAnsi="Times New Roman"/>
          <w:b/>
          <w:sz w:val="26"/>
        </w:rPr>
      </w:pPr>
    </w:p>
    <w:p w:rsidR="00C44BFB" w:rsidRDefault="003D1C3A">
      <w:pPr>
        <w:spacing w:after="0"/>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 xml:space="preserve">Устранение существующих транспортных ограничений в воздушном, наземном </w:t>
      </w:r>
      <w:r>
        <w:rPr>
          <w:rFonts w:ascii="Times New Roman" w:hAnsi="Times New Roman"/>
        </w:rPr>
        <w:br/>
      </w:r>
      <w:r>
        <w:rPr>
          <w:rFonts w:ascii="Times New Roman" w:hAnsi="Times New Roman"/>
          <w:sz w:val="26"/>
        </w:rPr>
        <w:t xml:space="preserve">и водном сообщении между государствами. Создание равных условий для перевозчиков. Синхронизация взаимодействия, гармонизация нормативных требований и регламентов работы. </w:t>
      </w:r>
    </w:p>
    <w:p w:rsidR="00C44BFB" w:rsidRDefault="00C44BFB">
      <w:pPr>
        <w:spacing w:after="0"/>
        <w:ind w:firstLine="720"/>
        <w:jc w:val="both"/>
        <w:rPr>
          <w:rFonts w:ascii="Times New Roman" w:hAnsi="Times New Roman"/>
          <w:sz w:val="26"/>
        </w:rPr>
      </w:pPr>
    </w:p>
    <w:p w:rsidR="00C44BFB" w:rsidRDefault="003D1C3A">
      <w:pPr>
        <w:spacing w:after="0"/>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ind w:firstLine="720"/>
        <w:jc w:val="both"/>
        <w:rPr>
          <w:rFonts w:ascii="Times New Roman" w:hAnsi="Times New Roman"/>
          <w:sz w:val="26"/>
        </w:rPr>
      </w:pPr>
      <w:r>
        <w:rPr>
          <w:rFonts w:ascii="Times New Roman" w:hAnsi="Times New Roman"/>
          <w:b/>
          <w:sz w:val="26"/>
          <w:u w:val="single"/>
        </w:rPr>
        <w:t>Воздушный транспорт</w:t>
      </w:r>
      <w:r>
        <w:rPr>
          <w:rFonts w:ascii="Times New Roman" w:hAnsi="Times New Roman"/>
          <w:sz w:val="26"/>
        </w:rPr>
        <w:t xml:space="preserve"> – увеличение количества авиарейсов, недискриминационные тарифные условия при оказании услуг аэропортов и аэронавигации, снятие ограничений </w:t>
      </w:r>
      <w:r>
        <w:rPr>
          <w:rFonts w:ascii="Times New Roman" w:hAnsi="Times New Roman"/>
        </w:rPr>
        <w:br/>
      </w:r>
      <w:r>
        <w:rPr>
          <w:rFonts w:ascii="Times New Roman" w:hAnsi="Times New Roman"/>
          <w:sz w:val="26"/>
        </w:rPr>
        <w:t>в воздушном сообщении, унификация регулирования лётной годности.</w:t>
      </w:r>
    </w:p>
    <w:p w:rsidR="00C44BFB" w:rsidRDefault="003D1C3A">
      <w:pPr>
        <w:spacing w:after="0"/>
        <w:ind w:firstLine="720"/>
        <w:jc w:val="both"/>
        <w:rPr>
          <w:rFonts w:ascii="Times New Roman" w:hAnsi="Times New Roman"/>
          <w:sz w:val="26"/>
        </w:rPr>
      </w:pPr>
      <w:r>
        <w:rPr>
          <w:rFonts w:ascii="Times New Roman" w:hAnsi="Times New Roman"/>
          <w:b/>
          <w:sz w:val="26"/>
          <w:u w:val="single"/>
        </w:rPr>
        <w:t>Железнодорожный транспорт</w:t>
      </w:r>
      <w:r>
        <w:rPr>
          <w:rFonts w:ascii="Times New Roman" w:hAnsi="Times New Roman"/>
          <w:sz w:val="26"/>
        </w:rPr>
        <w:t xml:space="preserve"> – улучшение качества оказания железнодорожных перевозок и качества контроля безопасности перевозочной деятельности, увеличение грузопотока, унификация </w:t>
      </w:r>
      <w:r>
        <w:rPr>
          <w:rFonts w:ascii="Times New Roman" w:hAnsi="Times New Roman"/>
          <w:sz w:val="26"/>
          <w:shd w:val="clear" w:color="auto" w:fill="FDFDFD"/>
        </w:rPr>
        <w:t>законодательства, в том числе тарифного регулирования, лицензирования, организации пассажирских и грузовых перевозок, требований в сфере трудовых отношений.</w:t>
      </w:r>
    </w:p>
    <w:p w:rsidR="00C44BFB" w:rsidRDefault="003D1C3A">
      <w:pPr>
        <w:spacing w:after="0"/>
        <w:ind w:firstLine="720"/>
        <w:jc w:val="both"/>
        <w:rPr>
          <w:rFonts w:ascii="Times New Roman" w:hAnsi="Times New Roman"/>
          <w:sz w:val="26"/>
        </w:rPr>
      </w:pPr>
      <w:r>
        <w:rPr>
          <w:rFonts w:ascii="Times New Roman" w:hAnsi="Times New Roman"/>
          <w:b/>
          <w:sz w:val="26"/>
          <w:u w:val="single"/>
        </w:rPr>
        <w:t>Морской и внутренний водный транспорт</w:t>
      </w:r>
      <w:r>
        <w:rPr>
          <w:rFonts w:ascii="Times New Roman" w:hAnsi="Times New Roman"/>
          <w:sz w:val="26"/>
        </w:rPr>
        <w:t xml:space="preserve"> – формирование новых логистических схем доставки грузов.</w:t>
      </w:r>
    </w:p>
    <w:p w:rsidR="00C44BFB" w:rsidRDefault="003D1C3A">
      <w:pPr>
        <w:spacing w:after="0"/>
        <w:ind w:firstLine="720"/>
        <w:jc w:val="both"/>
        <w:rPr>
          <w:rFonts w:ascii="Times New Roman" w:hAnsi="Times New Roman"/>
          <w:sz w:val="26"/>
        </w:rPr>
      </w:pPr>
      <w:r>
        <w:rPr>
          <w:rFonts w:ascii="Times New Roman" w:hAnsi="Times New Roman"/>
          <w:b/>
          <w:sz w:val="26"/>
          <w:u w:val="single"/>
        </w:rPr>
        <w:t>Автомобильный транспорт</w:t>
      </w:r>
      <w:r>
        <w:rPr>
          <w:rFonts w:ascii="Times New Roman" w:hAnsi="Times New Roman"/>
          <w:sz w:val="26"/>
        </w:rPr>
        <w:t xml:space="preserve"> – отмена разрешительной системы на все виды международных автомобильных перевозок грузов.</w:t>
      </w:r>
    </w:p>
    <w:p w:rsidR="00C44BFB" w:rsidRDefault="003D1C3A">
      <w:pPr>
        <w:spacing w:after="0"/>
        <w:ind w:firstLine="720"/>
        <w:jc w:val="both"/>
        <w:rPr>
          <w:rFonts w:ascii="Times New Roman" w:hAnsi="Times New Roman"/>
          <w:sz w:val="26"/>
        </w:rPr>
      </w:pPr>
      <w:r>
        <w:rPr>
          <w:rFonts w:ascii="Times New Roman" w:hAnsi="Times New Roman"/>
          <w:b/>
          <w:sz w:val="26"/>
          <w:u w:val="single"/>
        </w:rPr>
        <w:t>Дорожное хозяйство и дорожная деятельность</w:t>
      </w:r>
      <w:r>
        <w:rPr>
          <w:rFonts w:ascii="Times New Roman" w:hAnsi="Times New Roman"/>
          <w:sz w:val="26"/>
        </w:rPr>
        <w:t xml:space="preserve"> – общие нормы законодательства </w:t>
      </w:r>
      <w:r>
        <w:rPr>
          <w:rFonts w:ascii="Times New Roman" w:hAnsi="Times New Roman"/>
        </w:rPr>
        <w:br/>
      </w:r>
      <w:r>
        <w:rPr>
          <w:rFonts w:ascii="Times New Roman" w:hAnsi="Times New Roman"/>
          <w:sz w:val="26"/>
        </w:rPr>
        <w:t>в части классификации автодорог, требований к осуществлению дорожной деятельности, обеспечению безопасности дорожного движения, размещению объектов дорожного сервиса, осуществлению контрольно-надзорной деятельности.</w:t>
      </w:r>
    </w:p>
    <w:p w:rsidR="00C44BFB" w:rsidRDefault="00C44BFB">
      <w:pPr>
        <w:spacing w:after="0"/>
        <w:ind w:firstLine="720"/>
        <w:jc w:val="both"/>
        <w:rPr>
          <w:rFonts w:ascii="Times New Roman" w:hAnsi="Times New Roman"/>
          <w:b/>
          <w:sz w:val="26"/>
        </w:rPr>
      </w:pPr>
    </w:p>
    <w:p w:rsidR="00C44BFB" w:rsidRDefault="003D1C3A">
      <w:pPr>
        <w:spacing w:after="0"/>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ind w:firstLine="720"/>
        <w:jc w:val="both"/>
        <w:rPr>
          <w:rFonts w:ascii="Times New Roman" w:hAnsi="Times New Roman"/>
          <w:b/>
          <w:sz w:val="26"/>
          <w:u w:val="single"/>
        </w:rPr>
      </w:pPr>
      <w:r>
        <w:rPr>
          <w:rFonts w:ascii="Times New Roman" w:hAnsi="Times New Roman"/>
          <w:b/>
          <w:sz w:val="26"/>
          <w:u w:val="single"/>
        </w:rPr>
        <w:t>В области воздушного транспорта:</w:t>
      </w:r>
    </w:p>
    <w:p w:rsidR="00C44BFB" w:rsidRDefault="003D1C3A">
      <w:pPr>
        <w:spacing w:after="0"/>
        <w:ind w:firstLine="709"/>
        <w:jc w:val="both"/>
        <w:rPr>
          <w:rFonts w:ascii="Times New Roman" w:hAnsi="Times New Roman"/>
          <w:b/>
          <w:sz w:val="26"/>
        </w:rPr>
      </w:pPr>
      <w:r>
        <w:rPr>
          <w:rFonts w:ascii="Times New Roman" w:hAnsi="Times New Roman"/>
          <w:sz w:val="26"/>
        </w:rPr>
        <w:t xml:space="preserve">28 июня 2023 г. «на полях» X Форума регионов России и Беларуси </w:t>
      </w:r>
      <w:r>
        <w:rPr>
          <w:rFonts w:ascii="Times New Roman" w:hAnsi="Times New Roman"/>
          <w:b/>
          <w:sz w:val="26"/>
        </w:rPr>
        <w:t>подписано Соглашение между Правительством Российской Федерации и Правительством Республики Беларусь о взимании аэронавигационных и аэропортовых сборов и тарифов. Указанное соглашение вступает в силу с 1 января 2025 года.</w:t>
      </w:r>
    </w:p>
    <w:p w:rsidR="00C44BFB" w:rsidRDefault="003D1C3A">
      <w:pPr>
        <w:spacing w:after="0"/>
        <w:ind w:firstLine="709"/>
        <w:jc w:val="both"/>
        <w:rPr>
          <w:rFonts w:ascii="Times New Roman" w:hAnsi="Times New Roman"/>
          <w:sz w:val="26"/>
        </w:rPr>
      </w:pPr>
      <w:r>
        <w:rPr>
          <w:rFonts w:ascii="Times New Roman" w:hAnsi="Times New Roman"/>
          <w:sz w:val="26"/>
        </w:rPr>
        <w:t xml:space="preserve">Достигнута </w:t>
      </w:r>
      <w:r>
        <w:rPr>
          <w:rFonts w:ascii="Times New Roman" w:hAnsi="Times New Roman"/>
          <w:b/>
          <w:sz w:val="26"/>
        </w:rPr>
        <w:t>договоренность об установлении частоты полетов</w:t>
      </w:r>
      <w:r>
        <w:rPr>
          <w:rFonts w:ascii="Times New Roman" w:hAnsi="Times New Roman"/>
          <w:sz w:val="26"/>
        </w:rPr>
        <w:t xml:space="preserve"> на линии Москва – Минск и обратно </w:t>
      </w:r>
      <w:r>
        <w:rPr>
          <w:rFonts w:ascii="Times New Roman" w:hAnsi="Times New Roman"/>
          <w:b/>
          <w:sz w:val="26"/>
        </w:rPr>
        <w:t>на уровне до 63 рейсов в неделю</w:t>
      </w:r>
      <w:r>
        <w:rPr>
          <w:rFonts w:ascii="Times New Roman" w:hAnsi="Times New Roman"/>
          <w:sz w:val="26"/>
        </w:rPr>
        <w:t xml:space="preserve">, а также о снятии ограничений </w:t>
      </w:r>
      <w:r>
        <w:rPr>
          <w:rFonts w:ascii="Times New Roman" w:hAnsi="Times New Roman"/>
        </w:rPr>
        <w:br/>
      </w:r>
      <w:r>
        <w:rPr>
          <w:rFonts w:ascii="Times New Roman" w:hAnsi="Times New Roman"/>
          <w:sz w:val="26"/>
        </w:rPr>
        <w:t xml:space="preserve">на выполнение назначенными авиапредприятиями каждой из сторон полетов между странами </w:t>
      </w:r>
      <w:r>
        <w:rPr>
          <w:rFonts w:ascii="Times New Roman" w:hAnsi="Times New Roman"/>
          <w:b/>
          <w:sz w:val="26"/>
        </w:rPr>
        <w:t>по схеме «треугольник</w:t>
      </w:r>
      <w:r>
        <w:rPr>
          <w:rFonts w:ascii="Times New Roman" w:hAnsi="Times New Roman"/>
          <w:sz w:val="26"/>
        </w:rPr>
        <w:t>». Для целей подсчета по плечу Москва – Минск (или в обратном направлении) такой полет будет рассматриваться как 0,5 частоты.</w:t>
      </w:r>
    </w:p>
    <w:p w:rsidR="00C44BFB" w:rsidRDefault="003D1C3A">
      <w:pPr>
        <w:spacing w:after="0"/>
        <w:ind w:firstLine="720"/>
        <w:jc w:val="both"/>
        <w:rPr>
          <w:rFonts w:ascii="Times New Roman" w:hAnsi="Times New Roman"/>
          <w:b/>
          <w:sz w:val="26"/>
        </w:rPr>
      </w:pPr>
      <w:r>
        <w:rPr>
          <w:rFonts w:ascii="Times New Roman" w:hAnsi="Times New Roman"/>
          <w:sz w:val="26"/>
        </w:rPr>
        <w:t>2 июня 2023 г. подписано</w:t>
      </w:r>
      <w:r>
        <w:rPr>
          <w:rFonts w:ascii="Times New Roman" w:hAnsi="Times New Roman"/>
          <w:b/>
          <w:sz w:val="26"/>
        </w:rPr>
        <w:t xml:space="preserve"> Соглашение между МЧС Республики Беларусь</w:t>
      </w:r>
      <w:r>
        <w:rPr>
          <w:rFonts w:ascii="Times New Roman" w:hAnsi="Times New Roman"/>
          <w:b/>
          <w:sz w:val="26"/>
        </w:rPr>
        <w:br/>
        <w:t>и Росавиацией о сотрудничестве в области поиска и спасания.</w:t>
      </w:r>
      <w:r>
        <w:rPr>
          <w:rFonts w:ascii="Times New Roman" w:hAnsi="Times New Roman"/>
          <w:sz w:val="26"/>
        </w:rPr>
        <w:t xml:space="preserve"> </w:t>
      </w:r>
    </w:p>
    <w:p w:rsidR="00C44BFB" w:rsidRDefault="003D1C3A">
      <w:pPr>
        <w:spacing w:after="0"/>
        <w:ind w:firstLine="720"/>
        <w:jc w:val="both"/>
        <w:rPr>
          <w:rFonts w:ascii="Times New Roman" w:hAnsi="Times New Roman"/>
          <w:b/>
          <w:sz w:val="26"/>
        </w:rPr>
      </w:pPr>
      <w:r>
        <w:rPr>
          <w:rFonts w:ascii="Times New Roman" w:hAnsi="Times New Roman"/>
          <w:sz w:val="26"/>
        </w:rPr>
        <w:lastRenderedPageBreak/>
        <w:t xml:space="preserve">30 июня – 1 июля 2022 г. «на полях» IX Форума регионов Беларуси и России </w:t>
      </w:r>
      <w:r>
        <w:rPr>
          <w:rFonts w:ascii="Times New Roman" w:hAnsi="Times New Roman"/>
          <w:sz w:val="26"/>
        </w:rPr>
        <w:br/>
        <w:t xml:space="preserve">в г. Гродно подписаны </w:t>
      </w:r>
      <w:r>
        <w:rPr>
          <w:rFonts w:ascii="Times New Roman" w:hAnsi="Times New Roman"/>
          <w:b/>
          <w:sz w:val="26"/>
        </w:rPr>
        <w:t>4 Соглашения между образовательными организациями государств о признании программ подготовки специалистов авиационного персонала гражданской авиации, а также о сотрудничестве в области обучения авиационного персонала по согласованным программам обучения.</w:t>
      </w:r>
    </w:p>
    <w:p w:rsidR="00C44BFB" w:rsidRDefault="00C44BFB">
      <w:pPr>
        <w:spacing w:after="0"/>
        <w:ind w:firstLine="720"/>
        <w:jc w:val="both"/>
        <w:rPr>
          <w:rFonts w:ascii="Times New Roman" w:hAnsi="Times New Roman"/>
          <w:b/>
          <w:sz w:val="26"/>
        </w:rPr>
      </w:pPr>
    </w:p>
    <w:p w:rsidR="00C44BFB" w:rsidRDefault="003D1C3A">
      <w:pPr>
        <w:spacing w:after="0"/>
        <w:ind w:firstLine="720"/>
        <w:jc w:val="both"/>
        <w:rPr>
          <w:rFonts w:ascii="Times New Roman" w:hAnsi="Times New Roman"/>
          <w:b/>
          <w:sz w:val="26"/>
          <w:u w:val="single"/>
        </w:rPr>
      </w:pPr>
      <w:r>
        <w:rPr>
          <w:rFonts w:ascii="Times New Roman" w:hAnsi="Times New Roman"/>
          <w:b/>
          <w:sz w:val="26"/>
          <w:u w:val="single"/>
        </w:rPr>
        <w:t>В области железнодорожного транспорта:</w:t>
      </w:r>
    </w:p>
    <w:p w:rsidR="00C44BFB" w:rsidRDefault="003D1C3A">
      <w:pPr>
        <w:tabs>
          <w:tab w:val="left" w:pos="1134"/>
        </w:tabs>
        <w:spacing w:after="0"/>
        <w:ind w:firstLine="709"/>
        <w:jc w:val="both"/>
        <w:rPr>
          <w:rFonts w:ascii="Times New Roman" w:hAnsi="Times New Roman"/>
          <w:b/>
          <w:sz w:val="26"/>
        </w:rPr>
      </w:pPr>
      <w:r>
        <w:rPr>
          <w:rFonts w:ascii="Times New Roman" w:hAnsi="Times New Roman"/>
          <w:sz w:val="26"/>
        </w:rPr>
        <w:t xml:space="preserve">По итогам проведенного анализа нормативной правовой базы в ходе заседаний отраслевых рабочих групп </w:t>
      </w:r>
      <w:r>
        <w:rPr>
          <w:rFonts w:ascii="Times New Roman" w:hAnsi="Times New Roman"/>
          <w:b/>
          <w:sz w:val="26"/>
        </w:rPr>
        <w:t>российская сторона информировала белорусскую сторону</w:t>
      </w:r>
      <w:r>
        <w:rPr>
          <w:rFonts w:ascii="Times New Roman" w:hAnsi="Times New Roman"/>
          <w:b/>
          <w:sz w:val="26"/>
        </w:rPr>
        <w:br/>
        <w:t>об отсутствии необходимости внесения изменений в законодательство Российской Федерации. Внесены изменения в законодательство Республики Беларусь.</w:t>
      </w:r>
    </w:p>
    <w:p w:rsidR="00C44BFB" w:rsidRDefault="003D1C3A">
      <w:pPr>
        <w:spacing w:after="0"/>
        <w:ind w:firstLine="720"/>
        <w:jc w:val="both"/>
        <w:rPr>
          <w:rFonts w:ascii="Times New Roman" w:hAnsi="Times New Roman"/>
          <w:sz w:val="26"/>
        </w:rPr>
      </w:pPr>
      <w:r>
        <w:rPr>
          <w:rFonts w:ascii="Times New Roman" w:hAnsi="Times New Roman"/>
          <w:sz w:val="26"/>
        </w:rPr>
        <w:t>–</w:t>
      </w:r>
      <w:r>
        <w:rPr>
          <w:rFonts w:ascii="Times New Roman" w:hAnsi="Times New Roman"/>
          <w:sz w:val="26"/>
        </w:rPr>
        <w:tab/>
        <w:t xml:space="preserve">регулирования вопроса оказания услуги по предоставлению железнодорожного подвижного состава для осуществления перевозок (функции оператора подвижного состава) Устав железнодорожного транспорта общего пользования дополнен термином «оператор вагонов, контейнеров» и основаниями для отказа в согласовании заявки на перевозку груза (принято постановление Совета Министров Республики Беларусь от 29 июня 2022 г. № 415 «Об изменении постановления Совета Министров Республики Беларусь от 2 августа 1999 г. </w:t>
      </w:r>
      <w:r>
        <w:rPr>
          <w:rFonts w:ascii="Times New Roman" w:hAnsi="Times New Roman"/>
        </w:rPr>
        <w:br/>
      </w:r>
      <w:r>
        <w:rPr>
          <w:rFonts w:ascii="Times New Roman" w:hAnsi="Times New Roman"/>
          <w:sz w:val="26"/>
        </w:rPr>
        <w:t xml:space="preserve">№ 1196»); </w:t>
      </w:r>
    </w:p>
    <w:p w:rsidR="00C44BFB" w:rsidRDefault="003D1C3A">
      <w:pPr>
        <w:spacing w:after="0"/>
        <w:ind w:firstLine="720"/>
        <w:jc w:val="both"/>
        <w:rPr>
          <w:rFonts w:ascii="Times New Roman" w:hAnsi="Times New Roman"/>
          <w:sz w:val="26"/>
        </w:rPr>
      </w:pPr>
      <w:r>
        <w:rPr>
          <w:rFonts w:ascii="Times New Roman" w:hAnsi="Times New Roman"/>
          <w:sz w:val="26"/>
        </w:rPr>
        <w:t>–</w:t>
      </w:r>
      <w:r>
        <w:rPr>
          <w:rFonts w:ascii="Times New Roman" w:hAnsi="Times New Roman"/>
          <w:sz w:val="26"/>
        </w:rPr>
        <w:tab/>
        <w:t>лицензирования по вопросам деятельности в сфере железнодорожного транспорта для допуска на инфраструктуру принят Закон Республики Беларусь от 14 октября 2022 г. № 213-З «О лицензировании»;</w:t>
      </w:r>
    </w:p>
    <w:p w:rsidR="00C44BFB" w:rsidRDefault="003D1C3A">
      <w:pPr>
        <w:spacing w:after="0"/>
        <w:ind w:firstLine="720"/>
        <w:jc w:val="both"/>
        <w:rPr>
          <w:rFonts w:ascii="Times New Roman" w:hAnsi="Times New Roman"/>
          <w:sz w:val="26"/>
        </w:rPr>
      </w:pPr>
      <w:r>
        <w:rPr>
          <w:rFonts w:ascii="Times New Roman" w:hAnsi="Times New Roman"/>
          <w:sz w:val="26"/>
        </w:rPr>
        <w:t>–</w:t>
      </w:r>
      <w:r>
        <w:rPr>
          <w:rFonts w:ascii="Times New Roman" w:hAnsi="Times New Roman"/>
          <w:sz w:val="26"/>
        </w:rPr>
        <w:tab/>
        <w:t>унификации условий организации осуществления пассажирских перевозок, включая: осуществление пассажирских перевозок на основе государственного заказа, подготовку проекта Закона Республики Беларусь «Об изменении законов по вопросам железнодорожного транспорта»;</w:t>
      </w:r>
    </w:p>
    <w:p w:rsidR="00C44BFB" w:rsidRDefault="003D1C3A">
      <w:pPr>
        <w:spacing w:after="0"/>
        <w:ind w:firstLine="720"/>
        <w:jc w:val="both"/>
        <w:rPr>
          <w:rFonts w:ascii="Times New Roman" w:hAnsi="Times New Roman"/>
          <w:sz w:val="26"/>
        </w:rPr>
      </w:pPr>
      <w:r>
        <w:rPr>
          <w:rFonts w:ascii="Times New Roman" w:hAnsi="Times New Roman"/>
          <w:sz w:val="26"/>
        </w:rPr>
        <w:t>–</w:t>
      </w:r>
      <w:r>
        <w:rPr>
          <w:rFonts w:ascii="Times New Roman" w:hAnsi="Times New Roman"/>
          <w:sz w:val="26"/>
        </w:rPr>
        <w:tab/>
        <w:t>унификации требований к обеспечению безопасности эксплуатации и движения железнодорожного транспорта принято постановление Совета Министров Республики Беларусь от 14 марта 2023 г. № 181 «О сертификате безопасности»;</w:t>
      </w:r>
    </w:p>
    <w:p w:rsidR="00C44BFB" w:rsidRDefault="003D1C3A">
      <w:pPr>
        <w:spacing w:after="0"/>
        <w:ind w:firstLine="720"/>
        <w:jc w:val="both"/>
        <w:rPr>
          <w:rFonts w:ascii="Times New Roman" w:hAnsi="Times New Roman"/>
          <w:sz w:val="26"/>
        </w:rPr>
      </w:pPr>
      <w:r>
        <w:rPr>
          <w:rFonts w:ascii="Times New Roman" w:hAnsi="Times New Roman"/>
          <w:sz w:val="26"/>
        </w:rPr>
        <w:t>–</w:t>
      </w:r>
      <w:r>
        <w:rPr>
          <w:rFonts w:ascii="Times New Roman" w:hAnsi="Times New Roman"/>
          <w:sz w:val="26"/>
        </w:rPr>
        <w:tab/>
        <w:t xml:space="preserve">унификации требований в сфере трудовых отношений на железнодорожном транспорте издан приказ Министерства транспорта и коммуникаций Республики Беларусь </w:t>
      </w:r>
      <w:r>
        <w:br/>
      </w:r>
      <w:r>
        <w:rPr>
          <w:rFonts w:ascii="Times New Roman" w:hAnsi="Times New Roman"/>
          <w:sz w:val="26"/>
        </w:rPr>
        <w:t>от 6 июля 2022 г. № 158-Ц «Об изменении приказа Министерства транспорта и коммуникаций Республики Беларусь от 27 марта 2017 г. № 91-Ц» (внесены изменения в Инструкцию о порядке получения квалификации машиниста и выдачи свидетельства на право управления локомотивом, моторвагонным подвижным составом, удостоверения на право управления специальным железнодорожным подвижным составом, лишения права управления (в части выдачи свидетельства).</w:t>
      </w:r>
    </w:p>
    <w:p w:rsidR="00C44BFB" w:rsidRDefault="003D1C3A">
      <w:pPr>
        <w:spacing w:after="0"/>
        <w:ind w:firstLine="720"/>
        <w:jc w:val="both"/>
        <w:rPr>
          <w:rFonts w:ascii="Times New Roman" w:hAnsi="Times New Roman"/>
          <w:b/>
          <w:sz w:val="26"/>
          <w:u w:val="single"/>
        </w:rPr>
      </w:pPr>
      <w:r>
        <w:rPr>
          <w:rFonts w:ascii="Times New Roman" w:hAnsi="Times New Roman"/>
          <w:b/>
          <w:sz w:val="26"/>
          <w:u w:val="single"/>
        </w:rPr>
        <w:t>В области морского и внутреннего водного транспорта:</w:t>
      </w:r>
    </w:p>
    <w:p w:rsidR="00C44BFB" w:rsidRDefault="003D1C3A">
      <w:pPr>
        <w:spacing w:after="0"/>
        <w:ind w:firstLine="720"/>
        <w:jc w:val="both"/>
        <w:rPr>
          <w:rFonts w:ascii="Times New Roman" w:hAnsi="Times New Roman"/>
          <w:b/>
          <w:sz w:val="26"/>
        </w:rPr>
      </w:pPr>
      <w:r>
        <w:rPr>
          <w:rFonts w:ascii="Times New Roman" w:hAnsi="Times New Roman"/>
          <w:sz w:val="26"/>
        </w:rPr>
        <w:t xml:space="preserve">28 декабря 2022 г. в г. Москве (Минтранс России) </w:t>
      </w:r>
      <w:r>
        <w:rPr>
          <w:rFonts w:ascii="Times New Roman" w:hAnsi="Times New Roman"/>
          <w:b/>
          <w:sz w:val="26"/>
        </w:rPr>
        <w:t>подписано Соглашение между Правительством Российской Федерации и Правительством Республики Беларусь</w:t>
      </w:r>
      <w:r>
        <w:rPr>
          <w:rFonts w:ascii="Times New Roman" w:hAnsi="Times New Roman"/>
          <w:b/>
          <w:sz w:val="26"/>
        </w:rPr>
        <w:br/>
        <w:t xml:space="preserve">о судоходстве по внутренним водным путям. </w:t>
      </w:r>
    </w:p>
    <w:p w:rsidR="00C44BFB" w:rsidRDefault="003D1C3A">
      <w:pPr>
        <w:spacing w:after="0"/>
        <w:ind w:firstLine="709"/>
        <w:jc w:val="both"/>
        <w:rPr>
          <w:rFonts w:ascii="Times New Roman" w:hAnsi="Times New Roman"/>
          <w:sz w:val="26"/>
        </w:rPr>
      </w:pPr>
      <w:r>
        <w:rPr>
          <w:rFonts w:ascii="Times New Roman" w:hAnsi="Times New Roman"/>
          <w:sz w:val="26"/>
        </w:rPr>
        <w:t xml:space="preserve">Цель Соглашения – обеспечение перевозок пассажиров и грузов по внутренним водным путям государств и установление упрощенного порядка и условий осуществления судоходства по внутренним водным путям государств сторон. В целях решения вопросов практического </w:t>
      </w:r>
      <w:r>
        <w:rPr>
          <w:rFonts w:ascii="Times New Roman" w:hAnsi="Times New Roman"/>
          <w:sz w:val="26"/>
        </w:rPr>
        <w:lastRenderedPageBreak/>
        <w:t xml:space="preserve">сотрудничества документ предусматривает определение компетентных и уполномоченных органов, а также создание Смешанной комиссии и организации Плана совместных действий </w:t>
      </w:r>
      <w:r>
        <w:br/>
      </w:r>
      <w:r>
        <w:rPr>
          <w:rFonts w:ascii="Times New Roman" w:hAnsi="Times New Roman"/>
          <w:sz w:val="26"/>
        </w:rPr>
        <w:t xml:space="preserve">по реализации Соглашения. </w:t>
      </w:r>
    </w:p>
    <w:p w:rsidR="00C44BFB" w:rsidRDefault="003D1C3A">
      <w:pPr>
        <w:spacing w:after="0"/>
        <w:ind w:firstLine="720"/>
        <w:jc w:val="both"/>
        <w:rPr>
          <w:rFonts w:ascii="Times New Roman" w:hAnsi="Times New Roman"/>
          <w:b/>
          <w:sz w:val="26"/>
          <w:u w:val="single"/>
        </w:rPr>
      </w:pPr>
      <w:r>
        <w:rPr>
          <w:rFonts w:ascii="Times New Roman" w:hAnsi="Times New Roman"/>
          <w:b/>
          <w:sz w:val="26"/>
          <w:u w:val="single"/>
        </w:rPr>
        <w:t>В области автомобильного транспорта:</w:t>
      </w:r>
    </w:p>
    <w:p w:rsidR="00C44BFB" w:rsidRDefault="003D1C3A">
      <w:pPr>
        <w:spacing w:after="0"/>
        <w:ind w:firstLine="720"/>
        <w:jc w:val="both"/>
        <w:rPr>
          <w:rFonts w:ascii="Times New Roman" w:hAnsi="Times New Roman"/>
          <w:sz w:val="26"/>
        </w:rPr>
      </w:pPr>
      <w:r>
        <w:rPr>
          <w:rFonts w:ascii="Times New Roman" w:hAnsi="Times New Roman"/>
          <w:sz w:val="26"/>
        </w:rPr>
        <w:t xml:space="preserve">Сторонами достигнута договоренность о поэтапной отмене разрешительной системы </w:t>
      </w:r>
      <w:r>
        <w:br/>
      </w:r>
      <w:r>
        <w:rPr>
          <w:rFonts w:ascii="Times New Roman" w:hAnsi="Times New Roman"/>
          <w:sz w:val="26"/>
        </w:rPr>
        <w:t>на международные автомобильные перевозки грузов в третьи страны и из них.</w:t>
      </w:r>
    </w:p>
    <w:p w:rsidR="00C44BFB" w:rsidRDefault="003D1C3A">
      <w:pPr>
        <w:spacing w:after="0"/>
        <w:ind w:firstLine="720"/>
        <w:jc w:val="both"/>
        <w:rPr>
          <w:rFonts w:ascii="Times New Roman" w:hAnsi="Times New Roman"/>
          <w:sz w:val="26"/>
        </w:rPr>
      </w:pPr>
      <w:r>
        <w:rPr>
          <w:rFonts w:ascii="Times New Roman" w:hAnsi="Times New Roman"/>
          <w:sz w:val="26"/>
        </w:rPr>
        <w:t xml:space="preserve">с 1 января 2024 г. – для осуществления перевозок грузов с территории или </w:t>
      </w:r>
      <w:r>
        <w:br/>
      </w:r>
      <w:r>
        <w:rPr>
          <w:rFonts w:ascii="Times New Roman" w:hAnsi="Times New Roman"/>
          <w:sz w:val="26"/>
        </w:rPr>
        <w:t>на территорию Албании, Боснии и Герцеговины, Северной Македонии, Сербии, Черногории.</w:t>
      </w:r>
    </w:p>
    <w:p w:rsidR="00C44BFB" w:rsidRDefault="003D1C3A">
      <w:pPr>
        <w:spacing w:after="0"/>
        <w:ind w:firstLine="720"/>
        <w:jc w:val="both"/>
        <w:rPr>
          <w:rFonts w:ascii="Times New Roman" w:hAnsi="Times New Roman"/>
          <w:sz w:val="26"/>
        </w:rPr>
      </w:pPr>
      <w:r>
        <w:rPr>
          <w:rFonts w:ascii="Times New Roman" w:hAnsi="Times New Roman"/>
          <w:sz w:val="26"/>
        </w:rPr>
        <w:t xml:space="preserve">с 1 января 2025 г. – для осуществления перевозок грузов с территории или </w:t>
      </w:r>
      <w:r>
        <w:br/>
      </w:r>
      <w:r>
        <w:rPr>
          <w:rFonts w:ascii="Times New Roman" w:hAnsi="Times New Roman"/>
          <w:sz w:val="26"/>
        </w:rPr>
        <w:t>на территории государств – участников СНГ.</w:t>
      </w:r>
    </w:p>
    <w:p w:rsidR="00C44BFB" w:rsidRDefault="003D1C3A">
      <w:pPr>
        <w:spacing w:after="0"/>
        <w:ind w:firstLine="720"/>
        <w:jc w:val="both"/>
        <w:rPr>
          <w:rFonts w:ascii="Times New Roman" w:hAnsi="Times New Roman"/>
          <w:sz w:val="26"/>
        </w:rPr>
      </w:pPr>
      <w:r>
        <w:rPr>
          <w:rFonts w:ascii="Times New Roman" w:hAnsi="Times New Roman"/>
          <w:sz w:val="26"/>
        </w:rPr>
        <w:t xml:space="preserve">с 1 января 2026 г. – для осуществления перевозок грузов с территории или </w:t>
      </w:r>
      <w:r>
        <w:br/>
      </w:r>
      <w:r>
        <w:rPr>
          <w:rFonts w:ascii="Times New Roman" w:hAnsi="Times New Roman"/>
          <w:sz w:val="26"/>
        </w:rPr>
        <w:t>на территории Великобритании и стран ЕС, за исключением Австрии, Бельгии, Германии, Италии, Нидерландов, Франции, Польши, Финляндии, Швеции, Чехии, Литвы, Латвии, Эстонии.</w:t>
      </w:r>
    </w:p>
    <w:p w:rsidR="00C44BFB" w:rsidRDefault="003D1C3A">
      <w:pPr>
        <w:spacing w:after="0"/>
        <w:ind w:firstLine="720"/>
        <w:jc w:val="both"/>
        <w:rPr>
          <w:rFonts w:ascii="Times New Roman" w:hAnsi="Times New Roman"/>
          <w:sz w:val="26"/>
        </w:rPr>
      </w:pPr>
      <w:r>
        <w:rPr>
          <w:rFonts w:ascii="Times New Roman" w:hAnsi="Times New Roman"/>
          <w:sz w:val="26"/>
        </w:rPr>
        <w:t xml:space="preserve">с 1 января 2030 г. – для осуществления перевозок грузов с территории или </w:t>
      </w:r>
      <w:r>
        <w:rPr>
          <w:rFonts w:ascii="Times New Roman" w:hAnsi="Times New Roman"/>
        </w:rPr>
        <w:br/>
      </w:r>
      <w:r>
        <w:rPr>
          <w:rFonts w:ascii="Times New Roman" w:hAnsi="Times New Roman"/>
          <w:sz w:val="26"/>
        </w:rPr>
        <w:t>на территорию всех государств.</w:t>
      </w:r>
    </w:p>
    <w:p w:rsidR="00C44BFB" w:rsidRDefault="003D1C3A">
      <w:pPr>
        <w:spacing w:after="0"/>
        <w:ind w:firstLine="720"/>
        <w:jc w:val="both"/>
        <w:rPr>
          <w:rFonts w:ascii="Times New Roman" w:hAnsi="Times New Roman"/>
          <w:b/>
          <w:sz w:val="26"/>
        </w:rPr>
      </w:pPr>
      <w:r>
        <w:rPr>
          <w:rFonts w:ascii="Times New Roman" w:hAnsi="Times New Roman"/>
          <w:sz w:val="26"/>
        </w:rPr>
        <w:t>Указанные договоренности закреплены в подписанном</w:t>
      </w:r>
      <w:r>
        <w:rPr>
          <w:rFonts w:ascii="Times New Roman" w:hAnsi="Times New Roman"/>
          <w:b/>
          <w:sz w:val="26"/>
        </w:rPr>
        <w:t xml:space="preserve"> 18 августа 2023 г. межправительственном соглашении о международных автомобильных перевозках. </w:t>
      </w:r>
    </w:p>
    <w:p w:rsidR="00C44BFB" w:rsidRDefault="003D1C3A">
      <w:pPr>
        <w:spacing w:after="0"/>
        <w:ind w:firstLine="720"/>
        <w:jc w:val="both"/>
        <w:rPr>
          <w:rFonts w:ascii="Times New Roman" w:hAnsi="Times New Roman"/>
          <w:sz w:val="26"/>
        </w:rPr>
      </w:pPr>
      <w:r>
        <w:rPr>
          <w:rFonts w:ascii="Times New Roman" w:hAnsi="Times New Roman"/>
          <w:sz w:val="26"/>
        </w:rPr>
        <w:t xml:space="preserve">Документ направлен на сближение подходов к регулированию перевозок пассажиров </w:t>
      </w:r>
      <w:r>
        <w:rPr>
          <w:rFonts w:ascii="Times New Roman" w:hAnsi="Times New Roman"/>
        </w:rPr>
        <w:br/>
      </w:r>
      <w:r>
        <w:rPr>
          <w:rFonts w:ascii="Times New Roman" w:hAnsi="Times New Roman"/>
          <w:sz w:val="26"/>
        </w:rPr>
        <w:t>и грузов двух стран. В сфере каботажа документ предусматривает возможность осуществления перевозок в рамках инвестиционных или строительных проектов.</w:t>
      </w:r>
    </w:p>
    <w:p w:rsidR="00C44BFB" w:rsidRDefault="003D1C3A">
      <w:pPr>
        <w:tabs>
          <w:tab w:val="left" w:pos="1134"/>
        </w:tabs>
        <w:spacing w:after="0"/>
        <w:ind w:firstLine="709"/>
        <w:jc w:val="both"/>
        <w:rPr>
          <w:rFonts w:ascii="Times New Roman" w:hAnsi="Times New Roman"/>
          <w:b/>
          <w:sz w:val="26"/>
          <w:u w:val="single"/>
        </w:rPr>
      </w:pPr>
      <w:r>
        <w:rPr>
          <w:rFonts w:ascii="Times New Roman" w:hAnsi="Times New Roman"/>
          <w:b/>
          <w:sz w:val="26"/>
          <w:u w:val="single"/>
        </w:rPr>
        <w:t>В области дорожного хозяйства и дорожной деятельности:</w:t>
      </w:r>
    </w:p>
    <w:p w:rsidR="00C44BFB" w:rsidRDefault="003D1C3A">
      <w:pPr>
        <w:tabs>
          <w:tab w:val="left" w:pos="1134"/>
        </w:tabs>
        <w:spacing w:after="0"/>
        <w:ind w:firstLine="709"/>
        <w:jc w:val="both"/>
        <w:rPr>
          <w:rFonts w:ascii="Times New Roman" w:hAnsi="Times New Roman"/>
          <w:sz w:val="26"/>
        </w:rPr>
      </w:pPr>
      <w:r>
        <w:rPr>
          <w:rFonts w:ascii="Times New Roman" w:hAnsi="Times New Roman"/>
          <w:sz w:val="26"/>
        </w:rPr>
        <w:t>По результатам совместной проработки и по итогам проведенного анализа нормативных правовых актов Российской Федерации и Республики Беларусь стороны приняли решение об отсутствии необходимости внесения изменений в законодательства сторон в части понятийного аппарата законов о дорожной деятельности и унификации законов о безопасности дорожного движения.</w:t>
      </w:r>
    </w:p>
    <w:p w:rsidR="00C44BFB" w:rsidRDefault="003D1C3A">
      <w:pPr>
        <w:tabs>
          <w:tab w:val="left" w:pos="1134"/>
        </w:tabs>
        <w:spacing w:after="0"/>
        <w:ind w:firstLine="709"/>
        <w:jc w:val="both"/>
        <w:rPr>
          <w:rFonts w:ascii="Times New Roman" w:hAnsi="Times New Roman"/>
          <w:sz w:val="26"/>
        </w:rPr>
      </w:pPr>
      <w:r>
        <w:rPr>
          <w:rFonts w:ascii="Times New Roman" w:hAnsi="Times New Roman"/>
          <w:sz w:val="26"/>
        </w:rPr>
        <w:t xml:space="preserve">Подготовлены заключения по вопросам синхронизации требований к размещению </w:t>
      </w:r>
      <w:r>
        <w:br/>
      </w:r>
      <w:r>
        <w:rPr>
          <w:rFonts w:ascii="Times New Roman" w:hAnsi="Times New Roman"/>
          <w:sz w:val="26"/>
        </w:rPr>
        <w:t>и обустройству объектов дорожного сервиса, порядка регулирования государственного контроля (надзора) за проектированием, строительством, реконструкцией, ремонтом, содержанием и сохранностью автодорог, унификации допустимых весогабаритных параметров транспортных средств, участвующих в дорожном движении, и требований к проектированию, строительству, ремонту автодорог, классификации автодорог и сближению положений, касающихся финансирования дорожной деятельности.</w:t>
      </w:r>
    </w:p>
    <w:p w:rsidR="00C44BFB" w:rsidRDefault="003D1C3A">
      <w:pPr>
        <w:tabs>
          <w:tab w:val="left" w:pos="1134"/>
        </w:tabs>
        <w:spacing w:after="0"/>
        <w:ind w:firstLine="709"/>
        <w:jc w:val="both"/>
        <w:rPr>
          <w:rFonts w:ascii="Times New Roman" w:hAnsi="Times New Roman"/>
          <w:b/>
          <w:sz w:val="26"/>
          <w:u w:val="single"/>
        </w:rPr>
      </w:pPr>
      <w:r>
        <w:rPr>
          <w:rFonts w:ascii="Times New Roman" w:hAnsi="Times New Roman"/>
          <w:b/>
          <w:sz w:val="26"/>
          <w:u w:val="single"/>
        </w:rPr>
        <w:t>Иные мероприятия:</w:t>
      </w:r>
    </w:p>
    <w:p w:rsidR="00C44BFB" w:rsidRDefault="003D1C3A">
      <w:pPr>
        <w:spacing w:after="0"/>
        <w:ind w:firstLine="720"/>
        <w:jc w:val="both"/>
        <w:rPr>
          <w:rFonts w:ascii="Times New Roman" w:hAnsi="Times New Roman"/>
          <w:b/>
          <w:sz w:val="26"/>
        </w:rPr>
      </w:pPr>
      <w:r>
        <w:rPr>
          <w:rFonts w:ascii="Times New Roman" w:hAnsi="Times New Roman"/>
          <w:b/>
          <w:sz w:val="26"/>
        </w:rPr>
        <w:t>–</w:t>
      </w:r>
      <w:r>
        <w:rPr>
          <w:rFonts w:ascii="Times New Roman" w:hAnsi="Times New Roman"/>
          <w:b/>
          <w:sz w:val="26"/>
        </w:rPr>
        <w:tab/>
        <w:t>В области цифровизации на транспорте.</w:t>
      </w:r>
    </w:p>
    <w:p w:rsidR="00C44BFB" w:rsidRDefault="003D1C3A">
      <w:pPr>
        <w:spacing w:after="0"/>
        <w:ind w:firstLine="709"/>
        <w:jc w:val="both"/>
        <w:rPr>
          <w:rFonts w:ascii="Times New Roman" w:hAnsi="Times New Roman"/>
          <w:sz w:val="26"/>
          <w:highlight w:val="white"/>
        </w:rPr>
      </w:pPr>
      <w:r>
        <w:rPr>
          <w:rFonts w:ascii="Times New Roman" w:hAnsi="Times New Roman"/>
          <w:sz w:val="26"/>
          <w:highlight w:val="white"/>
        </w:rPr>
        <w:t>При участии отраслевых организаций стороны разработали концепцию совместного проекта по применению электронной международной транспортной накладной (e-CMR), определили набор цифровых и организационных решений, направленных на его практическую реализацию.</w:t>
      </w:r>
    </w:p>
    <w:p w:rsidR="00C44BFB" w:rsidRDefault="003D1C3A">
      <w:pPr>
        <w:spacing w:after="0"/>
        <w:ind w:firstLine="709"/>
        <w:jc w:val="both"/>
        <w:rPr>
          <w:rFonts w:ascii="Times New Roman" w:hAnsi="Times New Roman"/>
          <w:sz w:val="26"/>
          <w:highlight w:val="white"/>
        </w:rPr>
      </w:pPr>
      <w:r>
        <w:rPr>
          <w:rFonts w:ascii="Times New Roman" w:hAnsi="Times New Roman"/>
          <w:sz w:val="26"/>
          <w:highlight w:val="white"/>
        </w:rPr>
        <w:t xml:space="preserve">В Российской Федерации создана Государственная информационная система электронных перевозочных документов (ГИС ЭПД), обеспечивающая получение документов </w:t>
      </w:r>
      <w:r>
        <w:br/>
      </w:r>
      <w:r>
        <w:rPr>
          <w:rFonts w:ascii="Times New Roman" w:hAnsi="Times New Roman"/>
          <w:sz w:val="26"/>
          <w:highlight w:val="white"/>
        </w:rPr>
        <w:lastRenderedPageBreak/>
        <w:t>в электронной форме, их обработку, хранение и предоставление органам государственной власти Российской Федерации.</w:t>
      </w:r>
    </w:p>
    <w:p w:rsidR="00C44BFB" w:rsidRDefault="003D1C3A">
      <w:pPr>
        <w:spacing w:after="0"/>
        <w:ind w:firstLine="709"/>
        <w:jc w:val="both"/>
        <w:rPr>
          <w:rFonts w:ascii="Times New Roman" w:hAnsi="Times New Roman"/>
          <w:sz w:val="26"/>
          <w:highlight w:val="white"/>
        </w:rPr>
      </w:pPr>
      <w:r>
        <w:rPr>
          <w:rFonts w:ascii="Times New Roman" w:hAnsi="Times New Roman"/>
          <w:sz w:val="26"/>
          <w:highlight w:val="white"/>
        </w:rPr>
        <w:t>В Республике Беларусь ведутся работы по созданию Единой транспортно-логистической платформы, которая послужит аналогичным целям.</w:t>
      </w:r>
    </w:p>
    <w:p w:rsidR="00C44BFB" w:rsidRDefault="003D1C3A">
      <w:pPr>
        <w:spacing w:after="0"/>
        <w:ind w:firstLine="709"/>
        <w:jc w:val="both"/>
        <w:rPr>
          <w:rFonts w:ascii="Times New Roman" w:hAnsi="Times New Roman"/>
          <w:sz w:val="26"/>
          <w:highlight w:val="white"/>
        </w:rPr>
      </w:pPr>
      <w:r>
        <w:rPr>
          <w:rFonts w:ascii="Times New Roman" w:hAnsi="Times New Roman"/>
          <w:sz w:val="26"/>
          <w:highlight w:val="white"/>
        </w:rPr>
        <w:t>В 2023 году</w:t>
      </w:r>
      <w:r>
        <w:rPr>
          <w:rFonts w:ascii="Times New Roman" w:hAnsi="Times New Roman"/>
          <w:color w:val="FF0000"/>
          <w:sz w:val="26"/>
          <w:highlight w:val="white"/>
        </w:rPr>
        <w:t xml:space="preserve"> </w:t>
      </w:r>
      <w:r>
        <w:rPr>
          <w:rFonts w:ascii="Times New Roman" w:hAnsi="Times New Roman"/>
          <w:sz w:val="26"/>
          <w:highlight w:val="white"/>
        </w:rPr>
        <w:t>согласован План мероприятий («дорожная карта») по внедрению электронной международной транспортной накладной (e-CMR) при перевозках грузов автомобильным транспортом.</w:t>
      </w:r>
    </w:p>
    <w:p w:rsidR="00C44BFB" w:rsidRDefault="003D1C3A">
      <w:pPr>
        <w:spacing w:after="0"/>
        <w:ind w:firstLine="720"/>
        <w:jc w:val="both"/>
        <w:rPr>
          <w:rFonts w:ascii="Times New Roman" w:hAnsi="Times New Roman"/>
          <w:b/>
          <w:sz w:val="26"/>
        </w:rPr>
      </w:pPr>
      <w:r>
        <w:rPr>
          <w:rFonts w:ascii="Times New Roman" w:hAnsi="Times New Roman"/>
          <w:b/>
          <w:sz w:val="26"/>
        </w:rPr>
        <w:t>–</w:t>
      </w:r>
      <w:r>
        <w:rPr>
          <w:rFonts w:ascii="Times New Roman" w:hAnsi="Times New Roman"/>
          <w:b/>
          <w:sz w:val="26"/>
        </w:rPr>
        <w:tab/>
        <w:t>В области синхронизации законодательств сторон по регулированию рынка пассажирских перевозок в такси.</w:t>
      </w:r>
    </w:p>
    <w:p w:rsidR="00C44BFB" w:rsidRDefault="003D1C3A">
      <w:pPr>
        <w:spacing w:after="0"/>
        <w:ind w:firstLine="720"/>
        <w:jc w:val="both"/>
        <w:rPr>
          <w:rFonts w:ascii="Times New Roman" w:hAnsi="Times New Roman"/>
          <w:i/>
          <w:sz w:val="26"/>
        </w:rPr>
      </w:pPr>
      <w:r>
        <w:rPr>
          <w:rFonts w:ascii="Times New Roman" w:hAnsi="Times New Roman"/>
          <w:sz w:val="26"/>
        </w:rPr>
        <w:t>1 сентября 2023 г. вступил в силу Федеральный закон № 580-ФЗ от 29 декабря 2022 г.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Pr>
          <w:rFonts w:ascii="Times New Roman" w:hAnsi="Times New Roman"/>
          <w:i/>
          <w:sz w:val="26"/>
        </w:rPr>
        <w:t>.</w:t>
      </w:r>
    </w:p>
    <w:p w:rsidR="00C44BFB" w:rsidRDefault="003D1C3A">
      <w:pPr>
        <w:tabs>
          <w:tab w:val="left" w:pos="426"/>
        </w:tabs>
        <w:spacing w:after="0"/>
        <w:ind w:firstLine="709"/>
        <w:contextualSpacing/>
        <w:jc w:val="both"/>
        <w:rPr>
          <w:rFonts w:ascii="Times New Roman" w:hAnsi="Times New Roman"/>
          <w:sz w:val="26"/>
        </w:rPr>
      </w:pPr>
      <w:r>
        <w:rPr>
          <w:rFonts w:ascii="Times New Roman" w:hAnsi="Times New Roman"/>
          <w:sz w:val="26"/>
        </w:rPr>
        <w:t xml:space="preserve">В Республике Беларусь в 2023 году разработан проект Указа Президента Республики Беларусь «Об автомобильных перевозках пассажиров», предусматривающий создание государственного информационного ресурса «Реестр автомобильных перевозок пассажиров </w:t>
      </w:r>
      <w:r>
        <w:br/>
      </w:r>
      <w:r>
        <w:rPr>
          <w:rFonts w:ascii="Times New Roman" w:hAnsi="Times New Roman"/>
          <w:sz w:val="26"/>
        </w:rPr>
        <w:t xml:space="preserve">в нерегулярном сообщении». </w:t>
      </w:r>
    </w:p>
    <w:p w:rsidR="00C44BFB" w:rsidRDefault="00C44BFB">
      <w:pPr>
        <w:tabs>
          <w:tab w:val="left" w:pos="1134"/>
        </w:tabs>
        <w:spacing w:after="0" w:line="240" w:lineRule="auto"/>
        <w:ind w:firstLine="709"/>
        <w:jc w:val="center"/>
        <w:rPr>
          <w:rFonts w:ascii="Times New Roman" w:hAnsi="Times New Roman"/>
          <w:strike/>
          <w:sz w:val="26"/>
        </w:rPr>
      </w:pPr>
    </w:p>
    <w:p w:rsidR="00C44BFB" w:rsidRDefault="003D1C3A">
      <w:pPr>
        <w:tabs>
          <w:tab w:val="left" w:pos="1134"/>
        </w:tabs>
        <w:spacing w:after="0" w:line="240" w:lineRule="auto"/>
        <w:ind w:firstLine="709"/>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rPr>
          <w:trHeight w:val="1819"/>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ФГБО ВО «Московский государственный технический университет гражданской авиации» (МГТУ ГА) (г. Москва) и учреждением образования «Белорусская государственная академия авиации» (БГАА)</w:t>
            </w:r>
            <w:r>
              <w:rPr>
                <w:rFonts w:ascii="Times New Roman" w:hAnsi="Times New Roman"/>
                <w:sz w:val="26"/>
              </w:rPr>
              <w:br/>
              <w:t>(г. Минск) о признании программ подготовки специалистов авиационного персонала гражданской авиации, утвержденных установленным порядком уполномоченными органами в области гражданской авиации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rPr>
          <w:trHeight w:val="2256"/>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образовательными организациями государств о признании программ подготовки специалистов авиационного персонала гражданской авиации, утвержденных установленным порядком уполномоченными органами в области гражданской авиации (Между Учреждением образования «Белорусская государственная академия авиации" (г. Минск) и ФГБОУ ВО «Ульяновский институт гражданской авиации имени Главного маршала авиации Б.П. Бугаева» (г. Ульяновск)</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rPr>
          <w:trHeight w:val="1545"/>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ФГБО ВО «Московский государственный технический университет гражданской авиации (МГТУ ГА) (г.Москва) и учреждением образования «Белорусская государственная академия авиации» (БГАА) (г.Минск) о сотрудничестве в области обучения авиационного персонала по согласованным программам.</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rPr>
          <w:trHeight w:val="1482"/>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образовательными организациями государств по согласованным программам обучения авиационного персонала. (Между Учреждением образования «Белорусская государственная академия авиации» (г.Минск) и ФГБОУ ВО "Ульяновский институт гражданской авиации имени Главного маршала авиации Б.П. Бугаева" (г.Ульяновск)</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rPr>
          <w:trHeight w:val="892"/>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Соглашение между Правительством Российской Федерации </w:t>
            </w:r>
            <w:r>
              <w:br/>
            </w:r>
            <w:r>
              <w:rPr>
                <w:rFonts w:ascii="Times New Roman" w:hAnsi="Times New Roman"/>
                <w:sz w:val="26"/>
              </w:rPr>
              <w:t>и Правительством Республики Беларусь о судоходстве по внутренним водным путям от 28 декабря 2022 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rPr>
          <w:trHeight w:val="1543"/>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Федеральный закон от 29 декабря 2022 г.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Федеральный закон от 29 декабря 2022 г. № 627-ФЗ «О внесении изменений </w:t>
            </w:r>
            <w:r>
              <w:br/>
            </w:r>
            <w:r>
              <w:rPr>
                <w:rFonts w:ascii="Times New Roman" w:hAnsi="Times New Roman"/>
                <w:sz w:val="26"/>
              </w:rPr>
              <w:t>в Федеральный закон «О государственном контроле за осуществлением международных автомобильных перевозок и об ответственности за нарушение порядка их выполнения» и статью 3-1 Федерального закона «Устав автомобильного транспорта и городского наземного электрического транспорта»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29 июня 2022 г. № 415 «Об изменении постановления Совета Министров Республики Беларусь от 2 августа 1999 г. № 1196»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14 марта 2023 г. № 181 «О сертификате безопасности»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Приказ Министерства транспорта  и коммуникаций Республики Беларусь от 6 июля 2022 г. № 158-Ц «Об изменении приказа Министерства транспорта и коммуникаций Республики Беларусь от 27 марта 2017 г. № 91-Ц»</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Соглашение между Федеральным агентством воздушного транспорта (Российская Федерация) и Министерством по чрезвычайным ситуациям Республики Беларусь о сотрудничестве в области авиационного поиска </w:t>
            </w:r>
            <w:r>
              <w:br/>
            </w:r>
            <w:r>
              <w:rPr>
                <w:rFonts w:ascii="Times New Roman" w:hAnsi="Times New Roman"/>
                <w:sz w:val="26"/>
              </w:rPr>
              <w:t>и спасания (2 июня 2023 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Правительством Российской Федерации и Правительством Республики Беларусь о взимании аэронавигационных и аэропортовых сборов и тарифов от 28 июня 2023 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Соглашение между Правительством Российской Федерации </w:t>
            </w:r>
            <w:r>
              <w:br/>
            </w:r>
            <w:r>
              <w:rPr>
                <w:rFonts w:ascii="Times New Roman" w:hAnsi="Times New Roman"/>
                <w:sz w:val="26"/>
              </w:rPr>
              <w:t>и Правительством Республики Беларусь о международных автомобильных перевозках от 18 августа 2023 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Закона Республики Беларусь «Об изменении законов по вопросам железнодорожного транспорта»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14</w:t>
            </w:r>
          </w:p>
        </w:tc>
      </w:tr>
    </w:tbl>
    <w:p w:rsidR="00C44BFB" w:rsidRDefault="003D1C3A">
      <w:pPr>
        <w:pStyle w:val="10"/>
        <w:jc w:val="center"/>
        <w:rPr>
          <w:rFonts w:ascii="Times New Roman" w:hAnsi="Times New Roman"/>
          <w:sz w:val="26"/>
        </w:rPr>
      </w:pPr>
      <w:r>
        <w:br w:type="page"/>
      </w:r>
      <w:bookmarkStart w:id="41" w:name="_Toc156389412"/>
      <w:r>
        <w:rPr>
          <w:rFonts w:ascii="Times New Roman" w:hAnsi="Times New Roman"/>
          <w:sz w:val="26"/>
        </w:rPr>
        <w:lastRenderedPageBreak/>
        <w:t>№15. Союзная программа по формированию объединенного рынка газа</w:t>
      </w:r>
      <w:bookmarkEnd w:id="41"/>
    </w:p>
    <w:p w:rsidR="00C44BFB" w:rsidRDefault="00C44BFB">
      <w:pPr>
        <w:spacing w:line="240" w:lineRule="auto"/>
        <w:rPr>
          <w:rFonts w:ascii="Times New Roman" w:hAnsi="Times New Roman"/>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Минэнерго России</w:t>
      </w: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Минэнерго Беларуси</w:t>
      </w:r>
    </w:p>
    <w:p w:rsidR="00C44BFB" w:rsidRDefault="00C44BFB">
      <w:pPr>
        <w:spacing w:after="0" w:line="240" w:lineRule="auto"/>
        <w:ind w:firstLine="720"/>
        <w:rPr>
          <w:rFonts w:ascii="Times New Roman" w:hAnsi="Times New Roman"/>
          <w:sz w:val="26"/>
        </w:rPr>
      </w:pPr>
    </w:p>
    <w:p w:rsidR="00C44BFB" w:rsidRDefault="003D1C3A">
      <w:pPr>
        <w:tabs>
          <w:tab w:val="left" w:pos="4350"/>
        </w:tabs>
        <w:spacing w:after="0" w:line="240" w:lineRule="auto"/>
        <w:ind w:firstLine="720"/>
        <w:rPr>
          <w:rFonts w:ascii="Times New Roman" w:hAnsi="Times New Roman"/>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Обеспечение равных условий для хозяйствующих субъектов Российской Федерации и Республики Беларусь в части формирования цен и использования транспортной инфраструктуры.</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Увеличение эффективности использования энергетических ресурсов. Улучшение условий для потребителей.</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В настоящее время проводится работа по </w:t>
      </w:r>
      <w:r>
        <w:rPr>
          <w:rFonts w:ascii="Times New Roman" w:hAnsi="Times New Roman"/>
          <w:b/>
          <w:sz w:val="26"/>
        </w:rPr>
        <w:t>согласованию принципов функционирования объединенного рынка газа Союзного государства</w:t>
      </w:r>
      <w:r>
        <w:rPr>
          <w:rFonts w:ascii="Times New Roman" w:hAnsi="Times New Roman"/>
          <w:sz w:val="26"/>
        </w:rPr>
        <w:t>, стороны работают по следующим направлениям:</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w:t>
      </w:r>
      <w:r>
        <w:rPr>
          <w:rFonts w:ascii="Times New Roman" w:hAnsi="Times New Roman"/>
          <w:b/>
          <w:sz w:val="26"/>
        </w:rPr>
        <w:t>оформление ценовых условий поставки природного газа</w:t>
      </w:r>
      <w:r>
        <w:rPr>
          <w:rFonts w:ascii="Times New Roman" w:hAnsi="Times New Roman"/>
          <w:sz w:val="26"/>
        </w:rPr>
        <w:t xml:space="preserve"> из Российской Федерации в Республику Беларусь в 2023 году;</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w:t>
      </w:r>
      <w:r>
        <w:rPr>
          <w:rFonts w:ascii="Times New Roman" w:hAnsi="Times New Roman"/>
          <w:b/>
          <w:sz w:val="26"/>
        </w:rPr>
        <w:t>согласование проекта Дополнения к Союзной программе по газу</w:t>
      </w:r>
      <w:r>
        <w:rPr>
          <w:rFonts w:ascii="Times New Roman" w:hAnsi="Times New Roman"/>
          <w:sz w:val="26"/>
        </w:rPr>
        <w:t>, регламентирующего разработку и подписание проекта межгосударственного договора</w:t>
      </w:r>
      <w:r>
        <w:rPr>
          <w:rFonts w:ascii="Times New Roman" w:hAnsi="Times New Roman"/>
          <w:sz w:val="26"/>
        </w:rPr>
        <w:br/>
        <w:t>о формировании объединенного рыка газа Союзного государства.</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Подписаны:</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Протокол о внесении изменений в Соглашение между Правительством Российской Федерации и Правительством Республики Беларусь о порядке формирования цен (тарифов) при поставке природного газа в Республику Беларусь и его транспортировке по газопроводам, расположенным на территории Республики Беларусь, от 25 ноября 2011 года» (28 февраля 2023 г.);</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Протокол о внесении изменений в Соглашение между Правительством Российской Федерации и Правительством Республики Беларусь об условиях купли-продажи акций и дальнейшей деятельности ОАО «Белтрансгаз» от 25 ноября 2011 года» (28 февраля 2023 г.).</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С учетом того, что в ходе реализации программы определены ценовые условия поставки газа в Республику Беларусь на период до 2025 года включительно, </w:t>
      </w:r>
      <w:bookmarkStart w:id="42" w:name="_Hlk149299271"/>
      <w:r>
        <w:rPr>
          <w:rFonts w:ascii="Times New Roman" w:hAnsi="Times New Roman"/>
          <w:sz w:val="26"/>
        </w:rPr>
        <w:t xml:space="preserve">принято решение (Н.Г.Снопков-А.Л.Оверчук) </w:t>
      </w:r>
      <w:r>
        <w:rPr>
          <w:rFonts w:ascii="Times New Roman" w:hAnsi="Times New Roman"/>
          <w:b/>
          <w:sz w:val="26"/>
        </w:rPr>
        <w:t>считать Союзную программу выполненной</w:t>
      </w:r>
      <w:r>
        <w:rPr>
          <w:rFonts w:ascii="Times New Roman" w:hAnsi="Times New Roman"/>
          <w:sz w:val="26"/>
        </w:rPr>
        <w:t xml:space="preserve">. Завершение формирования объединенных рынков Союзного государства в газовой и электроэнергетической сферах с принятием необходимых правовых актов, включая акты Союзного государства, предусматривающих </w:t>
      </w:r>
      <w:bookmarkEnd w:id="42"/>
      <w:r>
        <w:rPr>
          <w:rFonts w:ascii="Times New Roman" w:hAnsi="Times New Roman"/>
          <w:sz w:val="26"/>
        </w:rPr>
        <w:t>дальнейшее (от достигнутого уровня) сближение условий хозяйствования в газовой сфере с 1 января 2026 г., осуществить в рамках Основных направлений 2024-2026.</w:t>
      </w:r>
    </w:p>
    <w:p w:rsidR="00C44BFB" w:rsidRDefault="00C44BFB">
      <w:pPr>
        <w:spacing w:after="0" w:line="240" w:lineRule="auto"/>
        <w:ind w:firstLine="720"/>
        <w:jc w:val="both"/>
        <w:rPr>
          <w:rFonts w:ascii="Times New Roman" w:hAnsi="Times New Roman"/>
          <w:sz w:val="26"/>
        </w:rPr>
      </w:pPr>
    </w:p>
    <w:p w:rsidR="0035307A" w:rsidRDefault="0035307A">
      <w:pPr>
        <w:spacing w:after="0" w:line="240" w:lineRule="auto"/>
        <w:ind w:firstLine="720"/>
        <w:jc w:val="both"/>
        <w:rPr>
          <w:rFonts w:ascii="Times New Roman" w:hAnsi="Times New Roman"/>
          <w:sz w:val="26"/>
        </w:rPr>
      </w:pPr>
    </w:p>
    <w:p w:rsidR="0035307A" w:rsidRDefault="0035307A">
      <w:pPr>
        <w:spacing w:after="0" w:line="240" w:lineRule="auto"/>
        <w:ind w:firstLine="720"/>
        <w:jc w:val="both"/>
        <w:rPr>
          <w:rFonts w:ascii="Times New Roman" w:hAnsi="Times New Roman"/>
          <w:sz w:val="26"/>
        </w:rPr>
      </w:pPr>
    </w:p>
    <w:p w:rsidR="0035307A" w:rsidRDefault="0035307A">
      <w:pPr>
        <w:spacing w:after="0" w:line="240" w:lineRule="auto"/>
        <w:ind w:firstLine="720"/>
        <w:jc w:val="both"/>
        <w:rPr>
          <w:rFonts w:ascii="Times New Roman" w:hAnsi="Times New Roman"/>
          <w:sz w:val="26"/>
        </w:rPr>
      </w:pPr>
    </w:p>
    <w:p w:rsidR="0035307A" w:rsidRDefault="0035307A">
      <w:pPr>
        <w:spacing w:after="0" w:line="240" w:lineRule="auto"/>
        <w:ind w:firstLine="720"/>
        <w:jc w:val="both"/>
        <w:rPr>
          <w:rFonts w:ascii="Times New Roman" w:hAnsi="Times New Roman"/>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lastRenderedPageBreak/>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10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714"/>
        <w:gridCol w:w="1563"/>
      </w:tblGrid>
      <w:tr w:rsidR="00C44BFB" w:rsidTr="009B535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71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rsidTr="009B535B">
        <w:tc>
          <w:tcPr>
            <w:tcW w:w="10755"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rsidTr="009B535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9"/>
              </w:numPr>
              <w:ind w:left="357" w:hanging="357"/>
              <w:jc w:val="both"/>
              <w:rPr>
                <w:sz w:val="26"/>
              </w:rPr>
            </w:pPr>
          </w:p>
        </w:tc>
        <w:tc>
          <w:tcPr>
            <w:tcW w:w="8714" w:type="dxa"/>
            <w:tcBorders>
              <w:top w:val="single" w:sz="4" w:space="0" w:color="000000"/>
              <w:left w:val="single" w:sz="4" w:space="0" w:color="000000"/>
              <w:bottom w:val="single" w:sz="4" w:space="0" w:color="000000"/>
              <w:right w:val="nil"/>
            </w:tcBorders>
            <w:shd w:val="clear" w:color="auto" w:fill="FFFFFF"/>
          </w:tcPr>
          <w:p w:rsidR="00C44BFB" w:rsidRDefault="003D1C3A">
            <w:pPr>
              <w:spacing w:line="240" w:lineRule="auto"/>
              <w:jc w:val="both"/>
              <w:rPr>
                <w:rFonts w:ascii="Times New Roman" w:hAnsi="Times New Roman"/>
                <w:sz w:val="26"/>
              </w:rPr>
            </w:pPr>
            <w:r>
              <w:rPr>
                <w:rFonts w:ascii="Times New Roman" w:hAnsi="Times New Roman"/>
                <w:sz w:val="26"/>
              </w:rPr>
              <w:t>Протокол о внесении изменений в Соглашение между Правительством Российской Федерации и Правительством Республики Беларусь о порядке формирования цен (тарифов) при поставке природного газа в Республику Беларусь и его транспортировке по газопроводам, расположенным на территории Республики Беларусь, от 25 ноября 2011 года (подписан 9 ноября 2021 г.)</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pStyle w:val="210"/>
              <w:spacing w:before="0" w:line="220" w:lineRule="exact"/>
              <w:jc w:val="center"/>
            </w:pPr>
            <w:r>
              <w:rPr>
                <w:rStyle w:val="211pt0"/>
                <w:sz w:val="26"/>
                <w:highlight w:val="none"/>
              </w:rPr>
              <w:t>РФ-РБ</w:t>
            </w:r>
          </w:p>
        </w:tc>
      </w:tr>
      <w:tr w:rsidR="00C44BFB" w:rsidTr="009B535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9"/>
              </w:numPr>
              <w:ind w:left="357" w:hanging="357"/>
              <w:jc w:val="both"/>
              <w:rPr>
                <w:sz w:val="26"/>
              </w:rPr>
            </w:pPr>
          </w:p>
        </w:tc>
        <w:tc>
          <w:tcPr>
            <w:tcW w:w="8714" w:type="dxa"/>
            <w:tcBorders>
              <w:top w:val="single" w:sz="4" w:space="0" w:color="000000"/>
              <w:left w:val="single" w:sz="4" w:space="0" w:color="000000"/>
              <w:bottom w:val="single" w:sz="4" w:space="0" w:color="000000"/>
              <w:right w:val="nil"/>
            </w:tcBorders>
            <w:shd w:val="clear" w:color="auto" w:fill="FFFFFF"/>
          </w:tcPr>
          <w:p w:rsidR="00C44BFB" w:rsidRDefault="003D1C3A">
            <w:pPr>
              <w:spacing w:line="240" w:lineRule="auto"/>
              <w:jc w:val="both"/>
              <w:rPr>
                <w:rFonts w:ascii="Times New Roman" w:hAnsi="Times New Roman"/>
                <w:sz w:val="26"/>
              </w:rPr>
            </w:pPr>
            <w:r>
              <w:rPr>
                <w:rFonts w:ascii="Times New Roman" w:hAnsi="Times New Roman"/>
                <w:sz w:val="26"/>
              </w:rPr>
              <w:t>Протокол о внесении изменений в Протокол между Правительством Республики Беларусь и ПАО «Газпром» о порядке формирования цен при поставке природного газа в Республику Беларусь от 13 апреля 2017 г., исходя из условий 2021 г. (подписан 1 декабря 2021 г.)</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pStyle w:val="210"/>
              <w:spacing w:before="0" w:line="220" w:lineRule="exact"/>
              <w:jc w:val="center"/>
              <w:rPr>
                <w:rStyle w:val="211pt0"/>
                <w:sz w:val="26"/>
                <w:highlight w:val="none"/>
              </w:rPr>
            </w:pPr>
            <w:r>
              <w:rPr>
                <w:rStyle w:val="211pt0"/>
                <w:sz w:val="26"/>
                <w:highlight w:val="none"/>
              </w:rPr>
              <w:t>РФ-РБ</w:t>
            </w:r>
          </w:p>
        </w:tc>
      </w:tr>
      <w:tr w:rsidR="00C44BFB" w:rsidTr="009B535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9"/>
              </w:numPr>
              <w:ind w:left="357" w:hanging="357"/>
              <w:jc w:val="both"/>
              <w:rPr>
                <w:sz w:val="26"/>
              </w:rPr>
            </w:pPr>
          </w:p>
        </w:tc>
        <w:tc>
          <w:tcPr>
            <w:tcW w:w="8714" w:type="dxa"/>
            <w:tcBorders>
              <w:top w:val="single" w:sz="4" w:space="0" w:color="000000"/>
              <w:left w:val="single" w:sz="4" w:space="0" w:color="000000"/>
              <w:bottom w:val="single" w:sz="4" w:space="0" w:color="000000"/>
              <w:right w:val="nil"/>
            </w:tcBorders>
            <w:shd w:val="clear" w:color="auto" w:fill="FFFFFF"/>
            <w:vAlign w:val="bottom"/>
          </w:tcPr>
          <w:p w:rsidR="00C44BFB" w:rsidRDefault="003D1C3A">
            <w:pPr>
              <w:pStyle w:val="210"/>
              <w:spacing w:before="0" w:line="240" w:lineRule="auto"/>
              <w:jc w:val="both"/>
              <w:rPr>
                <w:rStyle w:val="211pt0"/>
                <w:sz w:val="26"/>
                <w:highlight w:val="none"/>
              </w:rPr>
            </w:pPr>
            <w:r>
              <w:t>Протокол о внесении изменений в Соглашение между Правительством Российской Федерации и Правительством Республики Беларусь о порядке формирования цен (тарифов) при поставке природного газа в Республику Беларусь и его транспортировке по газопроводам, расположенным на территории Республики Беларусь, от 25 ноября 2011 года (подписан 11 мая 2022 г.)</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pStyle w:val="210"/>
              <w:spacing w:before="0" w:line="220" w:lineRule="exact"/>
              <w:jc w:val="center"/>
              <w:rPr>
                <w:rStyle w:val="211pt0"/>
                <w:sz w:val="26"/>
                <w:highlight w:val="none"/>
              </w:rPr>
            </w:pPr>
            <w:r>
              <w:rPr>
                <w:rStyle w:val="211pt0"/>
                <w:sz w:val="26"/>
                <w:highlight w:val="none"/>
              </w:rPr>
              <w:t>РФ-РБ</w:t>
            </w:r>
          </w:p>
        </w:tc>
      </w:tr>
      <w:tr w:rsidR="00C44BFB" w:rsidTr="009B535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9"/>
              </w:numPr>
              <w:ind w:left="357" w:hanging="357"/>
              <w:jc w:val="both"/>
              <w:rPr>
                <w:sz w:val="26"/>
              </w:rPr>
            </w:pPr>
          </w:p>
        </w:tc>
        <w:tc>
          <w:tcPr>
            <w:tcW w:w="8714" w:type="dxa"/>
            <w:tcBorders>
              <w:top w:val="single" w:sz="4" w:space="0" w:color="000000"/>
              <w:left w:val="single" w:sz="4" w:space="0" w:color="000000"/>
              <w:bottom w:val="single" w:sz="4" w:space="0" w:color="000000"/>
              <w:right w:val="nil"/>
            </w:tcBorders>
            <w:shd w:val="clear" w:color="auto" w:fill="FFFFFF"/>
            <w:vAlign w:val="bottom"/>
          </w:tcPr>
          <w:p w:rsidR="00C44BFB" w:rsidRDefault="003D1C3A">
            <w:pPr>
              <w:pStyle w:val="210"/>
              <w:spacing w:before="0" w:line="283" w:lineRule="exact"/>
              <w:jc w:val="both"/>
              <w:rPr>
                <w:rStyle w:val="211pt0"/>
                <w:sz w:val="26"/>
                <w:highlight w:val="none"/>
              </w:rPr>
            </w:pPr>
            <w:r>
              <w:rPr>
                <w:rStyle w:val="211pt0"/>
                <w:sz w:val="26"/>
                <w:highlight w:val="none"/>
              </w:rPr>
              <w:t>Протокол о внесении изменений в Соглашение между Правительством Российской Федерации и Правительством Республики Беларусь о порядке формирования цен (тарифов) при поставке природного газа в Республику Беларусь и его транспортировке по газопроводам, расположенным на территории Республики Беларусь, от 25 ноября 2011 года (подписан 28 февраля 2023 г.)</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pStyle w:val="210"/>
              <w:spacing w:before="0" w:line="220" w:lineRule="exact"/>
              <w:jc w:val="center"/>
              <w:rPr>
                <w:rStyle w:val="211pt0"/>
                <w:sz w:val="26"/>
                <w:highlight w:val="none"/>
              </w:rPr>
            </w:pPr>
            <w:r>
              <w:rPr>
                <w:rStyle w:val="211pt0"/>
                <w:sz w:val="26"/>
                <w:highlight w:val="none"/>
              </w:rPr>
              <w:t>РФ-РБ</w:t>
            </w:r>
          </w:p>
        </w:tc>
      </w:tr>
      <w:tr w:rsidR="00C44BFB" w:rsidTr="009B535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9"/>
              </w:numPr>
              <w:ind w:left="357" w:hanging="357"/>
              <w:jc w:val="both"/>
              <w:rPr>
                <w:sz w:val="26"/>
              </w:rPr>
            </w:pPr>
          </w:p>
        </w:tc>
        <w:tc>
          <w:tcPr>
            <w:tcW w:w="871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4BFB" w:rsidRDefault="003D1C3A">
            <w:pPr>
              <w:pStyle w:val="210"/>
              <w:spacing w:before="0" w:line="288" w:lineRule="exact"/>
              <w:jc w:val="both"/>
            </w:pPr>
            <w:r>
              <w:rPr>
                <w:rStyle w:val="211pt0"/>
                <w:sz w:val="26"/>
                <w:highlight w:val="none"/>
              </w:rPr>
              <w:t>Протокол о внесении изменений в Протокол между Правительством Республики Беларусь и ПАО «Газпром» о порядке формирования цен при поставке природного газа в Республику Беларусь и уровне наценки на природный газ, реализуемый ОАО «Газпром трансгаз Беларусь», от 13 апреля 2017 г. (подписан 27 января 2023 г.)</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pStyle w:val="210"/>
              <w:spacing w:before="0" w:line="220" w:lineRule="exact"/>
              <w:jc w:val="center"/>
            </w:pPr>
            <w:r>
              <w:rPr>
                <w:rStyle w:val="211pt0"/>
                <w:sz w:val="26"/>
                <w:highlight w:val="none"/>
              </w:rPr>
              <w:t>РФ-РБ</w:t>
            </w:r>
          </w:p>
        </w:tc>
      </w:tr>
      <w:tr w:rsidR="00C44BFB" w:rsidTr="009B535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19"/>
              </w:numPr>
              <w:ind w:left="357" w:hanging="357"/>
              <w:jc w:val="both"/>
              <w:rPr>
                <w:sz w:val="26"/>
              </w:rPr>
            </w:pPr>
          </w:p>
        </w:tc>
        <w:tc>
          <w:tcPr>
            <w:tcW w:w="8714" w:type="dxa"/>
            <w:tcBorders>
              <w:top w:val="single" w:sz="4" w:space="0" w:color="000000"/>
              <w:left w:val="single" w:sz="4" w:space="0" w:color="000000"/>
              <w:bottom w:val="nil"/>
              <w:right w:val="nil"/>
            </w:tcBorders>
            <w:shd w:val="clear" w:color="auto" w:fill="FFFFFF"/>
            <w:vAlign w:val="bottom"/>
          </w:tcPr>
          <w:p w:rsidR="00C44BFB" w:rsidRDefault="003D1C3A">
            <w:pPr>
              <w:pStyle w:val="210"/>
              <w:spacing w:before="0" w:line="288" w:lineRule="exact"/>
              <w:jc w:val="both"/>
            </w:pPr>
            <w:r>
              <w:rPr>
                <w:rStyle w:val="211pt0"/>
                <w:sz w:val="26"/>
                <w:highlight w:val="none"/>
              </w:rPr>
              <w:t>Протокол о внесении изменений в Соглашение между Правительством Республики Беларусь и Правительством Российской Федерации об условиях купли-продажи акций и дальнейшей деятельности открытого акционерного общества «Белтрансгаз» от 25 ноября 2011 года (подписан 28 февраля 2023 г.)</w:t>
            </w:r>
          </w:p>
        </w:tc>
        <w:tc>
          <w:tcPr>
            <w:tcW w:w="1563" w:type="dxa"/>
            <w:tcBorders>
              <w:top w:val="single" w:sz="4" w:space="0" w:color="000000"/>
              <w:left w:val="single" w:sz="4" w:space="0" w:color="000000"/>
              <w:bottom w:val="nil"/>
              <w:right w:val="single" w:sz="4" w:space="0" w:color="000000"/>
            </w:tcBorders>
            <w:shd w:val="clear" w:color="auto" w:fill="FFFFFF"/>
          </w:tcPr>
          <w:p w:rsidR="00C44BFB" w:rsidRDefault="003D1C3A">
            <w:pPr>
              <w:pStyle w:val="210"/>
              <w:spacing w:before="0" w:line="220" w:lineRule="exact"/>
              <w:jc w:val="center"/>
            </w:pPr>
            <w:r>
              <w:rPr>
                <w:rStyle w:val="211pt0"/>
                <w:sz w:val="26"/>
                <w:highlight w:val="none"/>
              </w:rPr>
              <w:t>РФ-РБ</w:t>
            </w:r>
          </w:p>
        </w:tc>
      </w:tr>
      <w:tr w:rsidR="00C44BFB" w:rsidTr="009B535B">
        <w:tc>
          <w:tcPr>
            <w:tcW w:w="10755"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9B535B">
            <w:pPr>
              <w:spacing w:after="0" w:line="240" w:lineRule="auto"/>
              <w:rPr>
                <w:rFonts w:ascii="Times New Roman" w:hAnsi="Times New Roman"/>
                <w:b/>
                <w:sz w:val="26"/>
              </w:rPr>
            </w:pPr>
            <w:r>
              <w:rPr>
                <w:rFonts w:ascii="Times New Roman" w:hAnsi="Times New Roman"/>
                <w:b/>
                <w:sz w:val="26"/>
              </w:rPr>
              <w:t>Общее количество НПА: 6</w:t>
            </w:r>
          </w:p>
        </w:tc>
      </w:tr>
    </w:tbl>
    <w:p w:rsidR="00C44BFB" w:rsidRDefault="00C44BFB">
      <w:pPr>
        <w:spacing w:after="0" w:line="240" w:lineRule="auto"/>
        <w:ind w:firstLine="720"/>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43" w:name="_Toc156389413"/>
      <w:r>
        <w:rPr>
          <w:rFonts w:ascii="Times New Roman" w:hAnsi="Times New Roman"/>
          <w:sz w:val="26"/>
        </w:rPr>
        <w:lastRenderedPageBreak/>
        <w:t>№16. Союзная программа по формированию объединённых рынков нефти</w:t>
      </w:r>
      <w:r>
        <w:rPr>
          <w:rFonts w:ascii="Times New Roman" w:hAnsi="Times New Roman"/>
          <w:sz w:val="26"/>
        </w:rPr>
        <w:br/>
        <w:t>и нефтепродуктов</w:t>
      </w:r>
      <w:bookmarkEnd w:id="43"/>
    </w:p>
    <w:p w:rsidR="00C44BFB" w:rsidRDefault="00C44BFB">
      <w:pPr>
        <w:spacing w:line="240" w:lineRule="auto"/>
        <w:rPr>
          <w:rFonts w:ascii="Times New Roman" w:hAnsi="Times New Roman"/>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Минэнерго России</w:t>
      </w: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Концерн «Белнефтехим»</w:t>
      </w:r>
    </w:p>
    <w:p w:rsidR="00C44BFB" w:rsidRDefault="00C44BFB">
      <w:pPr>
        <w:spacing w:after="0" w:line="240" w:lineRule="auto"/>
        <w:ind w:firstLine="720"/>
        <w:rPr>
          <w:rFonts w:ascii="Times New Roman" w:hAnsi="Times New Roman"/>
          <w:b/>
          <w:sz w:val="26"/>
        </w:rPr>
      </w:pPr>
    </w:p>
    <w:p w:rsidR="00B92848" w:rsidRDefault="00B92848" w:rsidP="00B92848">
      <w:pPr>
        <w:tabs>
          <w:tab w:val="left" w:pos="4350"/>
        </w:tabs>
        <w:spacing w:after="0" w:line="240" w:lineRule="auto"/>
        <w:ind w:firstLine="720"/>
        <w:rPr>
          <w:rFonts w:ascii="Times New Roman" w:hAnsi="Times New Roman"/>
          <w:b/>
          <w:sz w:val="26"/>
        </w:rPr>
      </w:pPr>
      <w:r>
        <w:rPr>
          <w:rFonts w:ascii="Times New Roman" w:hAnsi="Times New Roman"/>
          <w:b/>
          <w:sz w:val="26"/>
        </w:rPr>
        <w:t>Статус: ИСПОЛНЕНА</w:t>
      </w:r>
    </w:p>
    <w:p w:rsidR="00B92848" w:rsidRDefault="00B92848">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Обеспечение равных условий для хозяйствующих субъектов Российской Федерации и Республики Беларусь в части формирования цен и использования транспортной инфраструктуры.</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Увеличение уровня конкуренции на рынке нефтепродуктов Союзного государства, увеличение эффективности использования энергетических ресурсов. Улучшение условий для потребителей.</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b/>
          <w:sz w:val="26"/>
        </w:rPr>
      </w:pPr>
      <w:r>
        <w:rPr>
          <w:rFonts w:ascii="Times New Roman" w:hAnsi="Times New Roman"/>
          <w:sz w:val="26"/>
        </w:rPr>
        <w:t xml:space="preserve">Сторонами ведется работа по проекту </w:t>
      </w:r>
      <w:r>
        <w:rPr>
          <w:rFonts w:ascii="Times New Roman" w:hAnsi="Times New Roman"/>
          <w:b/>
          <w:sz w:val="26"/>
        </w:rPr>
        <w:t xml:space="preserve">международного договора по формированию объединенных рынков нефти и нефтепродуктов Союзного государства и проекту Единой методики определения цен (тарифов) на услуги по транспортировке нефти по магистральным нефтепроводам. Прорабатывается вопрос создания совместной Комиссии.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Также Указом Президента Республики Беларусь от 18 февраля 2022 г. № 53 «Об изменении Указа Президента Республики Беларусь» с 1 января 2022 г. </w:t>
      </w:r>
      <w:r>
        <w:rPr>
          <w:rFonts w:ascii="Times New Roman" w:hAnsi="Times New Roman"/>
          <w:b/>
          <w:sz w:val="26"/>
        </w:rPr>
        <w:t>отменена повышенная ставка налога на прибыль в отношении организаций, осуществляющих транспортировку по территории Республики Беларусь</w:t>
      </w:r>
      <w:r>
        <w:rPr>
          <w:rFonts w:ascii="Times New Roman" w:hAnsi="Times New Roman"/>
          <w:sz w:val="26"/>
        </w:rPr>
        <w:t xml:space="preserve"> магистральными трубопроводами нефти и (или) нефтепродуктов, и установление ставки экологического налога </w:t>
      </w:r>
      <w:r>
        <w:rPr>
          <w:rFonts w:ascii="Times New Roman" w:hAnsi="Times New Roman"/>
          <w:sz w:val="26"/>
        </w:rPr>
        <w:br/>
        <w:t>1 т нефтепродуктов на 100 км в размере 0 бел. рублей (отменен Указ Президента Республики Беларусь от 10 января 2020 г. № 9 «О налогообложении»).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1"/>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Указ Президента Республики Беларусь от 18 февраля 2022 г. № 53 «Об изменении Указа Президента Республики Беларусь»</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2"/>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международного договора об объединенных рынках нефти и нефтепродуктов Союзного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2"/>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Единой методики определения цен (тарифов) на услуги по транспортировке нефти по магистральным нефтепроводам</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3</w:t>
            </w:r>
          </w:p>
        </w:tc>
      </w:tr>
    </w:tbl>
    <w:p w:rsidR="00C44BFB" w:rsidRDefault="00C44BFB">
      <w:pPr>
        <w:spacing w:after="0" w:line="240" w:lineRule="auto"/>
        <w:ind w:firstLine="720"/>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44" w:name="_Toc156389414"/>
      <w:r>
        <w:rPr>
          <w:rFonts w:ascii="Times New Roman" w:hAnsi="Times New Roman"/>
          <w:sz w:val="26"/>
        </w:rPr>
        <w:lastRenderedPageBreak/>
        <w:t xml:space="preserve">№17. Союзная программа по формированию объединенного рынка </w:t>
      </w:r>
      <w:r>
        <w:rPr>
          <w:rFonts w:ascii="Times New Roman" w:hAnsi="Times New Roman"/>
          <w:sz w:val="26"/>
        </w:rPr>
        <w:br/>
        <w:t>электрической энергии</w:t>
      </w:r>
      <w:bookmarkEnd w:id="44"/>
    </w:p>
    <w:p w:rsidR="00C44BFB" w:rsidRDefault="00C44BFB">
      <w:pPr>
        <w:spacing w:line="240" w:lineRule="auto"/>
        <w:rPr>
          <w:rFonts w:ascii="Times New Roman" w:hAnsi="Times New Roman"/>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Минэнерго России</w:t>
      </w: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Минэнерго Беларуси</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Обеспечение равных условий для хозяйствующих субъектов Российской Федерации и Республики Беларусь в части формирования цен и использования электроэнергетической инфраструктуры.</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Увеличение уровня конкуренции на электроэнергетическом рынке Союзного государства, увеличение эффективности использования энергетических ресурсов.</w:t>
      </w:r>
      <w:r>
        <w:t xml:space="preserve"> </w:t>
      </w:r>
      <w:r>
        <w:rPr>
          <w:rFonts w:ascii="Times New Roman" w:hAnsi="Times New Roman"/>
          <w:sz w:val="26"/>
        </w:rPr>
        <w:t>Улучшение условий для потребителей.</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C44BFB">
      <w:pPr>
        <w:spacing w:after="0" w:line="240" w:lineRule="auto"/>
        <w:ind w:firstLine="720"/>
        <w:jc w:val="both"/>
        <w:rPr>
          <w:rFonts w:ascii="Times New Roman" w:hAnsi="Times New Roman"/>
          <w:b/>
          <w:sz w:val="26"/>
          <w:u w:val="single"/>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части международного Договора по формированию объединенного рынка электрической энергии Союзного государства:</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Ведется работа по проекту международного Договора. </w:t>
      </w:r>
    </w:p>
    <w:p w:rsidR="00C44BFB" w:rsidRDefault="003D1C3A">
      <w:pPr>
        <w:spacing w:after="0" w:line="240" w:lineRule="auto"/>
        <w:ind w:firstLine="720"/>
        <w:jc w:val="both"/>
        <w:rPr>
          <w:rFonts w:ascii="Times New Roman" w:hAnsi="Times New Roman"/>
          <w:i/>
          <w:sz w:val="26"/>
        </w:rPr>
      </w:pPr>
      <w:r>
        <w:rPr>
          <w:rFonts w:ascii="Times New Roman" w:hAnsi="Times New Roman"/>
          <w:sz w:val="26"/>
        </w:rPr>
        <w:t xml:space="preserve">Разрабатываются правила межгосударственной передачи электрической энергии </w:t>
      </w:r>
      <w:r>
        <w:rPr>
          <w:rFonts w:ascii="Times New Roman" w:hAnsi="Times New Roman"/>
          <w:i/>
          <w:sz w:val="26"/>
        </w:rPr>
        <w:t xml:space="preserve">(позволят регламентировать взаимную торговлю электрической энергией между Российской Федерацией и Республикой Беларусь по свободным двусторонним договорам).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С учетом привязки данной программы к формированию объединенного рынка газа принято решение (Н.Г.Снопков-А.Л.Оверчук) </w:t>
      </w:r>
      <w:r>
        <w:rPr>
          <w:rFonts w:ascii="Times New Roman" w:hAnsi="Times New Roman"/>
          <w:b/>
          <w:sz w:val="26"/>
        </w:rPr>
        <w:t>считать Союзную программу выполненной</w:t>
      </w:r>
      <w:r>
        <w:rPr>
          <w:rFonts w:ascii="Times New Roman" w:hAnsi="Times New Roman"/>
          <w:sz w:val="26"/>
        </w:rPr>
        <w:t xml:space="preserve">.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Дальнейшую работу осуществить в рамках Основных направлений 2024-2026: «Начало работы объединенного рынка электрической энергии Союзного государства на условиях реализации принципов более глубокой интеграции оптовых рынков Российской Федерации и Республики Беларусь не позднее года после начала работы объединенного рынка газа Союзного государства, необходимого для окончания формирования внутреннего оптового рынка электроэнергии Республики Беларусь. Начало реализации мероприятий по формированию внутреннего оптового рынка электроэнергии Республики Беларусь осуществляется в соответствии с принятой дорожной картой, но не позднее начала запуска объединенного рынка газа». </w:t>
      </w:r>
    </w:p>
    <w:p w:rsidR="00C44BFB" w:rsidRDefault="00C44BFB">
      <w:pPr>
        <w:spacing w:after="0" w:line="240" w:lineRule="auto"/>
        <w:ind w:firstLine="720"/>
        <w:jc w:val="both"/>
        <w:rPr>
          <w:rFonts w:ascii="Times New Roman" w:hAnsi="Times New Roman"/>
          <w:strike/>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3"/>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межгосударственного договора о формировании объединенного рынка электрической энергии Союзного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3"/>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Проект международного договора (межправительственный/межведомственный) об утверждении проекта Правил торговли, определяющих порядок осуществления торговли на объединенном рынке электрической энергии Союзного государства </w:t>
            </w:r>
            <w:r>
              <w:rPr>
                <w:rFonts w:ascii="Times New Roman" w:hAnsi="Times New Roman"/>
                <w:sz w:val="26"/>
              </w:rPr>
              <w:lastRenderedPageBreak/>
              <w:t>уполномоченными организациями из субъектов оптовых рынков электрической энергии государств − участников Союзного государства по свободным двусторонним договорам (с 1 января 2024 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lastRenderedPageBreak/>
              <w:t>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lastRenderedPageBreak/>
              <w:t>Общее количество НПА: 2</w:t>
            </w:r>
          </w:p>
        </w:tc>
      </w:tr>
    </w:tbl>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45" w:name="_Toc156389415"/>
      <w:r>
        <w:rPr>
          <w:rFonts w:ascii="Times New Roman" w:hAnsi="Times New Roman"/>
          <w:sz w:val="26"/>
        </w:rPr>
        <w:lastRenderedPageBreak/>
        <w:t>№18. Союзная программа по развитию атомной энергетики</w:t>
      </w:r>
      <w:bookmarkEnd w:id="45"/>
    </w:p>
    <w:p w:rsidR="00C44BFB" w:rsidRDefault="00C44BFB">
      <w:pPr>
        <w:spacing w:line="240" w:lineRule="auto"/>
        <w:rPr>
          <w:rFonts w:ascii="Times New Roman" w:hAnsi="Times New Roman"/>
        </w:rPr>
      </w:pPr>
    </w:p>
    <w:p w:rsidR="00C44BFB" w:rsidRDefault="003D1C3A">
      <w:pPr>
        <w:tabs>
          <w:tab w:val="left" w:pos="4350"/>
        </w:tabs>
        <w:spacing w:after="0" w:line="240" w:lineRule="auto"/>
        <w:ind w:firstLine="720"/>
        <w:rPr>
          <w:rFonts w:ascii="Times New Roman" w:hAnsi="Times New Roman"/>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ГК «Росатом»</w:t>
      </w: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Минэнерго Беларуси</w:t>
      </w:r>
    </w:p>
    <w:p w:rsidR="00C44BFB" w:rsidRDefault="00C44BFB">
      <w:pPr>
        <w:spacing w:after="0" w:line="240" w:lineRule="auto"/>
        <w:ind w:firstLine="720"/>
        <w:rPr>
          <w:rFonts w:ascii="Times New Roman" w:hAnsi="Times New Roman"/>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Создание единого правового поля в области мирного использования атомной энергии.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Синхронизация правовых вопросов ввода в эксплуатацию объектов использования ядерной энергии. Гармонизация законодательств Российской Федерации и Республики Беларусь в целях создания основы для устранения потенциальных регуляторных барьеров</w:t>
      </w:r>
      <w:r>
        <w:rPr>
          <w:rFonts w:ascii="Times New Roman" w:hAnsi="Times New Roman"/>
          <w:sz w:val="26"/>
        </w:rPr>
        <w:br/>
        <w:t>при осуществлении деятельности в области использования атомной энергии в мирных целях.</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части гармонизации законодательств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Приняты </w:t>
      </w:r>
      <w:r>
        <w:rPr>
          <w:rFonts w:ascii="Times New Roman" w:hAnsi="Times New Roman"/>
          <w:b/>
          <w:sz w:val="26"/>
        </w:rPr>
        <w:t>Указ Президента Республики Беларусь от 5 апреля 2021 г. № 137,</w:t>
      </w:r>
      <w:r>
        <w:rPr>
          <w:rFonts w:ascii="Times New Roman" w:hAnsi="Times New Roman"/>
          <w:sz w:val="26"/>
        </w:rPr>
        <w:t xml:space="preserve"> утвердивший Положение о лицензировании деятельности в области использования атомной энергии и источников ионизирующего излучения и </w:t>
      </w:r>
      <w:r>
        <w:rPr>
          <w:rFonts w:ascii="Times New Roman" w:hAnsi="Times New Roman"/>
          <w:b/>
          <w:sz w:val="26"/>
        </w:rPr>
        <w:t>Закон Республики Беларусь</w:t>
      </w:r>
      <w:r>
        <w:rPr>
          <w:rFonts w:ascii="Times New Roman" w:hAnsi="Times New Roman"/>
          <w:b/>
          <w:sz w:val="26"/>
        </w:rPr>
        <w:br/>
        <w:t xml:space="preserve">от 10 октября 2022 г. № 208-3 </w:t>
      </w:r>
      <w:r>
        <w:rPr>
          <w:rFonts w:ascii="Times New Roman" w:hAnsi="Times New Roman"/>
          <w:sz w:val="26"/>
        </w:rPr>
        <w:t>«О регулировании безопасности при использовании атомной энергии».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Подписано 8 ноября 2021 г. в городе Москве Соглашение между Правительством Российской Федерации и Правительством Республики Беларусь </w:t>
      </w:r>
      <w:r>
        <w:rPr>
          <w:rFonts w:ascii="Times New Roman" w:hAnsi="Times New Roman"/>
          <w:b/>
          <w:sz w:val="26"/>
        </w:rPr>
        <w:t>о сотрудничестве в области перевозки ядерных материалов.</w:t>
      </w:r>
      <w:r>
        <w:rPr>
          <w:rFonts w:ascii="Times New Roman" w:hAnsi="Times New Roman"/>
          <w:sz w:val="26"/>
        </w:rPr>
        <w:t xml:space="preserve"> Вступило в силу после выполнения российской</w:t>
      </w:r>
      <w:r>
        <w:rPr>
          <w:rFonts w:ascii="Times New Roman" w:hAnsi="Times New Roman"/>
          <w:sz w:val="26"/>
        </w:rPr>
        <w:br/>
        <w:t>и белорусской сторонами необходимых внутригосударственных процедур 31 мая 2022 г.</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Подписано 21 ноября 2022 г. Соглашение между Правительством Российской Федерации н Правительством Республики Беларусь </w:t>
      </w:r>
      <w:r>
        <w:rPr>
          <w:rFonts w:ascii="Times New Roman" w:hAnsi="Times New Roman"/>
          <w:b/>
          <w:sz w:val="26"/>
        </w:rPr>
        <w:t>о сотрудничестве в области обращения с отработавшим ядерным топливом.</w:t>
      </w:r>
      <w:r>
        <w:rPr>
          <w:rFonts w:ascii="Times New Roman" w:hAnsi="Times New Roman"/>
          <w:sz w:val="26"/>
        </w:rPr>
        <w:t xml:space="preserve">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 результате проделанной работы проведено сближение правового регулирования</w:t>
      </w:r>
      <w:r>
        <w:rPr>
          <w:rFonts w:ascii="Times New Roman" w:hAnsi="Times New Roman"/>
          <w:sz w:val="26"/>
        </w:rPr>
        <w:br/>
        <w:t xml:space="preserve">в части: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 терминологии законодательных актов Российской Федерации и Республики Беларусь;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лицензирования деятельности в области использования атомной энергии и источников ионизирующего излучения;</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регулирования деятельности эксплуатирующей организации.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Нормативные правовые акты, принятые в Республике Беларусь, не противоречат федеральным нормам и правилам в области мирного использования атомной энергии. Необходимость внесения изменений в российское законодательство </w:t>
      </w:r>
      <w:r>
        <w:rPr>
          <w:rFonts w:ascii="Times New Roman" w:hAnsi="Times New Roman"/>
          <w:sz w:val="26"/>
          <w:u w:val="single"/>
        </w:rPr>
        <w:t>отсутствует</w:t>
      </w:r>
      <w:r>
        <w:rPr>
          <w:rFonts w:ascii="Times New Roman" w:hAnsi="Times New Roman"/>
          <w:sz w:val="26"/>
        </w:rPr>
        <w:t>.</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Создание единого правового поля является важным фактором взаимодействия при оказании содействия в эксплуатации Белорусской АЭС после завершения ее сооружения, которое ожидается в 2023 году.</w:t>
      </w:r>
    </w:p>
    <w:p w:rsidR="00C44BFB" w:rsidRDefault="00C44BFB">
      <w:pPr>
        <w:spacing w:after="0" w:line="240" w:lineRule="auto"/>
        <w:ind w:firstLine="720"/>
        <w:jc w:val="both"/>
        <w:rPr>
          <w:rFonts w:ascii="Times New Roman" w:hAnsi="Times New Roman"/>
          <w:sz w:val="26"/>
        </w:rPr>
      </w:pPr>
    </w:p>
    <w:p w:rsidR="00C44BFB" w:rsidRDefault="00C44BFB">
      <w:pPr>
        <w:spacing w:after="0" w:line="240" w:lineRule="auto"/>
        <w:ind w:firstLine="720"/>
        <w:jc w:val="both"/>
        <w:rPr>
          <w:rFonts w:ascii="Times New Roman" w:hAnsi="Times New Roman"/>
          <w:sz w:val="26"/>
        </w:rPr>
      </w:pPr>
    </w:p>
    <w:p w:rsidR="00C44BFB" w:rsidRDefault="00C44BFB">
      <w:pPr>
        <w:spacing w:after="0" w:line="240" w:lineRule="auto"/>
        <w:ind w:firstLine="720"/>
        <w:jc w:val="both"/>
        <w:rPr>
          <w:rFonts w:ascii="Times New Roman" w:hAnsi="Times New Roman"/>
          <w:sz w:val="26"/>
        </w:rPr>
      </w:pP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lastRenderedPageBreak/>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790"/>
        <w:gridCol w:w="1177"/>
      </w:tblGrid>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4"/>
              </w:numPr>
              <w:ind w:left="357" w:hanging="357"/>
              <w:jc w:val="both"/>
              <w:rPr>
                <w:sz w:val="26"/>
              </w:rPr>
            </w:pPr>
          </w:p>
        </w:tc>
        <w:tc>
          <w:tcPr>
            <w:tcW w:w="8790"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Правительством Российской Федерации и Правительством Республики Беларусь о сотрудничестве в области перевозки ядерных материалов от 8 ноября 2021 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4"/>
              </w:numPr>
              <w:ind w:left="357" w:hanging="357"/>
              <w:jc w:val="both"/>
              <w:rPr>
                <w:sz w:val="26"/>
              </w:rPr>
            </w:pPr>
          </w:p>
        </w:tc>
        <w:tc>
          <w:tcPr>
            <w:tcW w:w="8790"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Правительством Российской Федерации и Правительством Республики Беларусь о сотрудничестве в области обращения с отработавшим ядерным топливом от 21 ноября 2022 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4"/>
              </w:numPr>
              <w:ind w:left="357" w:hanging="357"/>
              <w:jc w:val="both"/>
              <w:rPr>
                <w:sz w:val="26"/>
              </w:rPr>
            </w:pPr>
          </w:p>
        </w:tc>
        <w:tc>
          <w:tcPr>
            <w:tcW w:w="8790"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от 10 октября 2022 г. № 208-3 «О регулировании безопасности при использовании атомной энергии»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4"/>
              </w:numPr>
              <w:ind w:left="357" w:hanging="357"/>
              <w:jc w:val="both"/>
              <w:rPr>
                <w:sz w:val="26"/>
              </w:rPr>
            </w:pPr>
          </w:p>
        </w:tc>
        <w:tc>
          <w:tcPr>
            <w:tcW w:w="8790"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Указ Президента Республики Беларусь от 5 апреля 2021 г. № 137 «О лицензировании деятельности и обеспечении безопасности в области использования атомной энергии и источников ионизирующего излучения».</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4</w:t>
            </w:r>
          </w:p>
        </w:tc>
      </w:tr>
    </w:tbl>
    <w:p w:rsidR="00C44BFB" w:rsidRDefault="00C44BFB">
      <w:pPr>
        <w:spacing w:after="0" w:line="240" w:lineRule="auto"/>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46" w:name="_Toc156389416"/>
      <w:r>
        <w:rPr>
          <w:rFonts w:ascii="Times New Roman" w:hAnsi="Times New Roman"/>
          <w:sz w:val="26"/>
        </w:rPr>
        <w:lastRenderedPageBreak/>
        <w:t>№19. Союзная программа по формированию единой аграрной политики</w:t>
      </w:r>
      <w:bookmarkEnd w:id="46"/>
    </w:p>
    <w:p w:rsidR="00C44BFB" w:rsidRDefault="00C44BFB">
      <w:pPr>
        <w:spacing w:line="240" w:lineRule="auto"/>
        <w:rPr>
          <w:rFonts w:ascii="Times New Roman" w:hAnsi="Times New Roman"/>
        </w:rPr>
      </w:pPr>
    </w:p>
    <w:p w:rsidR="00C44BFB" w:rsidRDefault="003D1C3A">
      <w:pPr>
        <w:spacing w:after="0" w:line="240" w:lineRule="auto"/>
        <w:ind w:firstLine="708"/>
        <w:contextualSpacing/>
        <w:jc w:val="both"/>
        <w:rPr>
          <w:rFonts w:ascii="Times New Roman" w:hAnsi="Times New Roman"/>
          <w:sz w:val="26"/>
        </w:rPr>
      </w:pPr>
      <w:r>
        <w:rPr>
          <w:rFonts w:ascii="Times New Roman" w:hAnsi="Times New Roman"/>
          <w:b/>
          <w:sz w:val="26"/>
        </w:rPr>
        <w:t>Ответственный с российской стороны:</w:t>
      </w:r>
      <w:r>
        <w:rPr>
          <w:rFonts w:ascii="Times New Roman" w:hAnsi="Times New Roman"/>
          <w:sz w:val="26"/>
        </w:rPr>
        <w:t xml:space="preserve"> Минсельхоз России</w:t>
      </w:r>
    </w:p>
    <w:p w:rsidR="00C44BFB" w:rsidRDefault="003D1C3A">
      <w:pPr>
        <w:spacing w:after="0" w:line="240" w:lineRule="auto"/>
        <w:ind w:firstLine="708"/>
        <w:contextualSpacing/>
        <w:jc w:val="both"/>
        <w:rPr>
          <w:rFonts w:ascii="Times New Roman" w:hAnsi="Times New Roman"/>
          <w:sz w:val="26"/>
        </w:rPr>
      </w:pPr>
      <w:r>
        <w:rPr>
          <w:rFonts w:ascii="Times New Roman" w:hAnsi="Times New Roman"/>
          <w:b/>
          <w:sz w:val="26"/>
        </w:rPr>
        <w:t>Ответственный с белорусской стороны:</w:t>
      </w:r>
      <w:r>
        <w:rPr>
          <w:rFonts w:ascii="Times New Roman" w:hAnsi="Times New Roman"/>
          <w:sz w:val="26"/>
        </w:rPr>
        <w:t xml:space="preserve"> Минсельхозпрод Беларуси</w:t>
      </w:r>
    </w:p>
    <w:p w:rsidR="00C44BFB" w:rsidRDefault="00C44BFB">
      <w:pPr>
        <w:spacing w:after="0" w:line="240" w:lineRule="auto"/>
        <w:ind w:firstLine="709"/>
        <w:contextualSpacing/>
        <w:jc w:val="both"/>
        <w:rPr>
          <w:rFonts w:ascii="Times New Roman" w:hAnsi="Times New Roman"/>
          <w:b/>
          <w:sz w:val="26"/>
        </w:rPr>
      </w:pPr>
    </w:p>
    <w:p w:rsidR="00B92848" w:rsidRDefault="00B92848" w:rsidP="00B92848">
      <w:pPr>
        <w:tabs>
          <w:tab w:val="left" w:pos="4350"/>
        </w:tabs>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09"/>
        <w:contextualSpacing/>
        <w:jc w:val="both"/>
        <w:rPr>
          <w:rFonts w:ascii="Times New Roman" w:hAnsi="Times New Roman"/>
          <w:b/>
          <w:sz w:val="26"/>
        </w:rPr>
      </w:pPr>
    </w:p>
    <w:p w:rsidR="00C44BFB" w:rsidRDefault="003D1C3A">
      <w:pPr>
        <w:spacing w:after="0" w:line="240" w:lineRule="auto"/>
        <w:ind w:firstLine="709"/>
        <w:contextualSpacing/>
        <w:jc w:val="both"/>
        <w:rPr>
          <w:rFonts w:ascii="Times New Roman" w:hAnsi="Times New Roman"/>
          <w:sz w:val="26"/>
        </w:rPr>
      </w:pPr>
      <w:r>
        <w:rPr>
          <w:rFonts w:ascii="Times New Roman" w:hAnsi="Times New Roman"/>
          <w:b/>
          <w:sz w:val="26"/>
        </w:rPr>
        <w:t>Цель:</w:t>
      </w:r>
      <w:r>
        <w:rPr>
          <w:rFonts w:ascii="Times New Roman" w:hAnsi="Times New Roman"/>
          <w:sz w:val="26"/>
        </w:rPr>
        <w:t xml:space="preserve"> Правовое обеспечение перехода к единой аграрной политике в рамках Союзного государства.</w:t>
      </w:r>
    </w:p>
    <w:p w:rsidR="00C44BFB" w:rsidRDefault="00C44BFB">
      <w:pPr>
        <w:spacing w:after="0" w:line="240" w:lineRule="auto"/>
        <w:ind w:firstLine="709"/>
        <w:contextualSpacing/>
        <w:jc w:val="both"/>
        <w:rPr>
          <w:rFonts w:ascii="Times New Roman" w:hAnsi="Times New Roman"/>
          <w:b/>
          <w:sz w:val="26"/>
        </w:rPr>
      </w:pPr>
    </w:p>
    <w:p w:rsidR="00C44BFB" w:rsidRDefault="003D1C3A">
      <w:pPr>
        <w:spacing w:after="0" w:line="240" w:lineRule="auto"/>
        <w:ind w:firstLine="709"/>
        <w:contextualSpacing/>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09"/>
        <w:contextualSpacing/>
        <w:jc w:val="both"/>
        <w:rPr>
          <w:rFonts w:ascii="Times New Roman" w:hAnsi="Times New Roman"/>
          <w:sz w:val="26"/>
        </w:rPr>
      </w:pPr>
      <w:r>
        <w:rPr>
          <w:rFonts w:ascii="Times New Roman" w:hAnsi="Times New Roman"/>
          <w:sz w:val="26"/>
        </w:rPr>
        <w:t>Увеличение объемов взаимной торговли сельскохозяйственной продукцией, обеспечение продовольственной безопасности на территории Союзного государства.</w:t>
      </w:r>
    </w:p>
    <w:p w:rsidR="00C44BFB" w:rsidRDefault="00C44BFB">
      <w:pPr>
        <w:spacing w:after="0" w:line="240" w:lineRule="auto"/>
        <w:ind w:firstLine="709"/>
        <w:contextualSpacing/>
        <w:jc w:val="both"/>
        <w:rPr>
          <w:rFonts w:ascii="Times New Roman" w:hAnsi="Times New Roman"/>
          <w:b/>
          <w:sz w:val="26"/>
        </w:rPr>
      </w:pPr>
    </w:p>
    <w:p w:rsidR="00C44BFB" w:rsidRDefault="003D1C3A">
      <w:pPr>
        <w:spacing w:after="0" w:line="240" w:lineRule="auto"/>
        <w:ind w:firstLine="709"/>
        <w:contextualSpacing/>
        <w:jc w:val="both"/>
        <w:rPr>
          <w:rFonts w:ascii="Times New Roman" w:hAnsi="Times New Roman"/>
          <w:b/>
          <w:sz w:val="26"/>
        </w:rPr>
      </w:pPr>
      <w:r>
        <w:rPr>
          <w:rFonts w:ascii="Times New Roman" w:hAnsi="Times New Roman"/>
          <w:b/>
          <w:sz w:val="26"/>
        </w:rPr>
        <w:t>Ход работы:</w:t>
      </w:r>
    </w:p>
    <w:p w:rsidR="00C44BFB" w:rsidRDefault="003D1C3A">
      <w:pPr>
        <w:spacing w:after="0" w:line="240" w:lineRule="auto"/>
        <w:ind w:firstLine="709"/>
        <w:contextualSpacing/>
        <w:jc w:val="both"/>
        <w:rPr>
          <w:rFonts w:ascii="Times New Roman" w:hAnsi="Times New Roman"/>
          <w:b/>
          <w:sz w:val="26"/>
        </w:rPr>
      </w:pPr>
      <w:r>
        <w:rPr>
          <w:rFonts w:ascii="Times New Roman" w:hAnsi="Times New Roman"/>
          <w:sz w:val="26"/>
        </w:rPr>
        <w:t xml:space="preserve">В рамках реализации Союзной программы </w:t>
      </w:r>
      <w:r>
        <w:rPr>
          <w:rFonts w:ascii="Times New Roman" w:hAnsi="Times New Roman"/>
          <w:b/>
          <w:sz w:val="26"/>
        </w:rPr>
        <w:t>российской и белорусской сторонами:</w:t>
      </w:r>
    </w:p>
    <w:p w:rsidR="00C44BFB" w:rsidRDefault="003D1C3A">
      <w:pPr>
        <w:spacing w:after="0" w:line="240" w:lineRule="auto"/>
        <w:ind w:firstLine="709"/>
        <w:contextualSpacing/>
        <w:jc w:val="both"/>
        <w:rPr>
          <w:rFonts w:ascii="Times New Roman" w:hAnsi="Times New Roman"/>
          <w:sz w:val="26"/>
        </w:rPr>
      </w:pPr>
      <w:r>
        <w:rPr>
          <w:rFonts w:ascii="Times New Roman" w:hAnsi="Times New Roman"/>
          <w:sz w:val="26"/>
        </w:rPr>
        <w:t xml:space="preserve">Разработана и утверждена </w:t>
      </w:r>
      <w:r>
        <w:rPr>
          <w:rFonts w:ascii="Times New Roman" w:hAnsi="Times New Roman"/>
          <w:b/>
          <w:sz w:val="26"/>
        </w:rPr>
        <w:t xml:space="preserve">методология составления единых прогнозных балансов </w:t>
      </w:r>
      <w:r>
        <w:rPr>
          <w:rFonts w:ascii="Times New Roman" w:hAnsi="Times New Roman"/>
          <w:sz w:val="26"/>
        </w:rPr>
        <w:t>спроса и предложения Союзного государства по чувствительным сельскохозяйственным товарам (молоко и молокопродукты, мясо и мясопродукты, сахар).</w:t>
      </w:r>
    </w:p>
    <w:p w:rsidR="00C44BFB" w:rsidRDefault="003D1C3A">
      <w:pPr>
        <w:spacing w:after="0" w:line="240" w:lineRule="auto"/>
        <w:ind w:firstLine="709"/>
        <w:contextualSpacing/>
        <w:jc w:val="both"/>
        <w:rPr>
          <w:rFonts w:ascii="Times New Roman" w:hAnsi="Times New Roman"/>
          <w:sz w:val="26"/>
        </w:rPr>
      </w:pPr>
      <w:r>
        <w:rPr>
          <w:rFonts w:ascii="Times New Roman" w:hAnsi="Times New Roman"/>
          <w:sz w:val="26"/>
        </w:rPr>
        <w:t xml:space="preserve">Подписан </w:t>
      </w:r>
      <w:r>
        <w:rPr>
          <w:rFonts w:ascii="Times New Roman" w:hAnsi="Times New Roman"/>
          <w:b/>
          <w:sz w:val="26"/>
        </w:rPr>
        <w:t>Меморандум</w:t>
      </w:r>
      <w:r>
        <w:rPr>
          <w:rFonts w:ascii="Times New Roman" w:hAnsi="Times New Roman"/>
          <w:sz w:val="26"/>
        </w:rPr>
        <w:t xml:space="preserve"> между Министерством сельского хозяйства Российской Федерации и Министерством сельского хозяйства и продовольствия Республики Беларусь </w:t>
      </w:r>
      <w:r>
        <w:rPr>
          <w:rFonts w:ascii="Times New Roman" w:hAnsi="Times New Roman"/>
          <w:b/>
          <w:sz w:val="26"/>
        </w:rPr>
        <w:t>о сотрудничестве по реализации единых направлений (приоритетов) научно-технического развития сельского хозяйства Союзного государства</w:t>
      </w:r>
      <w:r>
        <w:rPr>
          <w:rFonts w:ascii="Times New Roman" w:hAnsi="Times New Roman"/>
          <w:sz w:val="26"/>
        </w:rPr>
        <w:t xml:space="preserve">. Меморандум разработан с целью обеспечения оперативного перехода к практическому осуществлению единой аграрной политики Союзного государства в сфере научно-технического развития сельского хозяйства. </w:t>
      </w:r>
    </w:p>
    <w:p w:rsidR="00C44BFB" w:rsidRDefault="003D1C3A">
      <w:pPr>
        <w:spacing w:after="0" w:line="240" w:lineRule="auto"/>
        <w:ind w:firstLine="709"/>
        <w:contextualSpacing/>
        <w:jc w:val="both"/>
        <w:rPr>
          <w:rFonts w:ascii="Times New Roman" w:hAnsi="Times New Roman"/>
          <w:sz w:val="26"/>
        </w:rPr>
      </w:pPr>
      <w:r>
        <w:rPr>
          <w:rFonts w:ascii="Times New Roman" w:hAnsi="Times New Roman"/>
          <w:sz w:val="26"/>
        </w:rPr>
        <w:t xml:space="preserve">Подписан </w:t>
      </w:r>
      <w:r>
        <w:rPr>
          <w:rFonts w:ascii="Times New Roman" w:hAnsi="Times New Roman"/>
          <w:b/>
          <w:sz w:val="26"/>
        </w:rPr>
        <w:t>Порядок обмена информацией о производителях плодоовощной продукции на территории Российской Федерации и Республики Беларусь</w:t>
      </w:r>
      <w:r>
        <w:rPr>
          <w:rFonts w:ascii="Times New Roman" w:hAnsi="Times New Roman"/>
          <w:sz w:val="26"/>
        </w:rPr>
        <w:t xml:space="preserve"> в случае необходимости (по запросу) </w:t>
      </w:r>
      <w:r>
        <w:rPr>
          <w:rFonts w:ascii="Times New Roman" w:hAnsi="Times New Roman"/>
          <w:i/>
          <w:sz w:val="26"/>
        </w:rPr>
        <w:t>(пункт 15 СП)</w:t>
      </w:r>
      <w:r>
        <w:rPr>
          <w:rFonts w:ascii="Times New Roman" w:hAnsi="Times New Roman"/>
          <w:sz w:val="26"/>
        </w:rPr>
        <w:t>.</w:t>
      </w:r>
    </w:p>
    <w:p w:rsidR="00C44BFB" w:rsidRDefault="003D1C3A">
      <w:pPr>
        <w:spacing w:after="0" w:line="240" w:lineRule="auto"/>
        <w:ind w:firstLine="709"/>
        <w:contextualSpacing/>
        <w:jc w:val="both"/>
        <w:rPr>
          <w:rFonts w:ascii="Times New Roman" w:hAnsi="Times New Roman"/>
          <w:sz w:val="26"/>
        </w:rPr>
      </w:pPr>
      <w:r>
        <w:rPr>
          <w:rFonts w:ascii="Times New Roman" w:hAnsi="Times New Roman"/>
          <w:sz w:val="26"/>
        </w:rPr>
        <w:t xml:space="preserve">Подписан </w:t>
      </w:r>
      <w:r>
        <w:rPr>
          <w:rFonts w:ascii="Times New Roman" w:hAnsi="Times New Roman"/>
          <w:b/>
          <w:sz w:val="26"/>
        </w:rPr>
        <w:t>Порядок</w:t>
      </w:r>
      <w:r>
        <w:rPr>
          <w:rFonts w:ascii="Times New Roman" w:hAnsi="Times New Roman"/>
          <w:sz w:val="26"/>
        </w:rPr>
        <w:t xml:space="preserve"> двустороннего взаимодействия при введении и отмене временных ограничений на поставки </w:t>
      </w:r>
      <w:r>
        <w:rPr>
          <w:rFonts w:ascii="Times New Roman" w:hAnsi="Times New Roman"/>
          <w:b/>
          <w:sz w:val="26"/>
        </w:rPr>
        <w:t>растительной продукции</w:t>
      </w:r>
      <w:r>
        <w:rPr>
          <w:rFonts w:ascii="Times New Roman" w:hAnsi="Times New Roman"/>
          <w:sz w:val="26"/>
        </w:rPr>
        <w:t>, в том числе с обменом данными о продукции, несоответствующей заявленным требованиям, и данными лабораторного контроля.</w:t>
      </w:r>
    </w:p>
    <w:p w:rsidR="00C44BFB" w:rsidRDefault="003D1C3A">
      <w:pPr>
        <w:spacing w:after="0" w:line="240" w:lineRule="auto"/>
        <w:ind w:firstLine="709"/>
        <w:contextualSpacing/>
        <w:jc w:val="both"/>
        <w:rPr>
          <w:rFonts w:ascii="Times New Roman" w:hAnsi="Times New Roman"/>
          <w:sz w:val="26"/>
        </w:rPr>
      </w:pPr>
      <w:r>
        <w:rPr>
          <w:rFonts w:ascii="Times New Roman" w:hAnsi="Times New Roman"/>
          <w:sz w:val="26"/>
        </w:rPr>
        <w:t xml:space="preserve">Подписан </w:t>
      </w:r>
      <w:r>
        <w:rPr>
          <w:rFonts w:ascii="Times New Roman" w:hAnsi="Times New Roman"/>
          <w:b/>
          <w:sz w:val="26"/>
        </w:rPr>
        <w:t>Порядок</w:t>
      </w:r>
      <w:r>
        <w:rPr>
          <w:rFonts w:ascii="Times New Roman" w:hAnsi="Times New Roman"/>
          <w:sz w:val="26"/>
        </w:rPr>
        <w:t xml:space="preserve"> двустороннего взаимодействия при введении и отмене временных ограничений на поставки </w:t>
      </w:r>
      <w:r>
        <w:rPr>
          <w:rFonts w:ascii="Times New Roman" w:hAnsi="Times New Roman"/>
          <w:b/>
          <w:sz w:val="26"/>
        </w:rPr>
        <w:t xml:space="preserve">животноводческой продукции </w:t>
      </w:r>
      <w:r>
        <w:rPr>
          <w:rFonts w:ascii="Times New Roman" w:hAnsi="Times New Roman"/>
          <w:i/>
          <w:sz w:val="26"/>
        </w:rPr>
        <w:t>(пункт 18 СП)</w:t>
      </w:r>
      <w:r>
        <w:rPr>
          <w:rFonts w:ascii="Times New Roman" w:hAnsi="Times New Roman"/>
          <w:sz w:val="26"/>
        </w:rPr>
        <w:t>.</w:t>
      </w:r>
    </w:p>
    <w:p w:rsidR="00C44BFB" w:rsidRDefault="00C44BFB">
      <w:pPr>
        <w:spacing w:after="0" w:line="240" w:lineRule="auto"/>
        <w:ind w:firstLine="709"/>
        <w:contextualSpacing/>
        <w:jc w:val="both"/>
        <w:rPr>
          <w:rFonts w:ascii="Times New Roman" w:hAnsi="Times New Roman"/>
          <w:b/>
          <w:sz w:val="26"/>
        </w:rPr>
      </w:pPr>
    </w:p>
    <w:p w:rsidR="00C44BFB" w:rsidRDefault="003D1C3A">
      <w:pPr>
        <w:spacing w:after="0" w:line="240" w:lineRule="auto"/>
        <w:ind w:firstLine="709"/>
        <w:contextualSpacing/>
        <w:jc w:val="both"/>
        <w:rPr>
          <w:rFonts w:ascii="Times New Roman" w:hAnsi="Times New Roman"/>
          <w:b/>
          <w:sz w:val="26"/>
        </w:rPr>
      </w:pPr>
      <w:r>
        <w:rPr>
          <w:rFonts w:ascii="Times New Roman" w:hAnsi="Times New Roman"/>
          <w:b/>
          <w:sz w:val="26"/>
        </w:rPr>
        <w:t>Белорусской стороной обеспечена унификация посредством принятия:</w:t>
      </w:r>
    </w:p>
    <w:p w:rsidR="00C44BFB" w:rsidRDefault="003D1C3A">
      <w:pPr>
        <w:spacing w:after="0" w:line="240" w:lineRule="auto"/>
        <w:ind w:firstLine="708"/>
        <w:jc w:val="both"/>
        <w:rPr>
          <w:rFonts w:ascii="Times New Roman" w:hAnsi="Times New Roman"/>
          <w:sz w:val="26"/>
        </w:rPr>
      </w:pPr>
      <w:r>
        <w:rPr>
          <w:rFonts w:ascii="Times New Roman" w:hAnsi="Times New Roman"/>
          <w:b/>
          <w:sz w:val="26"/>
        </w:rPr>
        <w:t>Указа Президента Республики Беларусь от 28 июня 2023 г. № 195</w:t>
      </w:r>
      <w:r>
        <w:rPr>
          <w:rFonts w:ascii="Times New Roman" w:hAnsi="Times New Roman"/>
          <w:b/>
          <w:sz w:val="26"/>
        </w:rPr>
        <w:br/>
      </w:r>
      <w:r>
        <w:rPr>
          <w:rFonts w:ascii="Times New Roman" w:hAnsi="Times New Roman"/>
          <w:sz w:val="26"/>
        </w:rPr>
        <w:t xml:space="preserve">«Об изменении указов Президента Республики Беларусь», которым внесены изменения </w:t>
      </w:r>
      <w:r>
        <w:rPr>
          <w:rFonts w:ascii="Times New Roman" w:hAnsi="Times New Roman"/>
          <w:sz w:val="26"/>
        </w:rPr>
        <w:br/>
        <w:t>в Указ Президента Республики Беларусь от 17 июля 2014 г. № 347 «О государственной аграрной политике»</w:t>
      </w:r>
      <w:r>
        <w:rPr>
          <w:rFonts w:ascii="Times New Roman" w:hAnsi="Times New Roman"/>
          <w:i/>
          <w:sz w:val="26"/>
        </w:rPr>
        <w:t xml:space="preserve"> (пункты 1 и 4 СП)</w:t>
      </w:r>
      <w:r>
        <w:rPr>
          <w:rFonts w:ascii="Times New Roman" w:hAnsi="Times New Roman"/>
          <w:sz w:val="26"/>
        </w:rPr>
        <w:t>;</w:t>
      </w:r>
    </w:p>
    <w:p w:rsidR="00C44BFB" w:rsidRDefault="003D1C3A">
      <w:pPr>
        <w:spacing w:after="0" w:line="240" w:lineRule="auto"/>
        <w:ind w:firstLine="708"/>
        <w:jc w:val="both"/>
        <w:rPr>
          <w:rFonts w:ascii="Times New Roman" w:hAnsi="Times New Roman"/>
          <w:sz w:val="26"/>
        </w:rPr>
      </w:pPr>
      <w:r>
        <w:rPr>
          <w:rFonts w:ascii="Times New Roman" w:hAnsi="Times New Roman"/>
          <w:b/>
          <w:sz w:val="26"/>
        </w:rPr>
        <w:t xml:space="preserve">Постановления Совета Министров Республики Беларусь от 24 августа 2023 г. </w:t>
      </w:r>
      <w:r>
        <w:rPr>
          <w:rFonts w:ascii="Times New Roman" w:hAnsi="Times New Roman"/>
          <w:b/>
          <w:sz w:val="26"/>
        </w:rPr>
        <w:br/>
        <w:t>№ 556</w:t>
      </w:r>
      <w:r>
        <w:rPr>
          <w:rFonts w:ascii="Times New Roman" w:hAnsi="Times New Roman"/>
          <w:sz w:val="26"/>
        </w:rPr>
        <w:t xml:space="preserve"> «Об определении перечня», которым утвержден </w:t>
      </w:r>
      <w:r>
        <w:rPr>
          <w:rFonts w:ascii="Times New Roman" w:hAnsi="Times New Roman"/>
          <w:b/>
          <w:sz w:val="26"/>
        </w:rPr>
        <w:t xml:space="preserve">Перечень сельскохозяйственной продукции (в том числе органической продукции), производство, производство </w:t>
      </w:r>
      <w:r>
        <w:rPr>
          <w:rFonts w:ascii="Times New Roman" w:hAnsi="Times New Roman"/>
          <w:b/>
          <w:sz w:val="26"/>
        </w:rPr>
        <w:br/>
        <w:t>и переработку</w:t>
      </w:r>
      <w:r>
        <w:rPr>
          <w:rFonts w:ascii="Times New Roman" w:hAnsi="Times New Roman"/>
          <w:sz w:val="26"/>
        </w:rPr>
        <w:t xml:space="preserve"> (промышленную, в том числе на арендованных средствах) </w:t>
      </w:r>
      <w:r>
        <w:rPr>
          <w:rFonts w:ascii="Times New Roman" w:hAnsi="Times New Roman"/>
          <w:b/>
          <w:sz w:val="26"/>
        </w:rPr>
        <w:t xml:space="preserve">которой осуществляют сельскохозяйственных товаропроизводители </w:t>
      </w:r>
      <w:r>
        <w:rPr>
          <w:rFonts w:ascii="Times New Roman" w:hAnsi="Times New Roman"/>
          <w:i/>
          <w:sz w:val="26"/>
        </w:rPr>
        <w:t>(пункт 10 СП)</w:t>
      </w:r>
      <w:r>
        <w:rPr>
          <w:rFonts w:ascii="Times New Roman" w:hAnsi="Times New Roman"/>
          <w:sz w:val="26"/>
        </w:rPr>
        <w:t>;</w:t>
      </w:r>
    </w:p>
    <w:p w:rsidR="00C44BFB" w:rsidRDefault="003D1C3A">
      <w:pPr>
        <w:spacing w:after="0" w:line="240" w:lineRule="auto"/>
        <w:ind w:firstLine="709"/>
        <w:contextualSpacing/>
        <w:jc w:val="both"/>
        <w:rPr>
          <w:rFonts w:ascii="Times New Roman" w:hAnsi="Times New Roman"/>
          <w:sz w:val="26"/>
        </w:rPr>
      </w:pPr>
      <w:r>
        <w:rPr>
          <w:rFonts w:ascii="Times New Roman" w:hAnsi="Times New Roman"/>
          <w:b/>
          <w:sz w:val="26"/>
        </w:rPr>
        <w:t xml:space="preserve">Постановления Совета Министров Республики Беларусь от 15 ноября 2022 г. </w:t>
      </w:r>
      <w:r>
        <w:rPr>
          <w:rFonts w:ascii="Times New Roman" w:hAnsi="Times New Roman"/>
          <w:b/>
          <w:sz w:val="26"/>
        </w:rPr>
        <w:br/>
        <w:t xml:space="preserve">№ 779 </w:t>
      </w:r>
      <w:r>
        <w:rPr>
          <w:rFonts w:ascii="Times New Roman" w:hAnsi="Times New Roman"/>
          <w:sz w:val="26"/>
        </w:rPr>
        <w:t xml:space="preserve">«Об изменении постановлений Совета Министров Республики Беларусь» внесены соответствующие изменения в Постановление Совета Министров Республики Беларусь </w:t>
      </w:r>
      <w:r>
        <w:rPr>
          <w:rFonts w:ascii="Times New Roman" w:hAnsi="Times New Roman"/>
          <w:sz w:val="26"/>
        </w:rPr>
        <w:br/>
      </w:r>
      <w:r>
        <w:rPr>
          <w:rFonts w:ascii="Times New Roman" w:hAnsi="Times New Roman"/>
          <w:sz w:val="26"/>
        </w:rPr>
        <w:lastRenderedPageBreak/>
        <w:t xml:space="preserve">от 22 апреля 2021 г. № 232 «Об информационной системе в области ветеринарии» </w:t>
      </w:r>
      <w:r>
        <w:rPr>
          <w:rFonts w:ascii="Times New Roman" w:hAnsi="Times New Roman"/>
          <w:sz w:val="26"/>
        </w:rPr>
        <w:br/>
      </w:r>
      <w:r>
        <w:rPr>
          <w:rFonts w:ascii="Times New Roman" w:hAnsi="Times New Roman"/>
          <w:i/>
          <w:sz w:val="26"/>
        </w:rPr>
        <w:t>(пункт 16 СП)</w:t>
      </w:r>
      <w:r>
        <w:rPr>
          <w:rFonts w:ascii="Times New Roman" w:hAnsi="Times New Roman"/>
          <w:sz w:val="26"/>
        </w:rPr>
        <w:t>;</w:t>
      </w:r>
    </w:p>
    <w:p w:rsidR="00C44BFB" w:rsidRDefault="003D1C3A">
      <w:pPr>
        <w:spacing w:after="0" w:line="240" w:lineRule="auto"/>
        <w:ind w:firstLine="708"/>
        <w:jc w:val="both"/>
        <w:rPr>
          <w:rFonts w:ascii="Times New Roman" w:hAnsi="Times New Roman"/>
          <w:sz w:val="26"/>
        </w:rPr>
      </w:pPr>
      <w:r>
        <w:rPr>
          <w:rFonts w:ascii="Times New Roman" w:hAnsi="Times New Roman"/>
          <w:b/>
          <w:sz w:val="26"/>
        </w:rPr>
        <w:t>Закона Республики Беларусь от 19 октября 2023 г. № 306-З</w:t>
      </w:r>
      <w:r>
        <w:rPr>
          <w:rFonts w:ascii="Times New Roman" w:hAnsi="Times New Roman"/>
          <w:sz w:val="26"/>
        </w:rPr>
        <w:t xml:space="preserve"> «Об изменении Закона Республики Беларусь «О карантине и защите растений» </w:t>
      </w:r>
      <w:r>
        <w:rPr>
          <w:rFonts w:ascii="Times New Roman" w:hAnsi="Times New Roman"/>
          <w:i/>
          <w:sz w:val="26"/>
        </w:rPr>
        <w:t>(пункт 17 СП)</w:t>
      </w:r>
      <w:r>
        <w:rPr>
          <w:rFonts w:ascii="Times New Roman" w:hAnsi="Times New Roman"/>
          <w:sz w:val="26"/>
        </w:rPr>
        <w:t>.</w:t>
      </w:r>
    </w:p>
    <w:p w:rsidR="00C44BFB" w:rsidRDefault="003D1C3A">
      <w:pPr>
        <w:spacing w:after="0" w:line="240" w:lineRule="auto"/>
        <w:ind w:firstLine="708"/>
        <w:jc w:val="both"/>
        <w:rPr>
          <w:rFonts w:ascii="Times New Roman" w:hAnsi="Times New Roman"/>
          <w:sz w:val="26"/>
        </w:rPr>
      </w:pPr>
      <w:r>
        <w:rPr>
          <w:rFonts w:ascii="Times New Roman" w:hAnsi="Times New Roman"/>
          <w:sz w:val="26"/>
        </w:rPr>
        <w:t xml:space="preserve">В настоящее время </w:t>
      </w:r>
      <w:r>
        <w:rPr>
          <w:rFonts w:ascii="Times New Roman" w:hAnsi="Times New Roman"/>
          <w:b/>
          <w:sz w:val="26"/>
        </w:rPr>
        <w:t>белорусской стороной продолжается работа</w:t>
      </w:r>
      <w:r>
        <w:rPr>
          <w:rFonts w:ascii="Times New Roman" w:hAnsi="Times New Roman"/>
          <w:sz w:val="26"/>
        </w:rPr>
        <w:t xml:space="preserve"> по внесению изменений в национальное законодательство. В частности, разработан проект Закона Республики Беларусь:</w:t>
      </w:r>
    </w:p>
    <w:p w:rsidR="00C44BFB" w:rsidRDefault="003D1C3A">
      <w:pPr>
        <w:spacing w:after="0" w:line="240" w:lineRule="auto"/>
        <w:ind w:firstLine="708"/>
        <w:jc w:val="both"/>
        <w:rPr>
          <w:rFonts w:ascii="Times New Roman" w:hAnsi="Times New Roman"/>
          <w:sz w:val="26"/>
        </w:rPr>
      </w:pPr>
      <w:r>
        <w:rPr>
          <w:rFonts w:ascii="Times New Roman" w:hAnsi="Times New Roman"/>
          <w:b/>
          <w:sz w:val="26"/>
        </w:rPr>
        <w:t xml:space="preserve">«Об аквакультуре» </w:t>
      </w:r>
      <w:r>
        <w:rPr>
          <w:rFonts w:ascii="Times New Roman" w:hAnsi="Times New Roman"/>
          <w:i/>
          <w:sz w:val="26"/>
        </w:rPr>
        <w:t>(пункты 3 и 8 СП);</w:t>
      </w:r>
    </w:p>
    <w:p w:rsidR="00C44BFB" w:rsidRDefault="003D1C3A">
      <w:pPr>
        <w:spacing w:after="0" w:line="240" w:lineRule="auto"/>
        <w:ind w:firstLine="708"/>
        <w:jc w:val="both"/>
        <w:rPr>
          <w:rFonts w:ascii="Times New Roman" w:hAnsi="Times New Roman"/>
          <w:sz w:val="26"/>
        </w:rPr>
      </w:pPr>
      <w:r>
        <w:rPr>
          <w:rFonts w:ascii="Times New Roman" w:hAnsi="Times New Roman"/>
          <w:b/>
          <w:sz w:val="26"/>
        </w:rPr>
        <w:t xml:space="preserve">«Об изменении Закона Республики Беларусь «О безопасности генно-инженерной деятельности» </w:t>
      </w:r>
      <w:r>
        <w:rPr>
          <w:rFonts w:ascii="Times New Roman" w:hAnsi="Times New Roman"/>
          <w:i/>
          <w:sz w:val="26"/>
        </w:rPr>
        <w:t>(пункт 13 СП)</w:t>
      </w:r>
      <w:r>
        <w:rPr>
          <w:rFonts w:ascii="Times New Roman" w:hAnsi="Times New Roman"/>
          <w:b/>
          <w:sz w:val="26"/>
        </w:rPr>
        <w:t xml:space="preserve">. </w:t>
      </w:r>
    </w:p>
    <w:p w:rsidR="00C44BFB" w:rsidRDefault="00C44BFB">
      <w:pPr>
        <w:spacing w:after="0" w:line="240" w:lineRule="auto"/>
        <w:contextualSpacing/>
        <w:jc w:val="both"/>
        <w:rPr>
          <w:rFonts w:ascii="Times New Roman" w:hAnsi="Times New Roman"/>
          <w:sz w:val="26"/>
        </w:rPr>
      </w:pPr>
    </w:p>
    <w:p w:rsidR="00C44BFB" w:rsidRDefault="003D1C3A">
      <w:pPr>
        <w:spacing w:after="0" w:line="240" w:lineRule="auto"/>
        <w:ind w:firstLine="709"/>
        <w:contextualSpacing/>
        <w:jc w:val="both"/>
        <w:rPr>
          <w:rFonts w:ascii="Times New Roman" w:hAnsi="Times New Roman"/>
          <w:sz w:val="26"/>
        </w:rPr>
      </w:pPr>
      <w:r>
        <w:rPr>
          <w:rFonts w:ascii="Times New Roman" w:hAnsi="Times New Roman"/>
          <w:sz w:val="26"/>
        </w:rPr>
        <w:t>Кроме того, правовой основой унификации послужили акты, принятые Евразийской экономической комиссией (ЕЭК), включая:</w:t>
      </w:r>
    </w:p>
    <w:p w:rsidR="00C44BFB" w:rsidRDefault="003D1C3A">
      <w:pPr>
        <w:spacing w:after="0" w:line="240" w:lineRule="auto"/>
        <w:ind w:firstLine="709"/>
        <w:contextualSpacing/>
        <w:jc w:val="both"/>
        <w:rPr>
          <w:rFonts w:ascii="Times New Roman" w:hAnsi="Times New Roman"/>
          <w:sz w:val="26"/>
        </w:rPr>
      </w:pPr>
      <w:r>
        <w:rPr>
          <w:rFonts w:ascii="Times New Roman" w:hAnsi="Times New Roman"/>
          <w:sz w:val="26"/>
        </w:rPr>
        <w:t xml:space="preserve">Решение Совета ЕЭК от 14 сентября 2021 г. № 89 </w:t>
      </w:r>
      <w:r>
        <w:rPr>
          <w:rFonts w:ascii="Times New Roman" w:hAnsi="Times New Roman"/>
          <w:b/>
          <w:sz w:val="26"/>
        </w:rPr>
        <w:t xml:space="preserve">«Об общих принципах и подходах </w:t>
      </w:r>
      <w:r>
        <w:rPr>
          <w:rFonts w:ascii="Times New Roman" w:hAnsi="Times New Roman"/>
          <w:b/>
          <w:sz w:val="26"/>
        </w:rPr>
        <w:br/>
        <w:t>к обеспечению продовольственной безопасности государств – членов Евразийского экономического союза»</w:t>
      </w:r>
      <w:r>
        <w:rPr>
          <w:rFonts w:ascii="Times New Roman" w:hAnsi="Times New Roman"/>
          <w:sz w:val="26"/>
        </w:rPr>
        <w:t xml:space="preserve">, посредством которого будет обеспечена согласованная политика государств – членов ЕАЭС в области продовольственной безопасности </w:t>
      </w:r>
      <w:r>
        <w:rPr>
          <w:rFonts w:ascii="Times New Roman" w:hAnsi="Times New Roman"/>
          <w:i/>
          <w:sz w:val="26"/>
        </w:rPr>
        <w:t>(пункт 2 СП)</w:t>
      </w:r>
      <w:r>
        <w:rPr>
          <w:rFonts w:ascii="Times New Roman" w:hAnsi="Times New Roman"/>
          <w:sz w:val="26"/>
        </w:rPr>
        <w:t>;</w:t>
      </w:r>
    </w:p>
    <w:p w:rsidR="00C44BFB" w:rsidRDefault="003D1C3A">
      <w:pPr>
        <w:spacing w:after="0" w:line="240" w:lineRule="auto"/>
        <w:ind w:firstLine="709"/>
        <w:contextualSpacing/>
        <w:jc w:val="both"/>
        <w:rPr>
          <w:rFonts w:ascii="Times New Roman" w:hAnsi="Times New Roman"/>
          <w:sz w:val="26"/>
        </w:rPr>
      </w:pPr>
      <w:r>
        <w:rPr>
          <w:rFonts w:ascii="Times New Roman" w:hAnsi="Times New Roman"/>
          <w:sz w:val="26"/>
        </w:rPr>
        <w:t xml:space="preserve">Решение Совета ЕЭК от 21 января 2022 г. № 1 </w:t>
      </w:r>
      <w:r>
        <w:rPr>
          <w:rFonts w:ascii="Times New Roman" w:hAnsi="Times New Roman"/>
          <w:b/>
          <w:sz w:val="26"/>
        </w:rPr>
        <w:t xml:space="preserve">«О Правилах регулирования обращения ветеринарных лекарственных средств на таможенной территории Евразийского экономического союза» </w:t>
      </w:r>
      <w:r>
        <w:rPr>
          <w:rFonts w:ascii="Times New Roman" w:hAnsi="Times New Roman"/>
          <w:i/>
          <w:sz w:val="26"/>
        </w:rPr>
        <w:t>(пункт 14 СП)</w:t>
      </w:r>
      <w:r>
        <w:rPr>
          <w:rFonts w:ascii="Times New Roman" w:hAnsi="Times New Roman"/>
          <w:sz w:val="26"/>
        </w:rPr>
        <w:t>.</w:t>
      </w:r>
    </w:p>
    <w:p w:rsidR="00C44BFB" w:rsidRDefault="00C44BFB">
      <w:pPr>
        <w:spacing w:after="0" w:line="240" w:lineRule="auto"/>
        <w:ind w:firstLine="708"/>
        <w:jc w:val="both"/>
        <w:rPr>
          <w:rFonts w:ascii="Times New Roman" w:hAnsi="Times New Roman"/>
          <w:sz w:val="26"/>
        </w:rPr>
      </w:pPr>
    </w:p>
    <w:p w:rsidR="00C44BFB" w:rsidRDefault="003D1C3A">
      <w:pPr>
        <w:spacing w:after="0" w:line="240" w:lineRule="auto"/>
        <w:ind w:firstLine="708"/>
        <w:jc w:val="both"/>
        <w:rPr>
          <w:rFonts w:ascii="Times New Roman" w:hAnsi="Times New Roman"/>
          <w:sz w:val="26"/>
        </w:rPr>
      </w:pPr>
      <w:r>
        <w:rPr>
          <w:rFonts w:ascii="Times New Roman" w:hAnsi="Times New Roman"/>
          <w:b/>
          <w:sz w:val="26"/>
        </w:rPr>
        <w:t>На уровне ЕАЭС</w:t>
      </w:r>
      <w:r>
        <w:rPr>
          <w:rFonts w:ascii="Times New Roman" w:hAnsi="Times New Roman"/>
          <w:sz w:val="26"/>
        </w:rPr>
        <w:t xml:space="preserve"> ожидается подписание: </w:t>
      </w:r>
    </w:p>
    <w:p w:rsidR="00C44BFB" w:rsidRDefault="003D1C3A">
      <w:pPr>
        <w:spacing w:after="0" w:line="240" w:lineRule="auto"/>
        <w:ind w:firstLine="708"/>
        <w:jc w:val="both"/>
        <w:rPr>
          <w:rFonts w:ascii="Times New Roman" w:hAnsi="Times New Roman"/>
          <w:sz w:val="26"/>
        </w:rPr>
      </w:pPr>
      <w:r>
        <w:rPr>
          <w:rFonts w:ascii="Times New Roman" w:hAnsi="Times New Roman"/>
          <w:sz w:val="26"/>
        </w:rPr>
        <w:t xml:space="preserve">Соглашения о порядке признания в рамках Евразийского экономического союза продукции органической (распоряжение Евразийского межправительственного совета </w:t>
      </w:r>
      <w:r>
        <w:rPr>
          <w:rFonts w:ascii="Times New Roman" w:hAnsi="Times New Roman"/>
          <w:sz w:val="26"/>
        </w:rPr>
        <w:br/>
        <w:t xml:space="preserve">от 20 августа 2021 г. № 16) </w:t>
      </w:r>
      <w:r>
        <w:rPr>
          <w:rFonts w:ascii="Times New Roman" w:hAnsi="Times New Roman"/>
          <w:i/>
          <w:sz w:val="26"/>
        </w:rPr>
        <w:t>(пункт 9 СП)</w:t>
      </w:r>
      <w:r>
        <w:rPr>
          <w:rFonts w:ascii="Times New Roman" w:hAnsi="Times New Roman"/>
          <w:sz w:val="26"/>
        </w:rPr>
        <w:t xml:space="preserve">; </w:t>
      </w:r>
    </w:p>
    <w:p w:rsidR="00C44BFB" w:rsidRDefault="003D1C3A">
      <w:pPr>
        <w:spacing w:after="0" w:line="240" w:lineRule="auto"/>
        <w:ind w:firstLine="708"/>
        <w:jc w:val="both"/>
        <w:rPr>
          <w:rFonts w:ascii="Times New Roman" w:hAnsi="Times New Roman"/>
          <w:sz w:val="26"/>
        </w:rPr>
      </w:pPr>
      <w:r>
        <w:rPr>
          <w:rFonts w:ascii="Times New Roman" w:hAnsi="Times New Roman"/>
          <w:sz w:val="26"/>
        </w:rPr>
        <w:t xml:space="preserve">Протокола о внесении изменений в Соглашение об обращении семян сельскохозяйственных растений в рамках Евразийского экономического союза </w:t>
      </w:r>
      <w:r>
        <w:rPr>
          <w:rFonts w:ascii="Times New Roman" w:hAnsi="Times New Roman"/>
          <w:sz w:val="26"/>
        </w:rPr>
        <w:br/>
        <w:t xml:space="preserve">от 7 ноября 2017 года </w:t>
      </w:r>
      <w:r>
        <w:rPr>
          <w:rFonts w:ascii="Times New Roman" w:hAnsi="Times New Roman"/>
          <w:i/>
          <w:sz w:val="26"/>
        </w:rPr>
        <w:t>(пункт 12 СП)</w:t>
      </w:r>
      <w:r>
        <w:rPr>
          <w:rFonts w:ascii="Times New Roman" w:hAnsi="Times New Roman"/>
          <w:sz w:val="26"/>
        </w:rPr>
        <w:t xml:space="preserve">. </w:t>
      </w:r>
    </w:p>
    <w:p w:rsidR="00C44BFB" w:rsidRDefault="00C44BFB">
      <w:pPr>
        <w:spacing w:after="0" w:line="240" w:lineRule="auto"/>
        <w:ind w:firstLine="709"/>
        <w:contextualSpacing/>
        <w:jc w:val="both"/>
        <w:rPr>
          <w:rFonts w:ascii="Times New Roman" w:hAnsi="Times New Roman"/>
          <w:b/>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5"/>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Решение Совета ЕЭК от 14 сентября 2021 г. № 89 «Об общих принципах и подходах к обеспечению продовольственной безопасности государств –</w:t>
            </w:r>
          </w:p>
          <w:p w:rsidR="00C44BFB" w:rsidRDefault="003D1C3A">
            <w:pPr>
              <w:spacing w:after="0" w:line="240" w:lineRule="auto"/>
              <w:jc w:val="both"/>
              <w:rPr>
                <w:rFonts w:ascii="Times New Roman" w:hAnsi="Times New Roman"/>
                <w:sz w:val="26"/>
              </w:rPr>
            </w:pPr>
            <w:r>
              <w:rPr>
                <w:rFonts w:ascii="Times New Roman" w:hAnsi="Times New Roman"/>
                <w:sz w:val="26"/>
              </w:rPr>
              <w:t>членов Евразийского экономического союза»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ЕАЭС</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5"/>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Методология составления единых прогнозных балансов спроса и предложения Союзного государства по чувствительным сельскохозяйственным товарам (молоко и молокопродукты, мясо и мясопродукты, сахар)</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5"/>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Меморандум между Министерством сельского хозяйства Российской Федерации и Министерством сельского хозяйства и продовольствия Республики Беларусь о сотрудничестве по реализации единых направлений (приоритетов) научно-технического развития сельского хозяйства Союзного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5"/>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Решение Совета ЕЭК от 21 января 2022 г. № 1 «О Правилах регулирования обращения ветеринарных лекарственных средств на таможенной территории Евразийского экономического союза»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ЕАЭС</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5"/>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Порядок обмена информацией о производителях плодовоовощной продукции на территории Российской Федерации и Республики Беларусь в случае необходимости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5"/>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Постановлением Совета Министров Республики Беларусь от 15 ноября 2022 г. № 779 «Об изменении постановлений Совета Министров Республики Беларусь» внесены изменения в Постановление Совета Министров Республики Беларусь от 22 апреля 2021 г. № 232 «Об информационной системе в области ветеринарии»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5"/>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Порядок двустороннего взаимодействия при введении и отмене временных ограничений на поставки растительной продукции, в том числе с обменом данными о продукции, несоответствующей заявленным требованиям,</w:t>
            </w:r>
          </w:p>
          <w:p w:rsidR="00C44BFB" w:rsidRDefault="003D1C3A">
            <w:pPr>
              <w:spacing w:after="0" w:line="240" w:lineRule="auto"/>
              <w:jc w:val="both"/>
              <w:rPr>
                <w:rFonts w:ascii="Times New Roman" w:hAnsi="Times New Roman"/>
                <w:sz w:val="26"/>
              </w:rPr>
            </w:pPr>
            <w:r>
              <w:rPr>
                <w:rFonts w:ascii="Times New Roman" w:hAnsi="Times New Roman"/>
                <w:sz w:val="26"/>
              </w:rPr>
              <w:t>и данными лабораторного контроля</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5"/>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Порядок двустороннего взаимодействия при введении и отмене временных ограничений на поставки животноводческой продукции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5"/>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Указ Президента Республики Беларусь от 28 июня 2023 г. № 195 «Об изменении указов Президента Республики Беларусь», которым внесения изменения в Указ Президента Республики Беларусь от 17 июля 2014 г. № 347 «О государственной аграрной политике»</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5"/>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Принято постановление Совета Министров Республики Беларусь </w:t>
            </w:r>
            <w:r>
              <w:rPr>
                <w:rFonts w:ascii="Times New Roman" w:hAnsi="Times New Roman"/>
                <w:sz w:val="26"/>
              </w:rPr>
              <w:br/>
              <w:t>от 24 августа 2023 г. № 556 «Об определении перечня»,</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5"/>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от 19 октября 2023 г. № 306-З «Об изменении Закона Республики Беларусь от 25 декабря 2005 г.№ 77-З «О карантине и защите растений»</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Закона Республики Беларусь «Об аквакультуре»</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Соглашения о порядке признания в рамках Евразийского экономического союза продукции органической</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ЕАЭС</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протокола о внесении изменений в Соглашение об обращении семян сельскохозяйственных растений в рамках Евразийского экономического союза от 7 ноября 2017 года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ЕАЭС</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1845"/>
              </w:tabs>
              <w:spacing w:after="0" w:line="240" w:lineRule="auto"/>
              <w:jc w:val="both"/>
              <w:rPr>
                <w:rFonts w:ascii="Times New Roman" w:hAnsi="Times New Roman"/>
                <w:sz w:val="26"/>
              </w:rPr>
            </w:pPr>
            <w:r>
              <w:rPr>
                <w:rFonts w:ascii="Times New Roman" w:hAnsi="Times New Roman"/>
                <w:sz w:val="26"/>
              </w:rPr>
              <w:t>Проект Закона Республики Беларусь «Об изменении Закона Республики Беларусь от 9 января 2006 г. № 93-З «О безопасности генно-инженерной деятельности»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15</w:t>
            </w:r>
          </w:p>
        </w:tc>
      </w:tr>
    </w:tbl>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47" w:name="_Toc156389417"/>
      <w:r>
        <w:rPr>
          <w:rFonts w:ascii="Times New Roman" w:hAnsi="Times New Roman"/>
          <w:sz w:val="26"/>
        </w:rPr>
        <w:lastRenderedPageBreak/>
        <w:t>№20. Союзная программа по формированию единой промышленной политики</w:t>
      </w:r>
      <w:bookmarkEnd w:id="47"/>
    </w:p>
    <w:p w:rsidR="00C44BFB" w:rsidRDefault="00C44BFB">
      <w:pPr>
        <w:spacing w:line="240" w:lineRule="auto"/>
        <w:rPr>
          <w:rFonts w:ascii="Times New Roman" w:hAnsi="Times New Roman"/>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Минпромторг России</w:t>
      </w:r>
    </w:p>
    <w:p w:rsidR="00C44BFB" w:rsidRDefault="003D1C3A">
      <w:pPr>
        <w:spacing w:after="0" w:line="240" w:lineRule="auto"/>
        <w:ind w:firstLine="720"/>
        <w:rPr>
          <w:rFonts w:ascii="Times New Roman" w:hAnsi="Times New Roman"/>
          <w:b/>
          <w:sz w:val="26"/>
        </w:rPr>
      </w:pPr>
      <w:r>
        <w:rPr>
          <w:rFonts w:ascii="Times New Roman" w:hAnsi="Times New Roman"/>
          <w:b/>
          <w:sz w:val="26"/>
        </w:rPr>
        <w:t xml:space="preserve">Ответственный с белорусской стороны: </w:t>
      </w:r>
      <w:r>
        <w:rPr>
          <w:rFonts w:ascii="Times New Roman" w:hAnsi="Times New Roman"/>
          <w:sz w:val="26"/>
        </w:rPr>
        <w:t>Минпром Беларуси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Интеграция промышленных политик Российской Федерации и Республики Беларусь, взаимный доступ к государственным закупкам и субсидиям. Укрепление кооперационных связей Российской Федерации и Республики Беларусь.</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i/>
          <w:sz w:val="26"/>
        </w:rPr>
      </w:pPr>
      <w:r>
        <w:rPr>
          <w:rFonts w:ascii="Times New Roman" w:hAnsi="Times New Roman"/>
          <w:i/>
          <w:sz w:val="26"/>
        </w:rPr>
        <w:t>Уточняется</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части промышленной политики: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Реализуются мероприятия, направленные на стимулирование развития производств</w:t>
      </w:r>
      <w:r>
        <w:rPr>
          <w:rFonts w:ascii="Times New Roman" w:hAnsi="Times New Roman"/>
          <w:sz w:val="26"/>
        </w:rPr>
        <w:br/>
        <w:t>на территории Союзного государства, а также проведение единой политики поддержки производства и продаж.</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Ведется работа над устранением экономических и технических барьеров в части производства промышленной продукции в целях обеспечения прозрачности и интенсификации двусторонней торговли.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15 февраля 2023 г. подписано </w:t>
      </w:r>
      <w:r>
        <w:rPr>
          <w:rFonts w:ascii="Times New Roman" w:hAnsi="Times New Roman"/>
          <w:b/>
          <w:sz w:val="26"/>
        </w:rPr>
        <w:t>Соглашение между Правительством Российской Федерации и Правительством Республики Беларусь о единой промышленной политике.</w:t>
      </w:r>
      <w:r>
        <w:rPr>
          <w:rFonts w:ascii="Times New Roman" w:hAnsi="Times New Roman"/>
          <w:sz w:val="26"/>
        </w:rPr>
        <w:t xml:space="preserve"> Указанное Соглашение вступило в силу 22 мая 2023 г. </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части признания технологической операций:</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27 сентября 2022 г. подписано </w:t>
      </w:r>
      <w:r>
        <w:rPr>
          <w:rFonts w:ascii="Times New Roman" w:hAnsi="Times New Roman"/>
          <w:b/>
          <w:sz w:val="26"/>
        </w:rPr>
        <w:t xml:space="preserve">Соглашение между Правительством Российской Федерации и Правительством Республики Беларусь о признании технологических операций, осуществляемых на территории Союзного государства. </w:t>
      </w:r>
      <w:r>
        <w:rPr>
          <w:rFonts w:ascii="Times New Roman" w:hAnsi="Times New Roman"/>
          <w:sz w:val="26"/>
        </w:rPr>
        <w:t>Указанное Соглашение вступило в силу 27 декабря 2022 г.</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 развитие Соглашения для решения вопроса унификации требований национального законодательства государств – участников Союзного государства, регламентирующих правила подтверждения страны происхождения промышленной продукции, а также в целях обеспечения возможности верификации достоверности выдаваемых уполномоченными органами государств – участников Союзного государства документов, подтверждающих производство такой продукции сторонами подготовлены и согласованы соответствующие нормативно-правовые акты Правительства Российской Федерации и Совета Министров Республики Беларусь.</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 целях утверждения указанных правовых актов Минпромторгом России подготовлен проект Декрета Высшего Государственного Совета Союзного государства «О Правилах подтверждения производства промышленной продукции на территории Союзного государства», который в настоящее время проходит процедуру внутригосударственного согласования.</w:t>
      </w:r>
    </w:p>
    <w:p w:rsidR="00C44BFB" w:rsidRDefault="00C44BFB">
      <w:pPr>
        <w:spacing w:after="0" w:line="240" w:lineRule="auto"/>
        <w:ind w:firstLine="720"/>
        <w:jc w:val="both"/>
        <w:rPr>
          <w:rFonts w:ascii="Times New Roman" w:hAnsi="Times New Roman"/>
          <w:sz w:val="26"/>
        </w:rPr>
      </w:pP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lastRenderedPageBreak/>
        <w:t>В части импортозамещения:</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Определены приоритетные для Российской Федерации и Республики Беларусь отрасли промышленности: фармацевтическая промышленность, машиностроение для топливно-энергетического комплекса, станкостроение и тяжелое машиностроение, химическая и нефтехимическая промышленность, микроэлектроника, радиоэлектроника, автомобильная промышленность, сельскохозяйственное машиностроение, легкая промышленность.</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Параллельно с этой работой развивается взаимодействие Минпромторга России </w:t>
      </w:r>
      <w:r>
        <w:rPr>
          <w:rFonts w:ascii="Times New Roman" w:hAnsi="Times New Roman"/>
          <w:sz w:val="26"/>
        </w:rPr>
        <w:br/>
        <w:t>с субъектами Российской Федерации по формированию поставок белорусской промышленной продукции в Российскую Федерацию.</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Одновременно на региональном уровне проработаны сформированные белорусской стороной предложения по поставкам промышленной продукции, оборудования, комплектующих изделий, сырья и материалов. </w:t>
      </w:r>
    </w:p>
    <w:p w:rsidR="00C44BFB" w:rsidRDefault="003D1C3A">
      <w:pPr>
        <w:spacing w:after="0" w:line="240" w:lineRule="auto"/>
        <w:ind w:firstLine="720"/>
        <w:jc w:val="both"/>
        <w:rPr>
          <w:rFonts w:ascii="Times New Roman" w:hAnsi="Times New Roman"/>
          <w:strike/>
          <w:sz w:val="26"/>
        </w:rPr>
      </w:pPr>
      <w:r>
        <w:rPr>
          <w:rFonts w:ascii="Times New Roman" w:hAnsi="Times New Roman"/>
          <w:sz w:val="26"/>
        </w:rPr>
        <w:t xml:space="preserve">В 2022 г. 55 субъектов Российской Федерации провели бизнес-миссии с белорусскими партнерами в различных форматах (официальные визиты, переговоры в формате ВКС, участие в российско-белорусских рабочих группах). В декабре 2022 г. Минпромторг России, Минпром Беларуси и белорусская компания «Интеграл» подписали Дорожную карту развития микроэлектронного производства холдинга «Интеграл» на период до 2030 г. с учетом потребностей предприятий Российской Федерации. </w:t>
      </w:r>
    </w:p>
    <w:p w:rsidR="00C44BFB" w:rsidRDefault="003D1C3A">
      <w:pPr>
        <w:tabs>
          <w:tab w:val="left" w:pos="851"/>
          <w:tab w:val="left" w:pos="993"/>
        </w:tabs>
        <w:spacing w:after="0" w:line="240" w:lineRule="auto"/>
        <w:ind w:right="20" w:firstLine="709"/>
        <w:contextualSpacing/>
        <w:jc w:val="both"/>
        <w:rPr>
          <w:rFonts w:ascii="Times New Roman" w:hAnsi="Times New Roman"/>
          <w:b/>
          <w:sz w:val="26"/>
          <w:u w:val="single"/>
        </w:rPr>
      </w:pPr>
      <w:r>
        <w:rPr>
          <w:rFonts w:ascii="Times New Roman" w:hAnsi="Times New Roman"/>
          <w:sz w:val="26"/>
        </w:rPr>
        <w:t xml:space="preserve">Кроме того, 16 ноября 2022 г. </w:t>
      </w:r>
      <w:r>
        <w:rPr>
          <w:rFonts w:ascii="Times New Roman" w:hAnsi="Times New Roman"/>
          <w:b/>
          <w:sz w:val="26"/>
        </w:rPr>
        <w:t>подписано Соглашение о выделении Республике Беларусь кредита на сумму 105 млрд российских рублей на реализацию совместных инвестиционных проектов.</w:t>
      </w:r>
    </w:p>
    <w:p w:rsidR="00C44BFB" w:rsidRDefault="003D1C3A">
      <w:pPr>
        <w:tabs>
          <w:tab w:val="left" w:pos="851"/>
          <w:tab w:val="left" w:pos="993"/>
        </w:tabs>
        <w:spacing w:after="0" w:line="240" w:lineRule="auto"/>
        <w:ind w:right="20" w:firstLine="709"/>
        <w:contextualSpacing/>
        <w:jc w:val="both"/>
        <w:rPr>
          <w:rFonts w:ascii="Times New Roman" w:hAnsi="Times New Roman"/>
          <w:spacing w:val="-8"/>
          <w:sz w:val="26"/>
        </w:rPr>
      </w:pPr>
      <w:r>
        <w:rPr>
          <w:rFonts w:ascii="Times New Roman" w:hAnsi="Times New Roman"/>
          <w:spacing w:val="-8"/>
          <w:sz w:val="26"/>
        </w:rPr>
        <w:t>По каждому инвестпроекту Минпромторг России и Минпром Беларуси утверждают паспорта проектов, в которых определяется объем средств на их финансирование. Минфин России ежемесячно на основании заявления Минфина Беларуси перечисляет на счет Минфина Беларуси в Нацбанк Беларуси транши кредита в рублях, суммы которого соответствуют объему средств, фактически перечисленных белорусской стороной своим предприятиям – инициаторам инвестпроектов.</w:t>
      </w:r>
    </w:p>
    <w:p w:rsidR="00C44BFB" w:rsidRDefault="003D1C3A">
      <w:pPr>
        <w:tabs>
          <w:tab w:val="left" w:pos="851"/>
          <w:tab w:val="left" w:pos="993"/>
        </w:tabs>
        <w:spacing w:after="0" w:line="240" w:lineRule="auto"/>
        <w:ind w:right="20" w:firstLine="709"/>
        <w:contextualSpacing/>
        <w:jc w:val="both"/>
        <w:rPr>
          <w:rFonts w:ascii="Times New Roman" w:hAnsi="Times New Roman"/>
          <w:sz w:val="26"/>
        </w:rPr>
      </w:pPr>
      <w:r>
        <w:rPr>
          <w:rFonts w:ascii="Times New Roman" w:hAnsi="Times New Roman"/>
          <w:spacing w:val="-8"/>
          <w:sz w:val="26"/>
        </w:rPr>
        <w:t>Вместе с тем 11 июля 2023 г. подписаны Межправительственное Соглашение о сотрудничестве в области станкоинструментальной промышленности, предусматривающее взаимодействие в области разработки, производства и использования станкоинструментальной продукции, а также Комплексная межведомственная программа по сотрудничеству в области авиастроения, которые в числе прочего предполагают взаимодействие в области импортозамещения.</w:t>
      </w:r>
    </w:p>
    <w:p w:rsidR="00C44BFB" w:rsidRDefault="00C44BFB">
      <w:pPr>
        <w:spacing w:after="0" w:line="240" w:lineRule="auto"/>
        <w:jc w:val="center"/>
        <w:rPr>
          <w:rFonts w:ascii="Times New Roman" w:hAnsi="Times New Roman"/>
          <w:b/>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7"/>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от 27 сентября 2022 г. между Правительством Российской Федерации и Правительством Республики Беларусь о признании технологических операций, осущест</w:t>
            </w:r>
            <w:r w:rsidR="00D435E9">
              <w:rPr>
                <w:rFonts w:ascii="Times New Roman" w:hAnsi="Times New Roman"/>
                <w:sz w:val="26"/>
              </w:rPr>
              <w:t>вляемых на территории Союзного г</w:t>
            </w:r>
            <w:r>
              <w:rPr>
                <w:rFonts w:ascii="Times New Roman" w:hAnsi="Times New Roman"/>
                <w:sz w:val="26"/>
              </w:rPr>
              <w:t>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7"/>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от 15 февраля 2023 г. между Правительством Российской Федерации и Правительством Республики Беларусь о единой промышленной политике</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7"/>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от 16 ноября 2022 г. о выделении Республике Беларусь кредита на сумму 105 млрд российских рублей на реализацию совместных инвестиционных проектов.</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7"/>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Соглашение между Правительством Российской Федерации и Правительством Республики Беларусь </w:t>
            </w:r>
            <w:r>
              <w:rPr>
                <w:rFonts w:ascii="Times New Roman" w:hAnsi="Times New Roman"/>
                <w:spacing w:val="-8"/>
                <w:sz w:val="26"/>
              </w:rPr>
              <w:t>сотрудничестве в области станкоинструментальной промышленности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b/>
                <w:sz w:val="26"/>
              </w:rPr>
              <w:t>НПА в процессе проработки</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7"/>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Декрета Высшего Государственного Совета Союзного государства «О Правилах подтверждения производства промышленной продукции на территории Союзного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7"/>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постановления Совета Министров Союзного государства «Об установлении изъятий в отношении Правил подтверждения производства промышленной продукции на территории Союзного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6</w:t>
            </w:r>
          </w:p>
        </w:tc>
      </w:tr>
    </w:tbl>
    <w:p w:rsidR="00C44BFB" w:rsidRDefault="00C44BFB">
      <w:pPr>
        <w:spacing w:after="0" w:line="240" w:lineRule="auto"/>
        <w:ind w:firstLine="720"/>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48" w:name="_Toc156389418"/>
      <w:r>
        <w:rPr>
          <w:rFonts w:ascii="Times New Roman" w:hAnsi="Times New Roman"/>
          <w:sz w:val="26"/>
        </w:rPr>
        <w:lastRenderedPageBreak/>
        <w:t>№21. Союзная программа по введению единых правил доступа</w:t>
      </w:r>
      <w:r>
        <w:rPr>
          <w:rFonts w:ascii="Times New Roman" w:hAnsi="Times New Roman"/>
          <w:sz w:val="26"/>
        </w:rPr>
        <w:br/>
        <w:t>к государственному заказу и государственным закупкам</w:t>
      </w:r>
      <w:bookmarkEnd w:id="48"/>
    </w:p>
    <w:p w:rsidR="00C44BFB" w:rsidRDefault="00C44BFB">
      <w:pPr>
        <w:spacing w:line="240" w:lineRule="auto"/>
        <w:rPr>
          <w:rFonts w:ascii="Times New Roman" w:hAnsi="Times New Roman"/>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Минфин России</w:t>
      </w: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МАРТ Беларуси</w:t>
      </w:r>
    </w:p>
    <w:p w:rsidR="00C44BFB" w:rsidRDefault="00C44BFB">
      <w:pPr>
        <w:spacing w:after="0" w:line="240" w:lineRule="auto"/>
        <w:ind w:firstLine="720"/>
        <w:rPr>
          <w:rFonts w:ascii="Times New Roman" w:hAnsi="Times New Roman"/>
          <w:sz w:val="26"/>
        </w:rPr>
      </w:pPr>
    </w:p>
    <w:p w:rsidR="00C44BFB" w:rsidRDefault="003D1C3A">
      <w:pPr>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Обеспечение равного доступа к государственному заказу и государственным закупкам, в том числе установление возможности использования при государственных (муниципальных) закупках в Российской Федерации банковских гарантий, выданных банками Республики Беларусь.</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Выпуск белорусскими банками независимых гарантий в рамках Закона</w:t>
      </w:r>
      <w:r>
        <w:rPr>
          <w:rFonts w:ascii="Times New Roman" w:hAnsi="Times New Roman"/>
          <w:sz w:val="26"/>
        </w:rPr>
        <w:br/>
        <w:t>от 5 апреля 2013 г. № 44-ФЗ «О контрактной системе в сфере закупок товаров, работ, услуг для обеспечения государственных и муниципальных нужд» будет способствовать укреплению международного сотрудничества в области государственных и муниципальных закупок.</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pStyle w:val="afd"/>
        <w:spacing w:after="0"/>
        <w:ind w:right="45" w:firstLine="709"/>
        <w:jc w:val="both"/>
        <w:rPr>
          <w:sz w:val="26"/>
        </w:rPr>
      </w:pPr>
      <w:r>
        <w:rPr>
          <w:sz w:val="26"/>
        </w:rPr>
        <w:t xml:space="preserve">12 июля 2022 г. вступило в силу </w:t>
      </w:r>
      <w:r>
        <w:rPr>
          <w:b/>
          <w:sz w:val="26"/>
        </w:rPr>
        <w:t>постановление Правительства Российской Федерации № 1238</w:t>
      </w:r>
      <w:r>
        <w:rPr>
          <w:sz w:val="26"/>
        </w:rPr>
        <w:t xml:space="preserve"> «О реализации пилотного проекта по участию банков Республики Беларусь в закупках товаров, работ, услуг для обеспечения государственных и муниципальных нужд Российской Федерации».</w:t>
      </w:r>
    </w:p>
    <w:p w:rsidR="00C44BFB" w:rsidRDefault="003D1C3A">
      <w:pPr>
        <w:pStyle w:val="afd"/>
        <w:spacing w:after="0"/>
        <w:ind w:right="45" w:firstLine="709"/>
        <w:jc w:val="both"/>
        <w:rPr>
          <w:sz w:val="26"/>
        </w:rPr>
      </w:pPr>
      <w:r>
        <w:rPr>
          <w:sz w:val="26"/>
        </w:rPr>
        <w:t xml:space="preserve">Реализация пилотного проекта осуществляется с 1 мая 2022 г., </w:t>
      </w:r>
      <w:r>
        <w:rPr>
          <w:b/>
          <w:sz w:val="26"/>
        </w:rPr>
        <w:t>окончание запланировано на 31 декабря 2023 г.</w:t>
      </w:r>
    </w:p>
    <w:p w:rsidR="00C44BFB" w:rsidRDefault="003D1C3A">
      <w:pPr>
        <w:pStyle w:val="afd"/>
        <w:spacing w:after="0"/>
        <w:ind w:right="45" w:firstLine="709"/>
        <w:jc w:val="both"/>
        <w:rPr>
          <w:strike/>
          <w:sz w:val="26"/>
        </w:rPr>
      </w:pPr>
      <w:r>
        <w:rPr>
          <w:sz w:val="26"/>
        </w:rPr>
        <w:t xml:space="preserve">Участники пилотного проекта – </w:t>
      </w:r>
      <w:r>
        <w:rPr>
          <w:b/>
          <w:sz w:val="26"/>
        </w:rPr>
        <w:t xml:space="preserve">7 белорусских банков: </w:t>
      </w:r>
      <w:r>
        <w:rPr>
          <w:sz w:val="26"/>
        </w:rPr>
        <w:t>ОАО «АСБ Беларусбанк»,</w:t>
      </w:r>
      <w:r>
        <w:rPr>
          <w:sz w:val="26"/>
        </w:rPr>
        <w:br/>
        <w:t>ЗАО «МТБанк», ОАО «Белвнешэкономбанк», ЗАО Банк ВТБ (Беларусь),</w:t>
      </w:r>
      <w:r>
        <w:rPr>
          <w:sz w:val="26"/>
        </w:rPr>
        <w:br/>
        <w:t>ОАО «Белинвестбанк», ЗАО «Альфа-Банк», ОАО «Банк Дабрабыт» (ЗАО «Альфа-Банк»</w:t>
      </w:r>
      <w:r>
        <w:rPr>
          <w:sz w:val="26"/>
        </w:rPr>
        <w:br/>
        <w:t xml:space="preserve">и ОАО «Банк Дабрабыт» добавлены в перечень банков в соответствии с </w:t>
      </w:r>
      <w:r>
        <w:rPr>
          <w:b/>
          <w:sz w:val="26"/>
        </w:rPr>
        <w:t xml:space="preserve">постановлением Правительства Российской Федерации от 27 декабря 2022 г. № 2455 </w:t>
      </w:r>
      <w:r>
        <w:rPr>
          <w:sz w:val="26"/>
        </w:rPr>
        <w:t>«О внесении изменения в пункт 2 постановления Правительства Российской Федерацииот 12 июля 2022 г. № 1238»).</w:t>
      </w:r>
    </w:p>
    <w:p w:rsidR="00C44BFB" w:rsidRDefault="003D1C3A">
      <w:pPr>
        <w:pStyle w:val="afd"/>
        <w:spacing w:after="0"/>
        <w:ind w:right="45" w:firstLine="709"/>
        <w:jc w:val="both"/>
        <w:rPr>
          <w:sz w:val="26"/>
        </w:rPr>
      </w:pPr>
      <w:r>
        <w:rPr>
          <w:sz w:val="26"/>
        </w:rPr>
        <w:t>Указанным банкам также присвоены идентификационные коды гарантов, информация</w:t>
      </w:r>
      <w:r>
        <w:rPr>
          <w:sz w:val="26"/>
        </w:rPr>
        <w:br/>
        <w:t>о которых передана в Федеральное казначейство в установленном порядке.</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Вместе с тем указанные банки зарегистрированы в федеральной государственной информационной системе «Единая система идентификации и аутентификации</w:t>
      </w:r>
      <w:r>
        <w:rPr>
          <w:rFonts w:ascii="Times New Roman" w:hAnsi="Times New Roman"/>
          <w:sz w:val="26"/>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Pr>
          <w:rFonts w:ascii="Times New Roman" w:hAnsi="Times New Roman"/>
          <w:sz w:val="26"/>
        </w:rPr>
        <w:br/>
        <w:t>и муниципальных услуг в электронной форме» и единой информационной системе в сфере закупок.</w:t>
      </w:r>
    </w:p>
    <w:p w:rsidR="00C44BFB" w:rsidRDefault="003D1C3A">
      <w:pPr>
        <w:pStyle w:val="afd"/>
        <w:spacing w:after="0"/>
        <w:ind w:right="45" w:firstLine="709"/>
        <w:jc w:val="both"/>
        <w:rPr>
          <w:sz w:val="26"/>
        </w:rPr>
      </w:pPr>
      <w:r>
        <w:rPr>
          <w:sz w:val="26"/>
        </w:rPr>
        <w:t>28 сентября 2023 г. подписано Соглашение между Правительством Российской Федерации и Правительством Республики Беларусь о взаимном признании банковских гарантий при осуществлении государственных (муниципальных) закупок.</w:t>
      </w:r>
    </w:p>
    <w:p w:rsidR="00C44BFB" w:rsidRDefault="00C44BFB">
      <w:pPr>
        <w:pStyle w:val="afd"/>
        <w:spacing w:after="0"/>
        <w:ind w:right="45" w:firstLine="709"/>
        <w:jc w:val="center"/>
        <w:rPr>
          <w:b/>
          <w:sz w:val="26"/>
        </w:rPr>
      </w:pPr>
    </w:p>
    <w:p w:rsidR="00C44BFB" w:rsidRDefault="003D1C3A">
      <w:pPr>
        <w:pStyle w:val="afd"/>
        <w:spacing w:after="0"/>
        <w:ind w:right="45" w:firstLine="709"/>
        <w:jc w:val="center"/>
        <w:rPr>
          <w:b/>
          <w:sz w:val="26"/>
        </w:rPr>
      </w:pPr>
      <w:r>
        <w:rPr>
          <w:b/>
          <w:sz w:val="26"/>
        </w:rPr>
        <w:lastRenderedPageBreak/>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Федеральный закон от 2 июля 2021 г. № 360-ФЗ «О внесении изменений в отдельные законодательные акты Российской Федерации»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Правительства Российской Федерации от 12 июля 2022 г. № 1238 «О реализации пилотного проекта по участию белорусских банков в процессе государственных (муниципальных) закупок в Российской Федерации»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Соглашение между Правительством Российской Федерации </w:t>
            </w:r>
            <w:r>
              <w:rPr>
                <w:rFonts w:ascii="Times New Roman" w:hAnsi="Times New Roman"/>
                <w:sz w:val="26"/>
              </w:rPr>
              <w:br/>
              <w:t xml:space="preserve">и Правительством Республики Беларусь о взаимном признании банковских гарантий при осуществлении государственных (муниципальных) закупок </w:t>
            </w:r>
            <w:r>
              <w:rPr>
                <w:rFonts w:ascii="Times New Roman" w:hAnsi="Times New Roman"/>
                <w:sz w:val="26"/>
              </w:rPr>
              <w:br/>
              <w:t>от 28 сентября 2023 года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2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Указ Президента Республики Беларусь «Об одобрении проекта Соглашения между Правительством Республики Беларусь и Правительством Российской Федерации о взаимном признании банковских гарантий при осуществлении государственных (муниципальных) закупок» от 05.07.2023 № 204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4</w:t>
            </w:r>
          </w:p>
        </w:tc>
      </w:tr>
    </w:tbl>
    <w:p w:rsidR="00C44BFB" w:rsidRDefault="00C44BFB">
      <w:pPr>
        <w:spacing w:after="0" w:line="240" w:lineRule="auto"/>
        <w:ind w:firstLine="720"/>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49" w:name="_Toc156389419"/>
      <w:r>
        <w:rPr>
          <w:rFonts w:ascii="Times New Roman" w:hAnsi="Times New Roman"/>
          <w:sz w:val="26"/>
        </w:rPr>
        <w:lastRenderedPageBreak/>
        <w:t>№22. Союзная программа в области защиты прав потребителей</w:t>
      </w:r>
      <w:bookmarkEnd w:id="49"/>
    </w:p>
    <w:p w:rsidR="00C44BFB" w:rsidRDefault="00C44BFB">
      <w:pPr>
        <w:spacing w:line="240" w:lineRule="auto"/>
        <w:rPr>
          <w:rFonts w:ascii="Times New Roman" w:hAnsi="Times New Roman"/>
        </w:rPr>
      </w:pPr>
    </w:p>
    <w:p w:rsidR="00904E2A" w:rsidRPr="00960158" w:rsidRDefault="00904E2A" w:rsidP="00904E2A">
      <w:pPr>
        <w:spacing w:after="0" w:line="240" w:lineRule="auto"/>
        <w:ind w:firstLine="720"/>
        <w:rPr>
          <w:rFonts w:ascii="Times New Roman" w:hAnsi="Times New Roman"/>
          <w:sz w:val="26"/>
        </w:rPr>
      </w:pPr>
      <w:r w:rsidRPr="00960158">
        <w:rPr>
          <w:rFonts w:ascii="Times New Roman" w:hAnsi="Times New Roman"/>
          <w:b/>
          <w:sz w:val="26"/>
        </w:rPr>
        <w:t xml:space="preserve">Ответственный с российской стороны: </w:t>
      </w:r>
      <w:r w:rsidRPr="00960158">
        <w:rPr>
          <w:rFonts w:ascii="Times New Roman" w:hAnsi="Times New Roman"/>
          <w:sz w:val="26"/>
        </w:rPr>
        <w:t>Роспотребнадзор</w:t>
      </w:r>
    </w:p>
    <w:p w:rsidR="00904E2A" w:rsidRPr="00960158" w:rsidRDefault="00904E2A" w:rsidP="00904E2A">
      <w:pPr>
        <w:spacing w:after="0" w:line="240" w:lineRule="auto"/>
        <w:ind w:firstLine="720"/>
        <w:rPr>
          <w:rFonts w:ascii="Times New Roman" w:hAnsi="Times New Roman"/>
          <w:b/>
          <w:sz w:val="26"/>
        </w:rPr>
      </w:pPr>
      <w:r w:rsidRPr="00960158">
        <w:rPr>
          <w:rFonts w:ascii="Times New Roman" w:hAnsi="Times New Roman"/>
          <w:b/>
          <w:sz w:val="26"/>
        </w:rPr>
        <w:t xml:space="preserve">Ответственный с белорусской стороны: </w:t>
      </w:r>
      <w:r w:rsidRPr="00960158">
        <w:rPr>
          <w:rFonts w:ascii="Times New Roman" w:hAnsi="Times New Roman"/>
          <w:sz w:val="26"/>
        </w:rPr>
        <w:t>МАРТ Беларуси</w:t>
      </w:r>
    </w:p>
    <w:p w:rsidR="00904E2A" w:rsidRDefault="00904E2A" w:rsidP="00904E2A">
      <w:pPr>
        <w:spacing w:after="0" w:line="240" w:lineRule="auto"/>
        <w:ind w:firstLine="720"/>
        <w:jc w:val="both"/>
        <w:rPr>
          <w:rFonts w:ascii="Times New Roman" w:hAnsi="Times New Roman"/>
          <w:b/>
          <w:sz w:val="26"/>
        </w:rPr>
      </w:pPr>
    </w:p>
    <w:p w:rsidR="00904E2A" w:rsidRPr="00960158" w:rsidRDefault="00904E2A" w:rsidP="00904E2A">
      <w:pPr>
        <w:spacing w:after="0" w:line="240" w:lineRule="auto"/>
        <w:ind w:firstLine="720"/>
        <w:jc w:val="both"/>
        <w:rPr>
          <w:rFonts w:ascii="Times New Roman" w:hAnsi="Times New Roman"/>
          <w:b/>
          <w:sz w:val="26"/>
        </w:rPr>
      </w:pPr>
    </w:p>
    <w:p w:rsidR="00904E2A" w:rsidRPr="00960158" w:rsidRDefault="00904E2A" w:rsidP="00904E2A">
      <w:pPr>
        <w:spacing w:after="0" w:line="240" w:lineRule="auto"/>
        <w:ind w:firstLine="720"/>
        <w:rPr>
          <w:rFonts w:ascii="Times New Roman" w:hAnsi="Times New Roman"/>
          <w:b/>
          <w:sz w:val="26"/>
        </w:rPr>
      </w:pPr>
      <w:r w:rsidRPr="00960158">
        <w:rPr>
          <w:rFonts w:ascii="Times New Roman" w:hAnsi="Times New Roman"/>
          <w:b/>
          <w:sz w:val="26"/>
        </w:rPr>
        <w:t>Статус. ИСПОЛНЕНА</w:t>
      </w:r>
    </w:p>
    <w:p w:rsidR="00904E2A" w:rsidRDefault="00904E2A" w:rsidP="00904E2A">
      <w:pPr>
        <w:spacing w:after="0" w:line="240" w:lineRule="auto"/>
        <w:ind w:firstLine="720"/>
        <w:jc w:val="both"/>
        <w:rPr>
          <w:rFonts w:ascii="Times New Roman" w:hAnsi="Times New Roman"/>
          <w:b/>
          <w:sz w:val="26"/>
        </w:rPr>
      </w:pPr>
    </w:p>
    <w:p w:rsidR="00904E2A" w:rsidRPr="00960158" w:rsidRDefault="00904E2A" w:rsidP="00904E2A">
      <w:pPr>
        <w:spacing w:after="0" w:line="240" w:lineRule="auto"/>
        <w:ind w:firstLine="720"/>
        <w:jc w:val="both"/>
        <w:rPr>
          <w:rFonts w:ascii="Times New Roman" w:hAnsi="Times New Roman"/>
          <w:b/>
          <w:sz w:val="26"/>
        </w:rPr>
      </w:pPr>
    </w:p>
    <w:p w:rsidR="00904E2A" w:rsidRPr="00960158" w:rsidRDefault="00904E2A" w:rsidP="00904E2A">
      <w:pPr>
        <w:spacing w:after="0" w:line="240" w:lineRule="auto"/>
        <w:ind w:firstLine="720"/>
        <w:jc w:val="both"/>
        <w:rPr>
          <w:rFonts w:ascii="Times New Roman" w:hAnsi="Times New Roman"/>
          <w:sz w:val="26"/>
        </w:rPr>
      </w:pPr>
      <w:r w:rsidRPr="00960158">
        <w:rPr>
          <w:rFonts w:ascii="Times New Roman" w:hAnsi="Times New Roman"/>
          <w:b/>
          <w:sz w:val="26"/>
        </w:rPr>
        <w:t xml:space="preserve">Цель: </w:t>
      </w:r>
      <w:r w:rsidRPr="00960158">
        <w:rPr>
          <w:rFonts w:ascii="Times New Roman" w:hAnsi="Times New Roman"/>
          <w:sz w:val="26"/>
        </w:rPr>
        <w:t>Обеспечение равных прав потребителей на территории Союзного государства.</w:t>
      </w:r>
    </w:p>
    <w:p w:rsidR="00904E2A" w:rsidRDefault="00904E2A" w:rsidP="00904E2A">
      <w:pPr>
        <w:spacing w:after="0" w:line="240" w:lineRule="auto"/>
        <w:ind w:firstLine="720"/>
        <w:jc w:val="both"/>
        <w:rPr>
          <w:rFonts w:ascii="Times New Roman" w:hAnsi="Times New Roman"/>
          <w:b/>
          <w:sz w:val="26"/>
        </w:rPr>
      </w:pPr>
    </w:p>
    <w:p w:rsidR="00904E2A" w:rsidRPr="00960158" w:rsidRDefault="00904E2A" w:rsidP="00904E2A">
      <w:pPr>
        <w:spacing w:after="0" w:line="240" w:lineRule="auto"/>
        <w:ind w:firstLine="720"/>
        <w:jc w:val="both"/>
        <w:rPr>
          <w:rFonts w:ascii="Times New Roman" w:hAnsi="Times New Roman"/>
          <w:b/>
          <w:sz w:val="26"/>
        </w:rPr>
      </w:pPr>
    </w:p>
    <w:p w:rsidR="00904E2A" w:rsidRPr="00960158" w:rsidRDefault="00904E2A" w:rsidP="00904E2A">
      <w:pPr>
        <w:spacing w:after="0" w:line="240" w:lineRule="auto"/>
        <w:ind w:firstLine="720"/>
        <w:jc w:val="both"/>
        <w:rPr>
          <w:rFonts w:ascii="Times New Roman" w:hAnsi="Times New Roman"/>
          <w:b/>
          <w:sz w:val="26"/>
        </w:rPr>
      </w:pPr>
      <w:r w:rsidRPr="00960158">
        <w:rPr>
          <w:rFonts w:ascii="Times New Roman" w:hAnsi="Times New Roman"/>
          <w:b/>
          <w:sz w:val="26"/>
        </w:rPr>
        <w:t>Ожидаемые эффекты для экономик России и Беларуси:</w:t>
      </w:r>
    </w:p>
    <w:p w:rsidR="00904E2A" w:rsidRPr="00960158" w:rsidRDefault="00904E2A" w:rsidP="00904E2A">
      <w:pPr>
        <w:spacing w:after="0" w:line="240" w:lineRule="auto"/>
        <w:ind w:firstLine="720"/>
        <w:jc w:val="both"/>
        <w:rPr>
          <w:rFonts w:ascii="Times New Roman" w:hAnsi="Times New Roman"/>
          <w:sz w:val="26"/>
        </w:rPr>
      </w:pPr>
      <w:r w:rsidRPr="00960158">
        <w:rPr>
          <w:rFonts w:ascii="Times New Roman" w:hAnsi="Times New Roman"/>
          <w:sz w:val="26"/>
        </w:rPr>
        <w:t>Правила в области защиты прав потребителей призваны единообразно регулировать</w:t>
      </w:r>
      <w:r w:rsidRPr="00152A9E">
        <w:rPr>
          <w:rFonts w:ascii="Times New Roman" w:hAnsi="Times New Roman"/>
          <w:sz w:val="26"/>
        </w:rPr>
        <w:t xml:space="preserve"> </w:t>
      </w:r>
      <w:r w:rsidRPr="00960158">
        <w:rPr>
          <w:rFonts w:ascii="Times New Roman" w:hAnsi="Times New Roman"/>
          <w:sz w:val="26"/>
        </w:rPr>
        <w:t>в рамках Союзного государства отношения, возникающие между потребителями</w:t>
      </w:r>
      <w:r w:rsidRPr="00152A9E">
        <w:rPr>
          <w:rFonts w:ascii="Times New Roman" w:hAnsi="Times New Roman"/>
          <w:sz w:val="26"/>
        </w:rPr>
        <w:t xml:space="preserve"> </w:t>
      </w:r>
      <w:r w:rsidRPr="00960158">
        <w:rPr>
          <w:rFonts w:ascii="Times New Roman" w:hAnsi="Times New Roman"/>
          <w:sz w:val="26"/>
        </w:rPr>
        <w:t>и изготовителями, исполнителями, импортерами, поставщиками, продавцами, владельцами агрегаторов информации о продукции, представителями изготовителя, продавца, поставщика, импортера, исполнителя, при продаже продукции, а также обеспечить российским</w:t>
      </w:r>
      <w:r w:rsidRPr="00152A9E">
        <w:rPr>
          <w:rFonts w:ascii="Times New Roman" w:hAnsi="Times New Roman"/>
          <w:sz w:val="26"/>
        </w:rPr>
        <w:t xml:space="preserve"> </w:t>
      </w:r>
      <w:r w:rsidRPr="00960158">
        <w:rPr>
          <w:rFonts w:ascii="Times New Roman" w:hAnsi="Times New Roman"/>
          <w:sz w:val="26"/>
        </w:rPr>
        <w:t>и белорусским потребителям высокий и</w:t>
      </w:r>
      <w:r>
        <w:rPr>
          <w:rFonts w:ascii="Times New Roman" w:hAnsi="Times New Roman"/>
          <w:sz w:val="26"/>
        </w:rPr>
        <w:t> </w:t>
      </w:r>
      <w:r w:rsidRPr="00960158">
        <w:rPr>
          <w:rFonts w:ascii="Times New Roman" w:hAnsi="Times New Roman"/>
          <w:sz w:val="26"/>
        </w:rPr>
        <w:t>равный уровень правовой защиты.</w:t>
      </w:r>
    </w:p>
    <w:p w:rsidR="00904E2A" w:rsidRDefault="00904E2A" w:rsidP="00904E2A">
      <w:pPr>
        <w:spacing w:after="0" w:line="240" w:lineRule="auto"/>
        <w:ind w:firstLine="720"/>
        <w:jc w:val="both"/>
        <w:rPr>
          <w:rFonts w:ascii="Times New Roman" w:hAnsi="Times New Roman"/>
          <w:b/>
          <w:sz w:val="26"/>
        </w:rPr>
      </w:pPr>
    </w:p>
    <w:p w:rsidR="00904E2A" w:rsidRPr="00960158" w:rsidRDefault="00904E2A" w:rsidP="00904E2A">
      <w:pPr>
        <w:spacing w:after="0" w:line="240" w:lineRule="auto"/>
        <w:ind w:firstLine="720"/>
        <w:jc w:val="both"/>
        <w:rPr>
          <w:rFonts w:ascii="Times New Roman" w:hAnsi="Times New Roman"/>
          <w:b/>
          <w:sz w:val="26"/>
        </w:rPr>
      </w:pPr>
    </w:p>
    <w:p w:rsidR="00904E2A" w:rsidRPr="00960158" w:rsidRDefault="00904E2A" w:rsidP="00904E2A">
      <w:pPr>
        <w:spacing w:after="0" w:line="240" w:lineRule="auto"/>
        <w:ind w:firstLine="720"/>
        <w:jc w:val="both"/>
        <w:rPr>
          <w:rFonts w:ascii="Times New Roman" w:hAnsi="Times New Roman"/>
          <w:b/>
          <w:sz w:val="26"/>
        </w:rPr>
      </w:pPr>
      <w:r w:rsidRPr="00960158">
        <w:rPr>
          <w:rFonts w:ascii="Times New Roman" w:hAnsi="Times New Roman"/>
          <w:b/>
          <w:sz w:val="26"/>
        </w:rPr>
        <w:t>Ход реализации:</w:t>
      </w:r>
    </w:p>
    <w:p w:rsidR="00904E2A" w:rsidRPr="003D4BB0" w:rsidRDefault="00904E2A" w:rsidP="00904E2A">
      <w:pPr>
        <w:spacing w:after="0" w:line="240" w:lineRule="auto"/>
        <w:ind w:firstLine="709"/>
        <w:jc w:val="both"/>
        <w:rPr>
          <w:rFonts w:ascii="Times New Roman" w:hAnsi="Times New Roman"/>
          <w:sz w:val="26"/>
          <w:szCs w:val="26"/>
        </w:rPr>
      </w:pPr>
      <w:r w:rsidRPr="003D4BB0">
        <w:rPr>
          <w:rFonts w:ascii="Times New Roman" w:hAnsi="Times New Roman"/>
          <w:sz w:val="26"/>
          <w:szCs w:val="26"/>
        </w:rPr>
        <w:t>МАРТ Беларуси совместно с Роспотребнадзором подготовлен проект Единых правил в области защиты прав потребителей (далее – единые правила), устанавливающих рамочные правовые основы, направленные на гармонизацию законодательства о защите прав потребителей сторон.</w:t>
      </w:r>
    </w:p>
    <w:p w:rsidR="00904E2A" w:rsidRPr="003D4BB0" w:rsidRDefault="00904E2A" w:rsidP="00904E2A">
      <w:pPr>
        <w:spacing w:after="0" w:line="240" w:lineRule="auto"/>
        <w:ind w:firstLine="720"/>
        <w:jc w:val="both"/>
        <w:rPr>
          <w:rFonts w:ascii="Times New Roman" w:hAnsi="Times New Roman"/>
          <w:sz w:val="26"/>
          <w:szCs w:val="26"/>
        </w:rPr>
      </w:pPr>
      <w:r w:rsidRPr="003D4BB0">
        <w:rPr>
          <w:rFonts w:ascii="Times New Roman" w:hAnsi="Times New Roman"/>
          <w:sz w:val="26"/>
          <w:szCs w:val="26"/>
        </w:rPr>
        <w:t xml:space="preserve">По итогам договоренностей, </w:t>
      </w:r>
      <w:r w:rsidRPr="00152A9E">
        <w:rPr>
          <w:rFonts w:ascii="Times New Roman" w:hAnsi="Times New Roman"/>
          <w:sz w:val="26"/>
          <w:szCs w:val="26"/>
        </w:rPr>
        <w:t xml:space="preserve">достигнутых 24 января 2024 г., Роспотребнадзор </w:t>
      </w:r>
      <w:r w:rsidRPr="00152A9E">
        <w:rPr>
          <w:rFonts w:ascii="Times New Roman" w:hAnsi="Times New Roman"/>
          <w:sz w:val="26"/>
          <w:szCs w:val="26"/>
        </w:rPr>
        <w:br/>
        <w:t xml:space="preserve">и МАРТ Беларуси согласовали формат утверждения единых правил Декретом Союзного государства, а также согласовали включение задачи по подписанию Декрета </w:t>
      </w:r>
      <w:r w:rsidRPr="00152A9E">
        <w:rPr>
          <w:rFonts w:ascii="Times New Roman" w:hAnsi="Times New Roman"/>
          <w:sz w:val="26"/>
          <w:szCs w:val="26"/>
        </w:rPr>
        <w:br/>
        <w:t>в разрабатываемый План мероприятий по реализации Основных направлений</w:t>
      </w:r>
      <w:r w:rsidRPr="00152A9E">
        <w:rPr>
          <w:rFonts w:ascii="Times New Roman" w:hAnsi="Times New Roman"/>
          <w:sz w:val="26"/>
          <w:szCs w:val="26"/>
        </w:rPr>
        <w:br/>
        <w:t>на 2024–2026 годы.</w:t>
      </w:r>
    </w:p>
    <w:p w:rsidR="00904E2A" w:rsidRPr="003D4BB0" w:rsidRDefault="00904E2A" w:rsidP="00904E2A">
      <w:pPr>
        <w:spacing w:after="0" w:line="276" w:lineRule="auto"/>
        <w:ind w:firstLine="709"/>
        <w:jc w:val="both"/>
        <w:rPr>
          <w:rFonts w:ascii="Times New Roman" w:hAnsi="Times New Roman"/>
          <w:sz w:val="26"/>
          <w:szCs w:val="26"/>
        </w:rPr>
      </w:pPr>
      <w:r w:rsidRPr="003D4BB0">
        <w:rPr>
          <w:rFonts w:ascii="Times New Roman" w:hAnsi="Times New Roman"/>
          <w:sz w:val="26"/>
          <w:szCs w:val="26"/>
        </w:rPr>
        <w:t>Принятие Единых правил нацелено на проведение согласованной политики в</w:t>
      </w:r>
      <w:r>
        <w:rPr>
          <w:rFonts w:ascii="Times New Roman" w:hAnsi="Times New Roman"/>
          <w:sz w:val="26"/>
          <w:szCs w:val="26"/>
        </w:rPr>
        <w:t> </w:t>
      </w:r>
      <w:r w:rsidRPr="003D4BB0">
        <w:rPr>
          <w:rFonts w:ascii="Times New Roman" w:hAnsi="Times New Roman"/>
          <w:sz w:val="26"/>
          <w:szCs w:val="26"/>
        </w:rPr>
        <w:t>сфере защиты прав потребителей, направленной на формирование равных условий для граждан государств-участников, защищающих их интересы от недобросовестной деятельности хозяйствующих субъектов.</w:t>
      </w:r>
    </w:p>
    <w:p w:rsidR="00904E2A" w:rsidRDefault="00904E2A" w:rsidP="00904E2A">
      <w:pPr>
        <w:spacing w:after="0" w:line="276" w:lineRule="auto"/>
        <w:ind w:firstLine="709"/>
        <w:jc w:val="both"/>
        <w:rPr>
          <w:rFonts w:ascii="Times New Roman" w:hAnsi="Times New Roman"/>
          <w:sz w:val="26"/>
          <w:szCs w:val="26"/>
        </w:rPr>
      </w:pPr>
      <w:r w:rsidRPr="003D4BB0">
        <w:rPr>
          <w:rFonts w:ascii="Times New Roman" w:hAnsi="Times New Roman"/>
          <w:sz w:val="26"/>
          <w:szCs w:val="26"/>
        </w:rPr>
        <w:t xml:space="preserve">Единые правила призваны урегулировать отношения, возникающие между потребителями и изготовителями, исполнителями, импортерами, поставщиками, продавцами, владельцами агрегаторов информации о продукции, представителями изготовителя, продавца, поставщика, импортера, исполнителя, при продаже продукции, установить права потребителей на приобретение продукции надлежащего качества, в том числе безопасной для жизни, здоровья, имущества потребителей, на получение информации о продукции и об ее изготовителях (исполнителях, продавцах), </w:t>
      </w:r>
    </w:p>
    <w:p w:rsidR="00904E2A" w:rsidRPr="003D4BB0" w:rsidRDefault="00904E2A" w:rsidP="00904E2A">
      <w:pPr>
        <w:spacing w:after="0" w:line="276" w:lineRule="auto"/>
        <w:jc w:val="both"/>
        <w:rPr>
          <w:rFonts w:ascii="Times New Roman" w:hAnsi="Times New Roman"/>
          <w:sz w:val="26"/>
          <w:szCs w:val="26"/>
        </w:rPr>
      </w:pPr>
      <w:r w:rsidRPr="003D4BB0">
        <w:rPr>
          <w:rFonts w:ascii="Times New Roman" w:hAnsi="Times New Roman"/>
          <w:sz w:val="26"/>
          <w:szCs w:val="26"/>
        </w:rPr>
        <w:t xml:space="preserve">о владельцах агрегаторов информации о продукции, их представителях, на свободный выбор продукции, на просвещение, на государственную и общественную защиту их прав и интересов, а также определяют механизмы реализации этих прав, в том числе обращение в суд и другие </w:t>
      </w:r>
      <w:r w:rsidRPr="003D4BB0">
        <w:rPr>
          <w:rFonts w:ascii="Times New Roman" w:hAnsi="Times New Roman"/>
          <w:sz w:val="26"/>
          <w:szCs w:val="26"/>
        </w:rPr>
        <w:lastRenderedPageBreak/>
        <w:t>уполномоченные государственные органы за защитой нарушенных прав или интересов, охраняемых законодательством, и создание общественных объединений потребителей.</w:t>
      </w:r>
    </w:p>
    <w:p w:rsidR="00904E2A" w:rsidRPr="003D4BB0" w:rsidRDefault="00904E2A" w:rsidP="00904E2A">
      <w:pPr>
        <w:spacing w:after="0" w:line="276" w:lineRule="auto"/>
        <w:ind w:firstLine="709"/>
        <w:jc w:val="both"/>
        <w:rPr>
          <w:rFonts w:ascii="Times New Roman" w:hAnsi="Times New Roman"/>
          <w:sz w:val="26"/>
          <w:szCs w:val="26"/>
        </w:rPr>
      </w:pPr>
      <w:r w:rsidRPr="003D4BB0">
        <w:rPr>
          <w:rFonts w:ascii="Times New Roman" w:hAnsi="Times New Roman"/>
          <w:sz w:val="26"/>
          <w:szCs w:val="26"/>
        </w:rPr>
        <w:t>В едином экономическом пространстве, охватывающем территории обеих стран, уже сейчас обеспечивается свобода перемещения товаров и услуг, действуют единые технические требования к продукции и процессам ее производства, хранения, перевозки, реализации и утилизации, проводится согласованная политика в области защиты прав потребителей.</w:t>
      </w:r>
    </w:p>
    <w:p w:rsidR="00904E2A" w:rsidRDefault="00904E2A" w:rsidP="00904E2A">
      <w:pPr>
        <w:spacing w:after="0" w:line="276" w:lineRule="auto"/>
        <w:ind w:firstLine="709"/>
        <w:jc w:val="both"/>
        <w:rPr>
          <w:rFonts w:ascii="Times New Roman" w:hAnsi="Times New Roman"/>
          <w:sz w:val="26"/>
          <w:szCs w:val="26"/>
        </w:rPr>
      </w:pPr>
      <w:r w:rsidRPr="003D4BB0">
        <w:rPr>
          <w:rFonts w:ascii="Times New Roman" w:hAnsi="Times New Roman"/>
          <w:sz w:val="26"/>
          <w:szCs w:val="26"/>
        </w:rPr>
        <w:t>Применение в отношениях с гражданами Союзного государства, заказывающими и приобретающими товары, работы, услуги и прочую продукцию в</w:t>
      </w:r>
      <w:r>
        <w:rPr>
          <w:rFonts w:ascii="Times New Roman" w:hAnsi="Times New Roman"/>
          <w:sz w:val="26"/>
          <w:szCs w:val="26"/>
        </w:rPr>
        <w:t> </w:t>
      </w:r>
      <w:r w:rsidRPr="003D4BB0">
        <w:rPr>
          <w:rFonts w:ascii="Times New Roman" w:hAnsi="Times New Roman"/>
          <w:sz w:val="26"/>
          <w:szCs w:val="26"/>
        </w:rPr>
        <w:t>потребительских целях (для личных, семейных, домашних и иных нужд, не связанных с осуществлением предпринимательской деятельности), единых правил в</w:t>
      </w:r>
      <w:r>
        <w:rPr>
          <w:rFonts w:ascii="Times New Roman" w:hAnsi="Times New Roman"/>
          <w:sz w:val="26"/>
          <w:szCs w:val="26"/>
        </w:rPr>
        <w:t> </w:t>
      </w:r>
      <w:r w:rsidRPr="003D4BB0">
        <w:rPr>
          <w:rFonts w:ascii="Times New Roman" w:hAnsi="Times New Roman"/>
          <w:sz w:val="26"/>
          <w:szCs w:val="26"/>
        </w:rPr>
        <w:t>области защиты прав потребителей, аккумулирующих лучшие подходы российского и белорусского законодательства и призванных обеспечить российским и белорусским потребителям высокий и равный уровень правовой защиты, выступает непременным условием укрепления и развития единого общего экономического пространства Союзного государства.</w:t>
      </w:r>
    </w:p>
    <w:p w:rsidR="00904E2A" w:rsidRPr="003D4BB0" w:rsidRDefault="00904E2A" w:rsidP="00904E2A">
      <w:pPr>
        <w:spacing w:after="0" w:line="276" w:lineRule="auto"/>
        <w:ind w:firstLine="709"/>
        <w:jc w:val="both"/>
        <w:rPr>
          <w:rFonts w:ascii="Times New Roman" w:hAnsi="Times New Roman"/>
          <w:sz w:val="26"/>
          <w:szCs w:val="26"/>
        </w:rPr>
      </w:pPr>
      <w:r w:rsidRPr="003D4BB0">
        <w:rPr>
          <w:rFonts w:ascii="Times New Roman" w:hAnsi="Times New Roman"/>
          <w:sz w:val="26"/>
          <w:szCs w:val="26"/>
        </w:rPr>
        <w:t>Применение норм Единых правил позволит сформировать единую правоприменительную практику на пространстве Союзного государства, принять меры по предотвращению деятельности недобросовестных хозяйствующих субъектов и</w:t>
      </w:r>
      <w:r>
        <w:rPr>
          <w:rFonts w:ascii="Times New Roman" w:hAnsi="Times New Roman"/>
          <w:sz w:val="26"/>
          <w:szCs w:val="26"/>
        </w:rPr>
        <w:t> </w:t>
      </w:r>
      <w:r w:rsidRPr="003D4BB0">
        <w:rPr>
          <w:rFonts w:ascii="Times New Roman" w:hAnsi="Times New Roman"/>
          <w:sz w:val="26"/>
          <w:szCs w:val="26"/>
        </w:rPr>
        <w:t>реализации некачественной продукции на территориях государств-участников.</w:t>
      </w:r>
    </w:p>
    <w:p w:rsidR="00904E2A" w:rsidRPr="003D4BB0" w:rsidRDefault="00904E2A" w:rsidP="00904E2A">
      <w:pPr>
        <w:spacing w:after="0" w:line="276" w:lineRule="auto"/>
        <w:ind w:firstLine="709"/>
        <w:jc w:val="both"/>
        <w:rPr>
          <w:rFonts w:ascii="Times New Roman" w:hAnsi="Times New Roman"/>
          <w:sz w:val="26"/>
          <w:szCs w:val="26"/>
        </w:rPr>
      </w:pPr>
      <w:r w:rsidRPr="003D4BB0">
        <w:rPr>
          <w:rFonts w:ascii="Times New Roman" w:hAnsi="Times New Roman"/>
          <w:sz w:val="26"/>
          <w:szCs w:val="26"/>
        </w:rPr>
        <w:t>При этом проектом Единых правил не предусмотрено внесение изменений в</w:t>
      </w:r>
      <w:r>
        <w:rPr>
          <w:rFonts w:ascii="Times New Roman" w:hAnsi="Times New Roman"/>
          <w:sz w:val="26"/>
          <w:szCs w:val="26"/>
        </w:rPr>
        <w:t> </w:t>
      </w:r>
      <w:r w:rsidRPr="003D4BB0">
        <w:rPr>
          <w:rFonts w:ascii="Times New Roman" w:hAnsi="Times New Roman"/>
          <w:sz w:val="26"/>
          <w:szCs w:val="26"/>
        </w:rPr>
        <w:t>национальное законодательство Российской Федерации и Республики Беларусь, которое будет применяться в части, не противоречащей единым правилам в области защиты прав потребителей.</w:t>
      </w:r>
    </w:p>
    <w:p w:rsidR="00904E2A" w:rsidRPr="003D4BB0" w:rsidRDefault="00904E2A" w:rsidP="00904E2A">
      <w:pPr>
        <w:spacing w:after="0" w:line="276" w:lineRule="auto"/>
        <w:ind w:firstLine="709"/>
        <w:jc w:val="both"/>
        <w:rPr>
          <w:rFonts w:ascii="Times New Roman" w:hAnsi="Times New Roman"/>
          <w:sz w:val="26"/>
          <w:szCs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Pr="00E00454" w:rsidRDefault="00904E2A" w:rsidP="00904E2A">
      <w:pPr>
        <w:spacing w:after="0" w:line="240" w:lineRule="auto"/>
        <w:ind w:firstLine="720"/>
        <w:jc w:val="both"/>
        <w:rPr>
          <w:rFonts w:ascii="Times New Roman" w:hAnsi="Times New Roman"/>
          <w:sz w:val="26"/>
        </w:rPr>
      </w:pPr>
    </w:p>
    <w:p w:rsidR="00904E2A" w:rsidRPr="00E00454"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Default="00904E2A" w:rsidP="00904E2A">
      <w:pPr>
        <w:spacing w:after="0" w:line="240" w:lineRule="auto"/>
        <w:ind w:firstLine="720"/>
        <w:jc w:val="both"/>
        <w:rPr>
          <w:rFonts w:ascii="Times New Roman" w:hAnsi="Times New Roman"/>
          <w:sz w:val="26"/>
        </w:rPr>
      </w:pPr>
    </w:p>
    <w:p w:rsidR="00904E2A" w:rsidRPr="00E00454" w:rsidRDefault="00904E2A" w:rsidP="00904E2A">
      <w:pPr>
        <w:spacing w:after="0" w:line="240" w:lineRule="auto"/>
        <w:ind w:firstLine="720"/>
        <w:jc w:val="both"/>
        <w:rPr>
          <w:rFonts w:ascii="Times New Roman" w:hAnsi="Times New Roman"/>
          <w:sz w:val="26"/>
        </w:rPr>
      </w:pPr>
    </w:p>
    <w:p w:rsidR="00904E2A" w:rsidRPr="00E00454" w:rsidRDefault="00904E2A" w:rsidP="00904E2A">
      <w:pPr>
        <w:spacing w:after="0" w:line="240" w:lineRule="auto"/>
        <w:ind w:firstLine="720"/>
        <w:jc w:val="both"/>
        <w:rPr>
          <w:rFonts w:ascii="Times New Roman" w:hAnsi="Times New Roman"/>
          <w:sz w:val="26"/>
        </w:rPr>
      </w:pPr>
    </w:p>
    <w:p w:rsidR="00904E2A" w:rsidRPr="00960158" w:rsidRDefault="00904E2A" w:rsidP="00904E2A">
      <w:pPr>
        <w:spacing w:after="0" w:line="240" w:lineRule="auto"/>
        <w:ind w:firstLine="720"/>
        <w:jc w:val="both"/>
        <w:rPr>
          <w:rFonts w:ascii="Times New Roman" w:hAnsi="Times New Roman"/>
          <w:sz w:val="26"/>
        </w:rPr>
      </w:pPr>
    </w:p>
    <w:p w:rsidR="00904E2A" w:rsidRPr="00960158" w:rsidRDefault="00904E2A" w:rsidP="00904E2A">
      <w:pPr>
        <w:spacing w:after="0" w:line="240" w:lineRule="auto"/>
        <w:jc w:val="center"/>
        <w:rPr>
          <w:rFonts w:ascii="Times New Roman" w:hAnsi="Times New Roman"/>
          <w:b/>
          <w:sz w:val="26"/>
        </w:rPr>
      </w:pPr>
      <w:r w:rsidRPr="00960158">
        <w:rPr>
          <w:rFonts w:ascii="Times New Roman" w:hAnsi="Times New Roman"/>
          <w:b/>
          <w:sz w:val="26"/>
        </w:rPr>
        <w:lastRenderedPageBreak/>
        <w:t>Перечень нормативных правовых актов</w:t>
      </w:r>
    </w:p>
    <w:p w:rsidR="00904E2A" w:rsidRPr="00960158" w:rsidRDefault="00904E2A" w:rsidP="00904E2A">
      <w:pPr>
        <w:spacing w:after="0" w:line="240" w:lineRule="auto"/>
        <w:ind w:firstLine="720"/>
        <w:jc w:val="both"/>
        <w:rPr>
          <w:rFonts w:ascii="Times New Roman" w:hAnsi="Times New Roman"/>
          <w:b/>
          <w:sz w:val="26"/>
        </w:rPr>
      </w:pPr>
    </w:p>
    <w:tbl>
      <w:tblPr>
        <w:tblW w:w="10529"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8764"/>
        <w:gridCol w:w="1177"/>
      </w:tblGrid>
      <w:tr w:rsidR="00904E2A" w:rsidRPr="00960158" w:rsidTr="003B23C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E2A" w:rsidRPr="00960158" w:rsidRDefault="00904E2A" w:rsidP="003B23C3">
            <w:pPr>
              <w:spacing w:after="0" w:line="240" w:lineRule="auto"/>
              <w:jc w:val="center"/>
              <w:rPr>
                <w:rFonts w:ascii="Times New Roman" w:hAnsi="Times New Roman"/>
                <w:b/>
                <w:sz w:val="26"/>
              </w:rPr>
            </w:pPr>
            <w:r w:rsidRPr="00960158">
              <w:rPr>
                <w:rFonts w:ascii="Times New Roman" w:hAnsi="Times New Roman"/>
                <w:b/>
                <w:sz w:val="26"/>
              </w:rPr>
              <w:t>№</w:t>
            </w:r>
          </w:p>
        </w:tc>
        <w:tc>
          <w:tcPr>
            <w:tcW w:w="8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E2A" w:rsidRPr="00960158" w:rsidRDefault="00904E2A" w:rsidP="003B23C3">
            <w:pPr>
              <w:spacing w:after="0" w:line="240" w:lineRule="auto"/>
              <w:jc w:val="center"/>
              <w:rPr>
                <w:rFonts w:ascii="Times New Roman" w:hAnsi="Times New Roman"/>
                <w:b/>
                <w:sz w:val="26"/>
              </w:rPr>
            </w:pPr>
            <w:r w:rsidRPr="00960158">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4E2A" w:rsidRPr="00960158" w:rsidRDefault="00904E2A" w:rsidP="003B23C3">
            <w:pPr>
              <w:spacing w:after="0" w:line="240" w:lineRule="auto"/>
              <w:jc w:val="center"/>
              <w:rPr>
                <w:rFonts w:ascii="Times New Roman" w:hAnsi="Times New Roman"/>
                <w:b/>
                <w:sz w:val="26"/>
              </w:rPr>
            </w:pPr>
            <w:r w:rsidRPr="00960158">
              <w:rPr>
                <w:rFonts w:ascii="Times New Roman" w:hAnsi="Times New Roman"/>
                <w:b/>
                <w:sz w:val="26"/>
              </w:rPr>
              <w:t>НПА РФ/РБ</w:t>
            </w:r>
          </w:p>
        </w:tc>
      </w:tr>
      <w:tr w:rsidR="00904E2A" w:rsidRPr="00960158" w:rsidTr="003B23C3">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904E2A" w:rsidRPr="00960158" w:rsidRDefault="00904E2A" w:rsidP="003B23C3">
            <w:pPr>
              <w:spacing w:after="0" w:line="240" w:lineRule="auto"/>
              <w:ind w:firstLine="306"/>
              <w:jc w:val="center"/>
              <w:rPr>
                <w:rFonts w:ascii="Times New Roman" w:hAnsi="Times New Roman"/>
                <w:b/>
                <w:sz w:val="26"/>
              </w:rPr>
            </w:pPr>
            <w:r w:rsidRPr="00960158">
              <w:rPr>
                <w:rFonts w:ascii="Times New Roman" w:hAnsi="Times New Roman"/>
                <w:b/>
                <w:sz w:val="26"/>
              </w:rPr>
              <w:t>НПА в процессе проработки</w:t>
            </w:r>
          </w:p>
        </w:tc>
      </w:tr>
      <w:tr w:rsidR="00904E2A" w:rsidRPr="00960158" w:rsidTr="003B23C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04E2A" w:rsidRPr="00960158" w:rsidRDefault="00904E2A" w:rsidP="00904E2A">
            <w:pPr>
              <w:numPr>
                <w:ilvl w:val="0"/>
                <w:numId w:val="31"/>
              </w:numPr>
              <w:spacing w:after="0" w:line="240" w:lineRule="auto"/>
              <w:ind w:left="0" w:right="312" w:firstLine="22"/>
              <w:jc w:val="center"/>
              <w:rPr>
                <w:rFonts w:ascii="Times New Roman" w:hAnsi="Times New Roman"/>
                <w:sz w:val="26"/>
              </w:rPr>
            </w:pPr>
          </w:p>
        </w:tc>
        <w:tc>
          <w:tcPr>
            <w:tcW w:w="8764" w:type="dxa"/>
            <w:tcBorders>
              <w:top w:val="single" w:sz="4" w:space="0" w:color="000000"/>
              <w:left w:val="single" w:sz="4" w:space="0" w:color="000000"/>
              <w:bottom w:val="single" w:sz="4" w:space="0" w:color="000000"/>
              <w:right w:val="single" w:sz="4" w:space="0" w:color="000000"/>
            </w:tcBorders>
            <w:shd w:val="clear" w:color="auto" w:fill="auto"/>
          </w:tcPr>
          <w:p w:rsidR="00904E2A" w:rsidRPr="00960158" w:rsidRDefault="00904E2A" w:rsidP="003B23C3">
            <w:pPr>
              <w:spacing w:after="0" w:line="240" w:lineRule="auto"/>
              <w:jc w:val="both"/>
              <w:rPr>
                <w:rFonts w:ascii="Times New Roman" w:hAnsi="Times New Roman"/>
                <w:sz w:val="26"/>
              </w:rPr>
            </w:pPr>
            <w:r w:rsidRPr="00960158">
              <w:rPr>
                <w:rFonts w:ascii="Times New Roman" w:hAnsi="Times New Roman"/>
                <w:sz w:val="26"/>
              </w:rPr>
              <w:t xml:space="preserve">Декрет Высшего Государственного Совета Союзного государства </w:t>
            </w:r>
            <w:r w:rsidRPr="00960158">
              <w:rPr>
                <w:rFonts w:ascii="Times New Roman" w:hAnsi="Times New Roman"/>
                <w:sz w:val="26"/>
              </w:rPr>
              <w:br/>
              <w:t>«Об утверждении единых правил в области защиты прав потребителей»</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904E2A" w:rsidRPr="00960158" w:rsidRDefault="00904E2A" w:rsidP="003B23C3">
            <w:pPr>
              <w:spacing w:after="0" w:line="240" w:lineRule="auto"/>
              <w:jc w:val="center"/>
              <w:rPr>
                <w:rFonts w:ascii="Times New Roman" w:hAnsi="Times New Roman"/>
                <w:sz w:val="26"/>
              </w:rPr>
            </w:pPr>
            <w:r w:rsidRPr="00960158">
              <w:rPr>
                <w:rFonts w:ascii="Times New Roman" w:hAnsi="Times New Roman"/>
                <w:sz w:val="26"/>
              </w:rPr>
              <w:t>РФ-РБ</w:t>
            </w:r>
          </w:p>
          <w:p w:rsidR="00904E2A" w:rsidRPr="00960158" w:rsidRDefault="00904E2A" w:rsidP="003B23C3">
            <w:pPr>
              <w:spacing w:after="0" w:line="240" w:lineRule="auto"/>
              <w:jc w:val="center"/>
              <w:rPr>
                <w:rFonts w:ascii="Times New Roman" w:hAnsi="Times New Roman"/>
                <w:sz w:val="26"/>
              </w:rPr>
            </w:pPr>
          </w:p>
        </w:tc>
      </w:tr>
      <w:tr w:rsidR="00904E2A" w:rsidRPr="00960158" w:rsidTr="003B23C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04E2A" w:rsidRPr="00960158" w:rsidRDefault="00904E2A" w:rsidP="00904E2A">
            <w:pPr>
              <w:numPr>
                <w:ilvl w:val="0"/>
                <w:numId w:val="31"/>
              </w:numPr>
              <w:spacing w:after="0" w:line="240" w:lineRule="auto"/>
              <w:ind w:left="48" w:right="312" w:firstLine="22"/>
              <w:jc w:val="center"/>
              <w:rPr>
                <w:rFonts w:ascii="Times New Roman" w:hAnsi="Times New Roman"/>
                <w:sz w:val="26"/>
              </w:rPr>
            </w:pPr>
          </w:p>
        </w:tc>
        <w:tc>
          <w:tcPr>
            <w:tcW w:w="8764" w:type="dxa"/>
            <w:tcBorders>
              <w:top w:val="single" w:sz="4" w:space="0" w:color="000000"/>
              <w:left w:val="single" w:sz="4" w:space="0" w:color="000000"/>
              <w:bottom w:val="single" w:sz="4" w:space="0" w:color="000000"/>
              <w:right w:val="single" w:sz="4" w:space="0" w:color="000000"/>
            </w:tcBorders>
            <w:shd w:val="clear" w:color="auto" w:fill="auto"/>
          </w:tcPr>
          <w:p w:rsidR="00904E2A" w:rsidRPr="00960158" w:rsidRDefault="00904E2A" w:rsidP="003B23C3">
            <w:pPr>
              <w:spacing w:after="0" w:line="240" w:lineRule="auto"/>
              <w:jc w:val="both"/>
              <w:rPr>
                <w:rFonts w:ascii="Times New Roman" w:hAnsi="Times New Roman"/>
                <w:sz w:val="26"/>
              </w:rPr>
            </w:pPr>
            <w:r w:rsidRPr="00960158">
              <w:rPr>
                <w:rFonts w:ascii="Times New Roman" w:hAnsi="Times New Roman"/>
                <w:sz w:val="26"/>
              </w:rPr>
              <w:t>Постановление Совета Министров Союзного государства «О единых правилах в области защиты прав потребителей»</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904E2A" w:rsidRPr="00960158" w:rsidRDefault="00904E2A" w:rsidP="003B23C3">
            <w:pPr>
              <w:spacing w:after="0" w:line="240" w:lineRule="auto"/>
              <w:jc w:val="center"/>
              <w:rPr>
                <w:rFonts w:ascii="Times New Roman" w:hAnsi="Times New Roman"/>
                <w:sz w:val="26"/>
              </w:rPr>
            </w:pPr>
            <w:r w:rsidRPr="00960158">
              <w:rPr>
                <w:rFonts w:ascii="Times New Roman" w:hAnsi="Times New Roman"/>
                <w:sz w:val="26"/>
              </w:rPr>
              <w:t>РФ-РБ</w:t>
            </w:r>
          </w:p>
        </w:tc>
      </w:tr>
      <w:tr w:rsidR="00904E2A" w:rsidRPr="00960158" w:rsidTr="003B23C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04E2A" w:rsidRPr="00960158" w:rsidRDefault="00904E2A" w:rsidP="00904E2A">
            <w:pPr>
              <w:numPr>
                <w:ilvl w:val="0"/>
                <w:numId w:val="31"/>
              </w:numPr>
              <w:spacing w:after="0" w:line="240" w:lineRule="auto"/>
              <w:ind w:left="-120" w:right="312" w:firstLine="142"/>
              <w:jc w:val="center"/>
              <w:rPr>
                <w:rFonts w:ascii="Times New Roman" w:hAnsi="Times New Roman"/>
                <w:sz w:val="26"/>
              </w:rPr>
            </w:pPr>
          </w:p>
        </w:tc>
        <w:tc>
          <w:tcPr>
            <w:tcW w:w="8764" w:type="dxa"/>
            <w:tcBorders>
              <w:top w:val="single" w:sz="4" w:space="0" w:color="000000"/>
              <w:left w:val="single" w:sz="4" w:space="0" w:color="000000"/>
              <w:bottom w:val="single" w:sz="4" w:space="0" w:color="000000"/>
              <w:right w:val="single" w:sz="4" w:space="0" w:color="000000"/>
            </w:tcBorders>
            <w:shd w:val="clear" w:color="auto" w:fill="auto"/>
          </w:tcPr>
          <w:p w:rsidR="00904E2A" w:rsidRPr="00960158" w:rsidRDefault="00904E2A" w:rsidP="003B23C3">
            <w:pPr>
              <w:spacing w:after="0" w:line="240" w:lineRule="auto"/>
              <w:jc w:val="both"/>
              <w:rPr>
                <w:rFonts w:ascii="Times New Roman" w:hAnsi="Times New Roman"/>
                <w:sz w:val="26"/>
              </w:rPr>
            </w:pPr>
            <w:r w:rsidRPr="00960158">
              <w:rPr>
                <w:rFonts w:ascii="Times New Roman" w:hAnsi="Times New Roman"/>
                <w:sz w:val="26"/>
              </w:rPr>
              <w:t>Проект Единых правил в области защиты прав потребителей</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904E2A" w:rsidRPr="00960158" w:rsidRDefault="00904E2A" w:rsidP="003B23C3">
            <w:pPr>
              <w:spacing w:after="0" w:line="240" w:lineRule="auto"/>
              <w:jc w:val="center"/>
              <w:rPr>
                <w:rFonts w:ascii="Times New Roman" w:hAnsi="Times New Roman"/>
                <w:sz w:val="26"/>
              </w:rPr>
            </w:pPr>
            <w:r w:rsidRPr="00960158">
              <w:rPr>
                <w:rFonts w:ascii="Times New Roman" w:hAnsi="Times New Roman"/>
                <w:sz w:val="26"/>
              </w:rPr>
              <w:t>РФ-РБ</w:t>
            </w:r>
          </w:p>
        </w:tc>
      </w:tr>
      <w:tr w:rsidR="00904E2A" w:rsidRPr="00960158" w:rsidTr="003B23C3">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904E2A" w:rsidRPr="00960158" w:rsidRDefault="00904E2A" w:rsidP="003B23C3">
            <w:pPr>
              <w:spacing w:after="0" w:line="240" w:lineRule="auto"/>
              <w:rPr>
                <w:rFonts w:ascii="Times New Roman" w:hAnsi="Times New Roman"/>
                <w:b/>
                <w:sz w:val="26"/>
                <w:lang w:val="en-US"/>
              </w:rPr>
            </w:pPr>
            <w:r w:rsidRPr="00960158">
              <w:rPr>
                <w:rFonts w:ascii="Times New Roman" w:hAnsi="Times New Roman"/>
                <w:b/>
                <w:sz w:val="26"/>
              </w:rPr>
              <w:t>Общее количество НПА: 3</w:t>
            </w:r>
          </w:p>
        </w:tc>
      </w:tr>
    </w:tbl>
    <w:p w:rsidR="00904E2A" w:rsidRDefault="00904E2A" w:rsidP="00904E2A"/>
    <w:p w:rsidR="00904E2A" w:rsidRDefault="00904E2A" w:rsidP="00904E2A"/>
    <w:p w:rsidR="00904E2A" w:rsidRDefault="00904E2A" w:rsidP="00904E2A"/>
    <w:p w:rsidR="00904E2A" w:rsidRDefault="00904E2A" w:rsidP="00904E2A"/>
    <w:p w:rsidR="00904E2A" w:rsidRDefault="00904E2A" w:rsidP="00904E2A"/>
    <w:p w:rsidR="00904E2A" w:rsidRDefault="00904E2A" w:rsidP="00904E2A"/>
    <w:p w:rsidR="00904E2A" w:rsidRDefault="00904E2A" w:rsidP="00904E2A"/>
    <w:p w:rsidR="00904E2A" w:rsidRDefault="00904E2A" w:rsidP="00904E2A"/>
    <w:p w:rsidR="00C44BFB" w:rsidRDefault="00C44BFB">
      <w:pPr>
        <w:spacing w:after="0" w:line="240" w:lineRule="auto"/>
        <w:ind w:firstLine="720"/>
        <w:jc w:val="both"/>
        <w:rPr>
          <w:rFonts w:ascii="Times New Roman" w:hAnsi="Times New Roman"/>
          <w:strike/>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50" w:name="_Toc156389420"/>
      <w:r>
        <w:rPr>
          <w:rFonts w:ascii="Times New Roman" w:hAnsi="Times New Roman"/>
          <w:sz w:val="26"/>
        </w:rPr>
        <w:lastRenderedPageBreak/>
        <w:t>№23. Союзная программа в области единых правил конкуренции</w:t>
      </w:r>
      <w:bookmarkEnd w:id="50"/>
    </w:p>
    <w:p w:rsidR="00C44BFB" w:rsidRDefault="00C44BFB">
      <w:pPr>
        <w:spacing w:line="240" w:lineRule="auto"/>
        <w:rPr>
          <w:rFonts w:ascii="Times New Roman" w:hAnsi="Times New Roman"/>
        </w:rPr>
      </w:pPr>
    </w:p>
    <w:p w:rsidR="00C44BFB" w:rsidRDefault="003D1C3A">
      <w:pPr>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ФАС России</w:t>
      </w:r>
    </w:p>
    <w:p w:rsidR="00C44BFB" w:rsidRDefault="003D1C3A">
      <w:pPr>
        <w:spacing w:after="0" w:line="240" w:lineRule="auto"/>
        <w:ind w:firstLine="720"/>
        <w:rPr>
          <w:rFonts w:ascii="Times New Roman" w:hAnsi="Times New Roman"/>
          <w:b/>
          <w:sz w:val="26"/>
        </w:rPr>
      </w:pPr>
      <w:r>
        <w:rPr>
          <w:rFonts w:ascii="Times New Roman" w:hAnsi="Times New Roman"/>
          <w:b/>
          <w:sz w:val="26"/>
        </w:rPr>
        <w:t xml:space="preserve">Ответственный с белорусской стороны: </w:t>
      </w:r>
      <w:r>
        <w:rPr>
          <w:rFonts w:ascii="Times New Roman" w:hAnsi="Times New Roman"/>
          <w:sz w:val="26"/>
        </w:rPr>
        <w:t>МАРТ Беларуси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Формирование единых правил конкуренции на территории Союзного государства.</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Сближение законодательства и регуляторных практик в сфере антимонопольного законодательства Российской Федерации и Республики Беларусь </w:t>
      </w:r>
      <w:r>
        <w:rPr>
          <w:rFonts w:ascii="Times New Roman" w:hAnsi="Times New Roman"/>
          <w:color w:val="0D0D0D"/>
          <w:sz w:val="26"/>
        </w:rPr>
        <w:t xml:space="preserve">в целях </w:t>
      </w:r>
      <w:r>
        <w:rPr>
          <w:rFonts w:ascii="Times New Roman" w:hAnsi="Times New Roman"/>
          <w:sz w:val="26"/>
        </w:rPr>
        <w:t>недопущения монополистической деятельности, противодействия недобросовестным практикам, обеспечения свободного перемещения товаров, работ и услуг, а также эффективного функционирования товарных рынков Союзного государства.</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9 ноября 2022 г. в г. Москве в рамках VII Международной научно-практической Конференции «Антимонопольная политика: наука, практика, образование» подписано </w:t>
      </w:r>
      <w:r>
        <w:rPr>
          <w:rFonts w:ascii="Times New Roman" w:hAnsi="Times New Roman"/>
          <w:b/>
          <w:sz w:val="26"/>
        </w:rPr>
        <w:t>Соглашение между Правительством Российской Федерации и Правительством Республики Беларусь о единых правилах конкуренции</w:t>
      </w:r>
      <w:r>
        <w:rPr>
          <w:rFonts w:ascii="Times New Roman" w:hAnsi="Times New Roman"/>
          <w:sz w:val="26"/>
        </w:rPr>
        <w:t>, которым определены единые правовые основы и принципы защиты конкуренции в целях недопущения монополистической деятельности, противодействия недобросовестным практикам, обеспечения свободного перемещения товаров, работ и услуг.</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Соглашение вступило в силу 23 января 2023 года.</w:t>
      </w:r>
    </w:p>
    <w:p w:rsidR="00C44BFB" w:rsidRDefault="00C44BFB">
      <w:pPr>
        <w:spacing w:after="0" w:line="240" w:lineRule="auto"/>
        <w:jc w:val="center"/>
        <w:rPr>
          <w:rFonts w:ascii="Times New Roman" w:hAnsi="Times New Roman"/>
          <w:b/>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2"/>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Правительством Республики Беларусь и Правительством Российской Федерации о единых правилах конкуренции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1</w:t>
            </w:r>
          </w:p>
        </w:tc>
      </w:tr>
    </w:tbl>
    <w:p w:rsidR="00C44BFB" w:rsidRDefault="00C44BFB">
      <w:pPr>
        <w:spacing w:after="0" w:line="240" w:lineRule="auto"/>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51" w:name="_Toc156389421"/>
      <w:r>
        <w:rPr>
          <w:rFonts w:ascii="Times New Roman" w:hAnsi="Times New Roman"/>
          <w:sz w:val="26"/>
        </w:rPr>
        <w:lastRenderedPageBreak/>
        <w:t>№24. Союзная программа по унификации требований к организации и осуществлению торговой деятельности</w:t>
      </w:r>
      <w:bookmarkEnd w:id="51"/>
    </w:p>
    <w:p w:rsidR="00C44BFB" w:rsidRDefault="00C44BFB">
      <w:pPr>
        <w:spacing w:line="240" w:lineRule="auto"/>
        <w:rPr>
          <w:rFonts w:ascii="Times New Roman" w:hAnsi="Times New Roman"/>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Минпромторг России</w:t>
      </w:r>
    </w:p>
    <w:p w:rsidR="00C44BFB" w:rsidRDefault="003D1C3A">
      <w:pPr>
        <w:spacing w:after="0" w:line="240" w:lineRule="auto"/>
        <w:ind w:firstLine="720"/>
        <w:rPr>
          <w:rFonts w:ascii="Times New Roman" w:hAnsi="Times New Roman"/>
          <w:b/>
          <w:sz w:val="26"/>
        </w:rPr>
      </w:pPr>
      <w:r>
        <w:rPr>
          <w:rFonts w:ascii="Times New Roman" w:hAnsi="Times New Roman"/>
          <w:b/>
          <w:sz w:val="26"/>
        </w:rPr>
        <w:t xml:space="preserve">Ответственный с белорусской стороны: </w:t>
      </w:r>
      <w:r>
        <w:rPr>
          <w:rFonts w:ascii="Times New Roman" w:hAnsi="Times New Roman"/>
          <w:sz w:val="26"/>
        </w:rPr>
        <w:t>МАРТ Беларуси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Приведение к единообразию требований в части правового регулирования торговли и общественного питания.</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i/>
          <w:sz w:val="26"/>
        </w:rPr>
      </w:pPr>
      <w:r>
        <w:rPr>
          <w:rFonts w:ascii="Times New Roman" w:hAnsi="Times New Roman"/>
          <w:sz w:val="26"/>
        </w:rPr>
        <w:t>Создание режима наибольшего благоприятствования для хозяйствующих субъектов в каждом из государств с учетом внедрения лучших практик регулирования торговой деятельности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Фиксируются итоги исполнения Союзной программы. Ожидается подписание протокола о фиксации итогов исполнения Союзной программы с белорусской стороны.</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законодательстве Российской Федерации: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По итогам исполнения мероприятий Союзной программы было признано целесообразным сохранить действующее нормативно-правовое регулирование, а также осуществлять проработку оставшегося мероприятия (проект по розничным рынкам) в рамках самостоятельной работы Министерства промышленности и торговли Российской Федерации (вне программных документов Союзного государства), в том числе в рамках исполнения поручения Правительства Российской Федерации от 19 августа 2023 г. №7297-П13-ДГ.</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 настоящее время в соответствии с указанным поручением Правительства Российской Федерации проект по рынкам дорабатывается с учетом замечаний Государственно-правового управления Президента Российской Федерации, внесение проекта по рынкам в Правительство Российской Федерации запланировано в начале следующего года (до 1 марта 2024 г.).</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законодательстве Республики Беларусь:</w:t>
      </w:r>
    </w:p>
    <w:p w:rsidR="00C44BFB" w:rsidRDefault="003D1C3A">
      <w:pPr>
        <w:pStyle w:val="af1"/>
        <w:numPr>
          <w:ilvl w:val="0"/>
          <w:numId w:val="33"/>
        </w:numPr>
        <w:ind w:left="0" w:firstLine="709"/>
        <w:jc w:val="both"/>
        <w:rPr>
          <w:sz w:val="26"/>
        </w:rPr>
      </w:pPr>
      <w:r>
        <w:rPr>
          <w:sz w:val="26"/>
        </w:rPr>
        <w:t>Отмечено исполнение ряда мероприятий, предусматривающих унификацию требований законодательства в части организации и осуществления торговой деятельности.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В частности, соответствующие требования были установлены Законом Республики Беларусь от 4 января 2021 г. № 81-3, постановлением Совета Министров Республики Беларусь от 25 июня 2021 г. № 363 и постановлением Совета Министров Республики Беларусь от 11 марта 2022 г. № 127.</w:t>
      </w:r>
    </w:p>
    <w:p w:rsidR="00C44BFB" w:rsidRDefault="003D1C3A">
      <w:pPr>
        <w:pStyle w:val="af1"/>
        <w:numPr>
          <w:ilvl w:val="0"/>
          <w:numId w:val="33"/>
        </w:numPr>
        <w:ind w:left="0" w:firstLine="709"/>
        <w:jc w:val="both"/>
        <w:rPr>
          <w:sz w:val="26"/>
        </w:rPr>
      </w:pPr>
      <w:r>
        <w:rPr>
          <w:sz w:val="26"/>
        </w:rPr>
        <w:t>Отмечена целесообразность осуществления проработки мероприятий, предусматривающих унификацию требований в части организации и осуществления торговой деятельности и общественного питания в рамках самостоятельной работы Министерства антимонопольного регулирования и торговли Республики Беларусь (вне программных документов Союзного государства).</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В настоящее время проект закона Республики Беларусь «Об изменении Закона Республики Беларусь «О государственном регулировании торговли и общественного питания» (далее – законопроект) 5 октября 2023 г. внесен Министерством антимонопольного </w:t>
      </w:r>
      <w:r>
        <w:rPr>
          <w:rFonts w:ascii="Times New Roman" w:hAnsi="Times New Roman"/>
          <w:sz w:val="26"/>
        </w:rPr>
        <w:lastRenderedPageBreak/>
        <w:t>регулирования и торговли Республики Беларусь в Совет Министров Республики Беларусь и в ноябре 2023 г. направлен Президенту Республики Беларусь для получения согласия на его внесение в Палату представителей Национального собрания Республики Беларусь.</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Принятие законопроекта предполагается до конца 2023 г. Министерство антимонопольного регулирования и торговли Республики Беларусь обеспечит сопровождение законопроекта при его рассмотрении в Палате представителей Национального собрания Республики Беларусь и внедрение унифицированных требований в части организации и осуществления торговой деятельности и общественного питания.</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Отдельно следует отметить, что имеющиеся незначительные различия в законодательстве Российской Федерации и в законодательстве Республики Беларусь никак не препятствуют функционированию торгового пространства каждого из государств, в том числе не создают барьеров для проявления экономической активности хозяйствующих субъектов каждого из государств.</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4"/>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от 4 января 2021 г. № 81-З «Об изменении Закона Республики Беларусь «О государственном регулировании торговли и общественного питания в Республике Беларусь»</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4"/>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25.06.2021 № 363 «О реализации Закона Республики Беларусь «Об изменении Закона Республики Беларусь «О государственном регулировании торговли и общественного питания в Республике Беларусь</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4"/>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rsidP="00214A45">
            <w:pPr>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11</w:t>
            </w:r>
            <w:r w:rsidR="00214A45">
              <w:rPr>
                <w:rFonts w:ascii="Times New Roman" w:hAnsi="Times New Roman"/>
                <w:sz w:val="26"/>
              </w:rPr>
              <w:t xml:space="preserve"> марта </w:t>
            </w:r>
            <w:r>
              <w:rPr>
                <w:rFonts w:ascii="Times New Roman" w:hAnsi="Times New Roman"/>
                <w:sz w:val="26"/>
              </w:rPr>
              <w:t>2022</w:t>
            </w:r>
            <w:r w:rsidR="00214A45">
              <w:rPr>
                <w:rFonts w:ascii="Times New Roman" w:hAnsi="Times New Roman"/>
                <w:sz w:val="26"/>
              </w:rPr>
              <w:t xml:space="preserve"> г.</w:t>
            </w:r>
            <w:r>
              <w:rPr>
                <w:rFonts w:ascii="Times New Roman" w:hAnsi="Times New Roman"/>
                <w:sz w:val="26"/>
              </w:rPr>
              <w:t xml:space="preserve"> №</w:t>
            </w:r>
            <w:r w:rsidR="00214A45">
              <w:rPr>
                <w:rFonts w:ascii="Times New Roman" w:hAnsi="Times New Roman"/>
                <w:sz w:val="26"/>
              </w:rPr>
              <w:t> </w:t>
            </w:r>
            <w:r>
              <w:rPr>
                <w:rFonts w:ascii="Times New Roman" w:hAnsi="Times New Roman"/>
                <w:sz w:val="26"/>
              </w:rPr>
              <w:t>127 «Об изменении постановления Совета Министров Республики</w:t>
            </w:r>
            <w:r>
              <w:t xml:space="preserve"> </w:t>
            </w:r>
            <w:r>
              <w:rPr>
                <w:rFonts w:ascii="Times New Roman" w:hAnsi="Times New Roman"/>
                <w:sz w:val="26"/>
              </w:rPr>
              <w:t>Беларусь от 15 января 2009 г. №31»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5"/>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Федерального закона «О внесении изменений в статьи 2 и 9 Федерального закона «Об основах государственного регулирования торговой деятельности в Российской Федерации»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5"/>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проект Закона Республики Беларусь «Об изменении законов по вопросам торговли и общественного питания»</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5</w:t>
            </w:r>
          </w:p>
        </w:tc>
      </w:tr>
    </w:tbl>
    <w:p w:rsidR="00C44BFB" w:rsidRDefault="00C44BFB">
      <w:pPr>
        <w:spacing w:line="240" w:lineRule="auto"/>
        <w:ind w:firstLine="720"/>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52" w:name="_Toc156389422"/>
      <w:r>
        <w:rPr>
          <w:rFonts w:ascii="Times New Roman" w:hAnsi="Times New Roman"/>
          <w:sz w:val="26"/>
        </w:rPr>
        <w:lastRenderedPageBreak/>
        <w:t>№25. Союзная программа по формированию единых принципов функционирования единого рынка связи и информатизации</w:t>
      </w:r>
      <w:bookmarkEnd w:id="52"/>
    </w:p>
    <w:p w:rsidR="00C44BFB" w:rsidRDefault="00C44BFB">
      <w:pPr>
        <w:spacing w:line="240" w:lineRule="auto"/>
        <w:rPr>
          <w:rFonts w:ascii="Times New Roman" w:hAnsi="Times New Roman"/>
        </w:rPr>
      </w:pPr>
    </w:p>
    <w:p w:rsidR="00C44BFB" w:rsidRDefault="003D1C3A">
      <w:pPr>
        <w:tabs>
          <w:tab w:val="left" w:pos="4350"/>
        </w:tabs>
        <w:spacing w:after="0" w:line="240" w:lineRule="auto"/>
        <w:ind w:firstLine="720"/>
        <w:rPr>
          <w:rFonts w:ascii="Times New Roman" w:hAnsi="Times New Roman"/>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Ответственный с российской стороны:</w:t>
      </w:r>
      <w:r>
        <w:rPr>
          <w:rFonts w:ascii="Times New Roman" w:hAnsi="Times New Roman"/>
          <w:sz w:val="26"/>
        </w:rPr>
        <w:t xml:space="preserve"> Минцифры России</w:t>
      </w: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 xml:space="preserve">Ответственный с белорусской стороны: </w:t>
      </w:r>
      <w:r>
        <w:rPr>
          <w:rFonts w:ascii="Times New Roman" w:hAnsi="Times New Roman"/>
          <w:sz w:val="26"/>
        </w:rPr>
        <w:t>Минсвязи Беларуси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Создание общего информационного пространства, трансграничного пространства доверия. Гармонизация использования электронных документов и электронной подписи, а также предоставление государственных услуг в электронной форме. Полная отмена роуминга в Союзном государстве.</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b/>
          <w:sz w:val="26"/>
        </w:rPr>
      </w:pPr>
      <w:r>
        <w:rPr>
          <w:rFonts w:ascii="Times New Roman" w:hAnsi="Times New Roman"/>
          <w:sz w:val="26"/>
        </w:rPr>
        <w:t>Оценить эффект для экономики Российской Федерации в настоящее время</w:t>
      </w:r>
      <w:r>
        <w:rPr>
          <w:rFonts w:ascii="Times New Roman" w:hAnsi="Times New Roman"/>
          <w:sz w:val="26"/>
        </w:rPr>
        <w:br/>
        <w:t>не представляется возможным.</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C44BFB">
      <w:pPr>
        <w:spacing w:after="0" w:line="240" w:lineRule="auto"/>
        <w:ind w:firstLine="720"/>
        <w:jc w:val="both"/>
        <w:rPr>
          <w:rFonts w:ascii="Times New Roman" w:hAnsi="Times New Roman"/>
          <w:b/>
          <w:sz w:val="26"/>
          <w:u w:val="single"/>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области почтовой связи: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9 января 2023 г. подписано </w:t>
      </w:r>
      <w:r>
        <w:rPr>
          <w:rFonts w:ascii="Times New Roman" w:hAnsi="Times New Roman"/>
          <w:b/>
          <w:sz w:val="26"/>
        </w:rPr>
        <w:t>межоператорское соглашение</w:t>
      </w:r>
      <w:r>
        <w:rPr>
          <w:rFonts w:ascii="Times New Roman" w:hAnsi="Times New Roman"/>
          <w:sz w:val="26"/>
        </w:rPr>
        <w:t xml:space="preserve"> об обеспечении интеграции автоматизированных информационных систем национальных операторов для обеспечения возможности пересылки между странами в электронной форме почтовых отправлений, а также пересылки писем с преобразованием из электронной формы в физическую и наоборот </w:t>
      </w:r>
      <w:r>
        <w:rPr>
          <w:rFonts w:ascii="Times New Roman" w:hAnsi="Times New Roman"/>
          <w:sz w:val="26"/>
        </w:rPr>
        <w:br/>
        <w:t>с сохранением их юридической значимости.</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сфере электросвязи: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18 апреля 2023 года в г. Минске подписано </w:t>
      </w:r>
      <w:r>
        <w:rPr>
          <w:rFonts w:ascii="Times New Roman" w:hAnsi="Times New Roman"/>
          <w:b/>
          <w:sz w:val="26"/>
        </w:rPr>
        <w:t xml:space="preserve">Соглашение </w:t>
      </w:r>
      <w:r>
        <w:rPr>
          <w:rFonts w:ascii="Times New Roman" w:hAnsi="Times New Roman"/>
          <w:sz w:val="26"/>
        </w:rPr>
        <w:t>между Министерством цифрового развития, связи и массовых коммуникаций Российской Федерации и Министерством связи и информатизации Республики Беларусь</w:t>
      </w:r>
      <w:r>
        <w:rPr>
          <w:rFonts w:ascii="Times New Roman" w:hAnsi="Times New Roman"/>
          <w:b/>
          <w:sz w:val="26"/>
        </w:rPr>
        <w:t xml:space="preserve"> об унификации нормативных правовых актов в сфере электросвязи.</w:t>
      </w:r>
    </w:p>
    <w:p w:rsidR="00C44BFB" w:rsidRDefault="00C44BFB">
      <w:pPr>
        <w:spacing w:after="0" w:line="240" w:lineRule="auto"/>
        <w:ind w:firstLine="720"/>
        <w:jc w:val="both"/>
        <w:rPr>
          <w:rFonts w:ascii="Times New Roman" w:hAnsi="Times New Roman"/>
          <w:strike/>
          <w:sz w:val="26"/>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части предоставления государственных услуг в электронной форме:</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Проведен комплексный анализ нормативной правовой базы Российской Федерации и Республики Беларусь по вопросу гармонизации отдельных законодательных актов в области использования документов, удостоверяющих личность (загран. паспорт нового поколения, ВНЖ лиц без гражданства, электронный паспорт) и биометрической системы в целях удаленной</w:t>
      </w:r>
      <w:r>
        <w:t xml:space="preserve"> </w:t>
      </w:r>
      <w:r>
        <w:rPr>
          <w:rFonts w:ascii="Times New Roman" w:hAnsi="Times New Roman"/>
          <w:sz w:val="26"/>
        </w:rPr>
        <w:t xml:space="preserve">идентификации и аутентификации личности. По результатам анализа стороны согласились, что профильное законодательство стран существенно отличается и применяется для разных целей. </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Определены согласованные принципы гармонизации в рассматриваемой области.</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части согласования перечня видов деятельности, имеющих стратегическое значение для обеспечения обороны и безопасности Российской Федерации и Республики Беларусь:</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Достигнута договоренность принять за основу в работе по согласованию видов деятельности, имеющих стратегическое значение для обеспечения обороны и безопасности </w:t>
      </w:r>
      <w:r>
        <w:rPr>
          <w:rFonts w:ascii="Times New Roman" w:hAnsi="Times New Roman"/>
          <w:sz w:val="26"/>
        </w:rPr>
        <w:lastRenderedPageBreak/>
        <w:t>Республики Беларусь и Российской Федерации, закрытых для ИТ-компаний не из страны осуществления деятельности, действующий перечень видов деятельности, имеющих стратегическое значение для обеспечения обороны и безопасности Российской Федерации (</w:t>
      </w:r>
      <w:r>
        <w:rPr>
          <w:rFonts w:ascii="Times New Roman" w:hAnsi="Times New Roman"/>
          <w:b/>
          <w:sz w:val="26"/>
        </w:rPr>
        <w:t>Федеральный закон от 29 апреля 2008 г. № 57-ФЗ</w:t>
      </w:r>
      <w:r>
        <w:rPr>
          <w:rFonts w:ascii="Times New Roman" w:hAnsi="Times New Roman"/>
          <w:sz w:val="26"/>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части выработки единых требований к качеству услуг связи и их выполнению операторами связи: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Проведен анализ НПА Российской Федерации и Республики Беларусь по вопросам требований к качеству услуг связи и их выполнению операторами связи. Минсвязи Беларуси направлены параметры (показатели) качества услуг электросвязи, работы сети электросвязи</w:t>
      </w:r>
      <w:r>
        <w:rPr>
          <w:rFonts w:ascii="Times New Roman" w:hAnsi="Times New Roman"/>
          <w:sz w:val="26"/>
        </w:rPr>
        <w:br/>
        <w:t>и обслуживания абонентов. По результатам сравнительного анализа установлено:</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1. Наличие значительных расхождений как в наименованиях показателей качества связи, так и в их значениях.</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2. Ряд обязательных требований к организационно-техническому обеспечению устойчивого функционирования сети связи общего пользования, устанавливающих в том числе параметры функционирования сетей связи, а также обязательные для реализации расчетные значения показателей надежности сети связи, утвержденные приказом Минцифры России от 25 ноября 2021 г. № 1229 (далее – приказ Минцифры России), имеют более высокие требования к значениям показателей по сравнению с предложенными белорусской стороной.</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3. Наличие наиболее схожих показателей (по наименованию и значению), относящихся к предоставлению услуги эфирного наземного цифрового телевизионного вещания стандарта DVB-T/T2. Минцифры России предложило рассмотреть вопрос о разработке на территории Республики Беларусь нормативного правового акта, регулирующего требования</w:t>
      </w:r>
      <w:r>
        <w:rPr>
          <w:rFonts w:ascii="Times New Roman" w:hAnsi="Times New Roman"/>
          <w:sz w:val="26"/>
        </w:rPr>
        <w:br/>
        <w:t>к организационно-техническому обеспечению устойчивого функционирования сети связи общего пользования, аналогичному приказу Минцифры России, с учетом технических</w:t>
      </w:r>
      <w:r>
        <w:rPr>
          <w:rFonts w:ascii="Times New Roman" w:hAnsi="Times New Roman"/>
          <w:sz w:val="26"/>
        </w:rPr>
        <w:br/>
        <w:t>и технологических особенностей сетей связи в Республике Беларусь.</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По результатам проделанной работы, в Республике Беларусь принято </w:t>
      </w:r>
      <w:r>
        <w:rPr>
          <w:rFonts w:ascii="Times New Roman" w:hAnsi="Times New Roman"/>
          <w:b/>
          <w:sz w:val="26"/>
        </w:rPr>
        <w:t>постановление Совета Министров Республики Беларусь от 26 сентября 2022 г. № 645</w:t>
      </w:r>
      <w:r>
        <w:rPr>
          <w:rFonts w:ascii="Times New Roman" w:hAnsi="Times New Roman"/>
          <w:sz w:val="26"/>
        </w:rPr>
        <w:t xml:space="preserve"> «Об оказании услуг электросвязи», которым утверждены Правила оказания услуг электросвязи.</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части построения инфраструктуры сетей связи: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Белорусской стороне предложено рассмотреть возможность введения на территории Республики Беларусь порядка реагирования на угрозы сети связи общего пользования на базе РУП «НЦОТ», аналогичного утвержденному постановлением Правительства Российской Федерации от 12 февраля 2020 г. № 127 «Об утверждении Правил централизованного управления сетью связи общего пользования» в Российской Федерации, а также рассмотреть вопрос организации взаимного информирования ЦМУ ССОП РФ и РУП «НЦОТ» в случае реализации угроз на территории Российской Федерации или Республики Беларусь.</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 ходе визита белорусской стороны согласились, что техническое сопряжение информационных систем ЦМУ ССОП РФ с РУП «Белтелеком» и РУП «НЦОТ» в настоящее время представляется затруднительным, что связано с рядом как организационных, так и технических аспектов построения информационных систем операторов связи, а также с разницей юрисдикций.</w:t>
      </w:r>
    </w:p>
    <w:p w:rsidR="00C44BFB" w:rsidRDefault="00C44BFB">
      <w:pPr>
        <w:spacing w:after="0" w:line="240" w:lineRule="auto"/>
        <w:jc w:val="both"/>
        <w:rPr>
          <w:rFonts w:ascii="Times New Roman" w:hAnsi="Times New Roman"/>
          <w:sz w:val="26"/>
        </w:rPr>
      </w:pPr>
    </w:p>
    <w:p w:rsidR="009B535B" w:rsidRDefault="009B535B">
      <w:pPr>
        <w:spacing w:after="0" w:line="240" w:lineRule="auto"/>
        <w:ind w:firstLine="720"/>
        <w:jc w:val="both"/>
        <w:rPr>
          <w:rFonts w:ascii="Times New Roman" w:hAnsi="Times New Roman"/>
          <w:b/>
          <w:sz w:val="26"/>
          <w:u w:val="single"/>
        </w:rPr>
      </w:pPr>
    </w:p>
    <w:p w:rsidR="009B535B" w:rsidRDefault="009B535B">
      <w:pPr>
        <w:spacing w:after="0" w:line="240" w:lineRule="auto"/>
        <w:ind w:firstLine="720"/>
        <w:jc w:val="both"/>
        <w:rPr>
          <w:rFonts w:ascii="Times New Roman" w:hAnsi="Times New Roman"/>
          <w:b/>
          <w:sz w:val="26"/>
          <w:u w:val="single"/>
        </w:rPr>
      </w:pPr>
    </w:p>
    <w:p w:rsidR="00C44BFB" w:rsidRDefault="003D1C3A">
      <w:pPr>
        <w:spacing w:after="0" w:line="240" w:lineRule="auto"/>
        <w:ind w:firstLine="720"/>
        <w:jc w:val="both"/>
        <w:rPr>
          <w:rFonts w:ascii="Times New Roman" w:hAnsi="Times New Roman"/>
          <w:b/>
          <w:sz w:val="26"/>
          <w:u w:val="single"/>
        </w:rPr>
      </w:pPr>
      <w:r>
        <w:rPr>
          <w:rFonts w:ascii="Times New Roman" w:hAnsi="Times New Roman"/>
          <w:b/>
          <w:sz w:val="26"/>
          <w:u w:val="single"/>
        </w:rPr>
        <w:t>В части отмены роуминга на территории Союзного государства:</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С 1 апреля 2022 г. совместно с операторами связи обеспечена отмена платы </w:t>
      </w:r>
      <w:r>
        <w:rPr>
          <w:rFonts w:ascii="Times New Roman" w:hAnsi="Times New Roman"/>
          <w:sz w:val="26"/>
        </w:rPr>
        <w:br/>
        <w:t>за входящие вызовы в роуминге на территории Союзного государства.</w:t>
      </w:r>
    </w:p>
    <w:p w:rsidR="00C44BFB" w:rsidRDefault="003D1C3A">
      <w:pPr>
        <w:spacing w:after="0" w:line="240" w:lineRule="auto"/>
        <w:ind w:firstLine="720"/>
        <w:jc w:val="both"/>
        <w:rPr>
          <w:rFonts w:ascii="Times New Roman" w:hAnsi="Times New Roman"/>
          <w:sz w:val="26"/>
          <w:highlight w:val="white"/>
        </w:rPr>
      </w:pPr>
      <w:r>
        <w:rPr>
          <w:rFonts w:ascii="Times New Roman" w:hAnsi="Times New Roman"/>
          <w:sz w:val="26"/>
          <w:highlight w:val="white"/>
        </w:rPr>
        <w:t>Министром цифрового развития, связи и массовых коммуникаций Российской Федерации Шадаевым М.И. и Министром связи и информатизации Республики Беларусь Шульганом К.К. подписаны Меморандумы по вопросам использования радиочастотного спектра для сетей IMT в полосах радиочастот 694–790 МГц, 3400–3800 МГц и 4400–4990 МГц.</w:t>
      </w:r>
    </w:p>
    <w:p w:rsidR="00C44BFB" w:rsidRDefault="003D1C3A">
      <w:pPr>
        <w:spacing w:after="0" w:line="240" w:lineRule="auto"/>
        <w:ind w:firstLine="720"/>
        <w:jc w:val="both"/>
        <w:rPr>
          <w:rFonts w:ascii="Times New Roman" w:hAnsi="Times New Roman"/>
          <w:b/>
          <w:sz w:val="26"/>
          <w:highlight w:val="white"/>
        </w:rPr>
      </w:pPr>
      <w:r>
        <w:rPr>
          <w:rFonts w:ascii="Times New Roman" w:hAnsi="Times New Roman"/>
          <w:sz w:val="26"/>
          <w:highlight w:val="white"/>
        </w:rPr>
        <w:t xml:space="preserve">Кроме этого, 18 апреля 2023 года в г. Минске подписано </w:t>
      </w:r>
      <w:r>
        <w:rPr>
          <w:rFonts w:ascii="Times New Roman" w:hAnsi="Times New Roman"/>
          <w:b/>
          <w:sz w:val="26"/>
          <w:highlight w:val="white"/>
        </w:rPr>
        <w:t>Соглашение</w:t>
      </w:r>
      <w:r>
        <w:rPr>
          <w:rFonts w:ascii="Times New Roman" w:hAnsi="Times New Roman"/>
          <w:sz w:val="26"/>
          <w:highlight w:val="white"/>
        </w:rPr>
        <w:t xml:space="preserve"> между Министерством цифрового развития, связи и массовых коммуникаций Российской Федерации и Министерством связи и информатизации Республики Беларусь </w:t>
      </w:r>
      <w:r>
        <w:rPr>
          <w:rFonts w:ascii="Times New Roman" w:hAnsi="Times New Roman"/>
          <w:b/>
          <w:sz w:val="26"/>
          <w:highlight w:val="white"/>
        </w:rPr>
        <w:t>о реализации технических, организационных и иных мероприятий, направленных на предупреждение, выявление и пресечение нарушений порядка взаимного пропуска международного трафика на сетях электросвязи, обеспечение корректной маршрутизации, идентификации и тарификации роуминговых звонков на территории Союзного государства.</w:t>
      </w:r>
    </w:p>
    <w:p w:rsidR="00C44BFB" w:rsidRDefault="00C44BFB">
      <w:pPr>
        <w:spacing w:after="0" w:line="240" w:lineRule="auto"/>
        <w:ind w:firstLine="720"/>
        <w:jc w:val="both"/>
        <w:rPr>
          <w:rFonts w:ascii="Times New Roman" w:hAnsi="Times New Roman"/>
          <w:sz w:val="26"/>
          <w:highlight w:val="white"/>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 xml:space="preserve">Межоператорское соглашение об обеспечении интеграции автоматизированных информационных систем национальных операторов для обеспечения возможности пересылки между странами в электронной форме почтовых отправлений, а также пересылки писем с преобразованием из электронной формы в физическую и наоборот с сохранением их юридической значимости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26 сентября 2022 г. № 645 «Об оказании услуг электросвязи»,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Министерством цифрового развития, связи и массовых коммуникаций Российской Федерации и Министерством связи и информатизации Республики Беларусь о реализации технических, организационных и иных мероприятий, направленных на предупреждение, выявление и пресечение нарушений порядка взаимного пропуска международного трафика на сетях электросвязи, обеспечение корректной маршрутизации, идентификации и тарификации роуминговых звонков на территории Союзного государства от 18 апреля 2023 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6"/>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Соглашение между Министерством связи и информатизации Республики Беларусь и Министерством цифрового развития, связи и массовых коммуникаций Российской Федерации об унификации нормативных правовых актов в сфере электросвязи от 18 апреля 2023 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4</w:t>
            </w:r>
          </w:p>
        </w:tc>
      </w:tr>
    </w:tbl>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53" w:name="_Toc156389423"/>
      <w:r>
        <w:rPr>
          <w:rFonts w:ascii="Times New Roman" w:hAnsi="Times New Roman"/>
          <w:sz w:val="26"/>
        </w:rPr>
        <w:lastRenderedPageBreak/>
        <w:t>№26. Союзная программа по унификации регулирования бухгалтерского учета</w:t>
      </w:r>
      <w:r>
        <w:rPr>
          <w:rFonts w:ascii="Times New Roman" w:hAnsi="Times New Roman"/>
          <w:sz w:val="26"/>
        </w:rPr>
        <w:br/>
        <w:t>и составления бухгалтерской (финансовой) отчетности</w:t>
      </w:r>
      <w:bookmarkEnd w:id="53"/>
    </w:p>
    <w:p w:rsidR="00C44BFB" w:rsidRDefault="00C44BFB">
      <w:pPr>
        <w:spacing w:after="0" w:line="240" w:lineRule="auto"/>
        <w:rPr>
          <w:rFonts w:ascii="Times New Roman" w:hAnsi="Times New Roman"/>
        </w:rPr>
      </w:pPr>
    </w:p>
    <w:p w:rsidR="00C44BFB" w:rsidRDefault="003D1C3A">
      <w:pPr>
        <w:tabs>
          <w:tab w:val="left" w:pos="4350"/>
        </w:tabs>
        <w:spacing w:after="0" w:line="240" w:lineRule="auto"/>
        <w:ind w:firstLine="720"/>
        <w:rPr>
          <w:rFonts w:ascii="Times New Roman" w:hAnsi="Times New Roman"/>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Минфин России</w:t>
      </w: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Минфин Беларуси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Обращение на территории Союзного государства сопоставимой финансовой отчетности российских и белорусских хозяйствующих субъектов и обеспечение равных условий доступа к ней заинтересованным лицам в Российской Федерации и Республике Беларусь.</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Созданы предпосылки для обращения на территории Союзного государства достоверной сопоставимой информации о финансовом положении и финансовых результатах деятельности хозяйствующих субъектов, сформированной с учетом лучшей международной практики и стандартов, для принятия экономических решений хозяйствующими субъектами</w:t>
      </w:r>
      <w:r>
        <w:rPr>
          <w:rFonts w:ascii="Times New Roman" w:hAnsi="Times New Roman"/>
          <w:sz w:val="26"/>
        </w:rPr>
        <w:br/>
        <w:t>и государственными органами.</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Определен перечень действующих законодательных и иных нормативных правовых актов Российской Федерации и Республики Беларусь, регулирующих ведение бухгалтерского учета и составление бухгалтерской (финансовой) отчетности хозяйствующими субъектами.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Проведен сравнительный анализ требований к составлению консолидированной финансовой отчетности в соответствии с </w:t>
      </w:r>
      <w:r>
        <w:rPr>
          <w:rFonts w:ascii="Times New Roman" w:hAnsi="Times New Roman"/>
          <w:sz w:val="26"/>
          <w:u w:val="single"/>
        </w:rPr>
        <w:t>МСФО</w:t>
      </w:r>
      <w:r>
        <w:rPr>
          <w:rFonts w:ascii="Times New Roman" w:hAnsi="Times New Roman"/>
          <w:sz w:val="26"/>
        </w:rPr>
        <w:t>, установленных законодательными и иными нормативными правовыми актами Российской Федерации и Республики Беларусь.</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Результаты анализа показали </w:t>
      </w:r>
      <w:r>
        <w:rPr>
          <w:rFonts w:ascii="Times New Roman" w:hAnsi="Times New Roman"/>
          <w:sz w:val="26"/>
          <w:u w:val="single"/>
        </w:rPr>
        <w:t>отсутствие существенных различий в законодательствах двух стран</w:t>
      </w:r>
      <w:r>
        <w:rPr>
          <w:rFonts w:ascii="Times New Roman" w:hAnsi="Times New Roman"/>
          <w:sz w:val="26"/>
        </w:rPr>
        <w:t>, связанных с составлением (формированием) финансовой отчетности.</w:t>
      </w:r>
    </w:p>
    <w:p w:rsidR="00C44BFB" w:rsidRDefault="003D1C3A">
      <w:pPr>
        <w:spacing w:after="0" w:line="240" w:lineRule="auto"/>
        <w:ind w:firstLine="720"/>
        <w:jc w:val="both"/>
        <w:rPr>
          <w:rFonts w:ascii="Times New Roman" w:hAnsi="Times New Roman"/>
          <w:sz w:val="26"/>
          <w:u w:val="single"/>
        </w:rPr>
      </w:pPr>
      <w:r>
        <w:rPr>
          <w:rFonts w:ascii="Times New Roman" w:hAnsi="Times New Roman"/>
          <w:b/>
          <w:sz w:val="26"/>
        </w:rPr>
        <w:t>Сформирован согласованный сторонами унифицированный перечень общественно значимых организаций, обязанных составлять консолидированную финансовую отчетность в соответствии с МСФО</w:t>
      </w:r>
      <w:r>
        <w:rPr>
          <w:rFonts w:ascii="Times New Roman" w:hAnsi="Times New Roman"/>
          <w:sz w:val="26"/>
        </w:rPr>
        <w:t>. По итогам анализа возможности</w:t>
      </w:r>
      <w:r>
        <w:rPr>
          <w:rFonts w:ascii="Times New Roman" w:hAnsi="Times New Roman"/>
          <w:sz w:val="26"/>
        </w:rPr>
        <w:br/>
        <w:t xml:space="preserve">и целесообразности применения на территории Российской Федерации и Республики Беларусь МСФО для малых и средних предприятий принято решение </w:t>
      </w:r>
      <w:r>
        <w:rPr>
          <w:rFonts w:ascii="Times New Roman" w:hAnsi="Times New Roman"/>
          <w:sz w:val="26"/>
          <w:u w:val="single"/>
        </w:rPr>
        <w:t>о нецелесообразности их применения на территории государств.</w:t>
      </w:r>
    </w:p>
    <w:p w:rsidR="00C44BFB" w:rsidRDefault="003D1C3A">
      <w:pPr>
        <w:spacing w:after="0" w:line="240" w:lineRule="auto"/>
        <w:ind w:firstLine="720"/>
        <w:jc w:val="both"/>
        <w:rPr>
          <w:rFonts w:ascii="Times New Roman" w:hAnsi="Times New Roman"/>
          <w:sz w:val="26"/>
          <w:u w:val="single"/>
        </w:rPr>
      </w:pPr>
      <w:r>
        <w:rPr>
          <w:rFonts w:ascii="Times New Roman" w:hAnsi="Times New Roman"/>
          <w:sz w:val="26"/>
        </w:rPr>
        <w:t xml:space="preserve">Также по итогам проведенного анализа установлено </w:t>
      </w:r>
      <w:r>
        <w:rPr>
          <w:rFonts w:ascii="Times New Roman" w:hAnsi="Times New Roman"/>
          <w:sz w:val="26"/>
          <w:u w:val="single"/>
        </w:rPr>
        <w:t>отсутствие необходимости внесения изменений в нормативные правовые акты Российской Федерации.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Со стороны Республики Беларусь принят </w:t>
      </w:r>
      <w:r>
        <w:rPr>
          <w:rFonts w:ascii="Times New Roman" w:hAnsi="Times New Roman"/>
          <w:b/>
          <w:sz w:val="26"/>
        </w:rPr>
        <w:t>Закон Республики Беларусь</w:t>
      </w:r>
      <w:r>
        <w:rPr>
          <w:rFonts w:ascii="Times New Roman" w:hAnsi="Times New Roman"/>
          <w:b/>
          <w:sz w:val="26"/>
        </w:rPr>
        <w:br/>
        <w:t xml:space="preserve">от 11 октября 2022 г. № 210-З </w:t>
      </w:r>
      <w:r>
        <w:rPr>
          <w:rFonts w:ascii="Times New Roman" w:hAnsi="Times New Roman"/>
          <w:sz w:val="26"/>
        </w:rPr>
        <w:t>«Об изменении законов по вопросам бухгалтерской отчетности».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Созданы предпосылки для обращения на территории Союзного государства </w:t>
      </w:r>
      <w:r>
        <w:rPr>
          <w:rFonts w:ascii="Times New Roman" w:hAnsi="Times New Roman"/>
          <w:b/>
          <w:sz w:val="26"/>
        </w:rPr>
        <w:t>достоверной сопоставимой информации о финансовом положении и финансовых результатах деятельности хозяйствующих субъектов, сформированной с учетом лучшей международной практики и стандартов</w:t>
      </w:r>
      <w:r>
        <w:rPr>
          <w:rFonts w:ascii="Times New Roman" w:hAnsi="Times New Roman"/>
          <w:sz w:val="26"/>
        </w:rPr>
        <w:t>, для принятия экономических решений хозяйствующими субъектами и государственными органами.</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sz w:val="26"/>
        </w:rPr>
        <w:br w:type="column"/>
      </w:r>
      <w:r>
        <w:rPr>
          <w:rFonts w:ascii="Times New Roman" w:hAnsi="Times New Roman"/>
          <w:b/>
          <w:sz w:val="26"/>
        </w:rPr>
        <w:lastRenderedPageBreak/>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7"/>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от 11 октября 2022 г. № 210-З «Об изменении законов по вопросам бухгалтерского учета и отчетности»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7"/>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31 мая 2023 г. № 351 «О перечне организаций с участием государства»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2</w:t>
            </w:r>
          </w:p>
        </w:tc>
      </w:tr>
    </w:tbl>
    <w:p w:rsidR="00C44BFB" w:rsidRDefault="00C44BFB">
      <w:pPr>
        <w:spacing w:after="0" w:line="240" w:lineRule="auto"/>
        <w:ind w:firstLine="720"/>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54" w:name="_Toc156389424"/>
      <w:r>
        <w:rPr>
          <w:rFonts w:ascii="Times New Roman" w:hAnsi="Times New Roman"/>
          <w:sz w:val="26"/>
        </w:rPr>
        <w:lastRenderedPageBreak/>
        <w:t xml:space="preserve">№27. Союзная программа по унификации законодательства </w:t>
      </w:r>
      <w:r>
        <w:rPr>
          <w:rFonts w:ascii="Times New Roman" w:hAnsi="Times New Roman"/>
          <w:sz w:val="26"/>
        </w:rPr>
        <w:br/>
        <w:t>в сфере туристской деятельности</w:t>
      </w:r>
      <w:bookmarkEnd w:id="54"/>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Минэкономразвития России</w:t>
      </w: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Минспорт Беларуси</w:t>
      </w:r>
    </w:p>
    <w:p w:rsidR="00C44BFB" w:rsidRDefault="00C44BFB">
      <w:pPr>
        <w:spacing w:after="0" w:line="240" w:lineRule="auto"/>
        <w:ind w:firstLine="720"/>
        <w:rPr>
          <w:rFonts w:ascii="Times New Roman" w:hAnsi="Times New Roman"/>
          <w:b/>
          <w:sz w:val="26"/>
        </w:rPr>
      </w:pPr>
    </w:p>
    <w:p w:rsidR="00B92848" w:rsidRDefault="00B92848" w:rsidP="00B92848">
      <w:pPr>
        <w:tabs>
          <w:tab w:val="left" w:pos="4350"/>
        </w:tabs>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spacing w:after="0" w:line="240" w:lineRule="auto"/>
        <w:ind w:firstLine="720"/>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Сближение белорусского законодательства в туристской сфере с российским.</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Рост взаимных туристских прибытий (рост торговли туристическими услугами в Союзном государстве)</w:t>
      </w:r>
    </w:p>
    <w:p w:rsidR="00C44BFB" w:rsidRDefault="00C44BFB">
      <w:pPr>
        <w:spacing w:after="0" w:line="240" w:lineRule="auto"/>
        <w:ind w:firstLine="720"/>
        <w:jc w:val="both"/>
        <w:rPr>
          <w:rFonts w:ascii="Times New Roman" w:hAnsi="Times New Roman"/>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Проведена работа по </w:t>
      </w:r>
      <w:r>
        <w:rPr>
          <w:rFonts w:ascii="Times New Roman" w:hAnsi="Times New Roman"/>
          <w:b/>
          <w:sz w:val="26"/>
        </w:rPr>
        <w:t>гармонизации стратегий развития туризма</w:t>
      </w:r>
      <w:r>
        <w:rPr>
          <w:rFonts w:ascii="Times New Roman" w:hAnsi="Times New Roman"/>
          <w:sz w:val="26"/>
        </w:rPr>
        <w:t>, норм, регулирующих туристскую деятельность, в том числе деятельность экскурсоводов и гидов-переводчиков</w:t>
      </w:r>
      <w:r>
        <w:rPr>
          <w:rFonts w:ascii="Times New Roman" w:hAnsi="Times New Roman"/>
          <w:b/>
          <w:sz w:val="26"/>
        </w:rPr>
        <w:t>.</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В рамках обмена опытом, российская сторона продолжает передавать белорусской стороне информацию, касающуюся нормативного регулирования туристской сферы и практического опыта в России. </w:t>
      </w:r>
    </w:p>
    <w:p w:rsidR="00C44BFB" w:rsidRDefault="003D1C3A">
      <w:pPr>
        <w:spacing w:after="0" w:line="240" w:lineRule="auto"/>
        <w:ind w:firstLine="709"/>
        <w:jc w:val="both"/>
        <w:rPr>
          <w:rFonts w:ascii="Times New Roman" w:hAnsi="Times New Roman"/>
          <w:b/>
          <w:sz w:val="26"/>
        </w:rPr>
      </w:pPr>
      <w:r>
        <w:rPr>
          <w:rFonts w:ascii="Times New Roman" w:hAnsi="Times New Roman"/>
          <w:b/>
          <w:sz w:val="26"/>
        </w:rPr>
        <w:t>В рамках реализации Союзной программы внесены изменения в законодательство Республики Беларусь.</w:t>
      </w:r>
    </w:p>
    <w:p w:rsidR="00C44BFB" w:rsidRDefault="003D1C3A">
      <w:pPr>
        <w:spacing w:after="0" w:line="240" w:lineRule="auto"/>
        <w:ind w:firstLine="709"/>
        <w:jc w:val="both"/>
        <w:rPr>
          <w:rFonts w:ascii="Times New Roman" w:hAnsi="Times New Roman"/>
          <w:b/>
          <w:sz w:val="26"/>
        </w:rPr>
      </w:pPr>
      <w:r>
        <w:rPr>
          <w:rFonts w:ascii="Times New Roman" w:hAnsi="Times New Roman"/>
          <w:b/>
          <w:sz w:val="26"/>
        </w:rPr>
        <w:t>Для реализации Союзной программы изменений вносятся в законодательство Республики Беларусь.</w:t>
      </w:r>
    </w:p>
    <w:p w:rsidR="00C44BFB" w:rsidRDefault="003D1C3A">
      <w:pPr>
        <w:spacing w:after="0" w:line="240" w:lineRule="auto"/>
        <w:ind w:firstLine="720"/>
        <w:contextualSpacing/>
        <w:jc w:val="both"/>
        <w:rPr>
          <w:rFonts w:ascii="Times New Roman" w:hAnsi="Times New Roman"/>
          <w:sz w:val="26"/>
        </w:rPr>
      </w:pPr>
      <w:r>
        <w:rPr>
          <w:rFonts w:ascii="Times New Roman" w:hAnsi="Times New Roman"/>
          <w:sz w:val="26"/>
        </w:rPr>
        <w:t>Приняты постановления Совета Министров Республики Беларусь:</w:t>
      </w:r>
    </w:p>
    <w:p w:rsidR="00C44BFB" w:rsidRDefault="003D1C3A">
      <w:pPr>
        <w:spacing w:after="0" w:line="240" w:lineRule="auto"/>
        <w:ind w:firstLine="720"/>
        <w:contextualSpacing/>
        <w:jc w:val="both"/>
        <w:rPr>
          <w:rFonts w:ascii="Times New Roman" w:hAnsi="Times New Roman"/>
          <w:sz w:val="26"/>
        </w:rPr>
      </w:pPr>
      <w:r>
        <w:rPr>
          <w:rFonts w:ascii="Times New Roman" w:hAnsi="Times New Roman"/>
          <w:sz w:val="26"/>
        </w:rPr>
        <w:t>– </w:t>
      </w:r>
      <w:r>
        <w:rPr>
          <w:rFonts w:ascii="Times New Roman" w:hAnsi="Times New Roman"/>
          <w:b/>
          <w:sz w:val="26"/>
        </w:rPr>
        <w:t>от 25 марта 2022 г. № 174</w:t>
      </w:r>
      <w:r>
        <w:rPr>
          <w:rFonts w:ascii="Times New Roman" w:hAnsi="Times New Roman"/>
          <w:sz w:val="26"/>
        </w:rPr>
        <w:t xml:space="preserve">, которым внесены изменения в Единый перечень административных процедур, осуществляемых в отношении субъектов хозяйствования </w:t>
      </w:r>
      <w:r>
        <w:rPr>
          <w:rFonts w:ascii="Times New Roman" w:hAnsi="Times New Roman"/>
          <w:i/>
          <w:sz w:val="26"/>
        </w:rPr>
        <w:t>(данный перечень дополнен административными процедурами, связанными с формированием и ведением реестра субъектов туристической деятельности);</w:t>
      </w:r>
    </w:p>
    <w:p w:rsidR="00C44BFB" w:rsidRDefault="003D1C3A">
      <w:pPr>
        <w:spacing w:after="0" w:line="240" w:lineRule="auto"/>
        <w:ind w:firstLine="720"/>
        <w:contextualSpacing/>
        <w:jc w:val="both"/>
        <w:rPr>
          <w:rFonts w:ascii="Times New Roman" w:hAnsi="Times New Roman"/>
          <w:sz w:val="26"/>
        </w:rPr>
      </w:pPr>
      <w:r>
        <w:rPr>
          <w:rFonts w:ascii="Times New Roman" w:hAnsi="Times New Roman"/>
          <w:sz w:val="26"/>
        </w:rPr>
        <w:t>– </w:t>
      </w:r>
      <w:r>
        <w:rPr>
          <w:rFonts w:ascii="Times New Roman" w:hAnsi="Times New Roman"/>
          <w:b/>
          <w:sz w:val="26"/>
        </w:rPr>
        <w:t>от 9 августа 2022 г. № 514</w:t>
      </w:r>
      <w:r>
        <w:rPr>
          <w:rFonts w:ascii="Times New Roman" w:hAnsi="Times New Roman"/>
          <w:sz w:val="26"/>
        </w:rPr>
        <w:t xml:space="preserve"> «О порядке формирования и ведения реестра субъектов туристической деятельности», которым утверждено соответствующее Положение, а также установлены формы документов для осуществления административных процедур, связанных</w:t>
      </w:r>
      <w:r>
        <w:rPr>
          <w:rFonts w:ascii="Times New Roman" w:hAnsi="Times New Roman"/>
          <w:sz w:val="26"/>
        </w:rPr>
        <w:br/>
        <w:t>с формированием и ведением реестра субъектов туристической деятельности;</w:t>
      </w:r>
    </w:p>
    <w:p w:rsidR="00C44BFB" w:rsidRDefault="003D1C3A">
      <w:pPr>
        <w:spacing w:after="0" w:line="240" w:lineRule="auto"/>
        <w:ind w:firstLine="720"/>
        <w:contextualSpacing/>
        <w:jc w:val="both"/>
        <w:rPr>
          <w:rFonts w:ascii="Times New Roman" w:hAnsi="Times New Roman"/>
          <w:sz w:val="26"/>
        </w:rPr>
      </w:pPr>
      <w:r>
        <w:rPr>
          <w:rFonts w:ascii="Times New Roman" w:hAnsi="Times New Roman"/>
          <w:sz w:val="26"/>
        </w:rPr>
        <w:t>– </w:t>
      </w:r>
      <w:r>
        <w:rPr>
          <w:rFonts w:ascii="Times New Roman" w:hAnsi="Times New Roman"/>
          <w:b/>
          <w:sz w:val="26"/>
        </w:rPr>
        <w:t>от 11 августа 2022 г. № 523</w:t>
      </w:r>
      <w:r>
        <w:rPr>
          <w:rFonts w:ascii="Times New Roman" w:hAnsi="Times New Roman"/>
          <w:sz w:val="26"/>
        </w:rPr>
        <w:t xml:space="preserve"> «Об оказании туристических услуг», которым утверждены новые Правила оказания туристических услуг и типовая форма договора оказания туристических услуг. В данном постановлении учтены вопросы, связанные с наступлением случаев невозможности исполнения туроператором обязательств;</w:t>
      </w:r>
    </w:p>
    <w:p w:rsidR="00C44BFB" w:rsidRDefault="003D1C3A">
      <w:pPr>
        <w:spacing w:after="0" w:line="240" w:lineRule="auto"/>
        <w:ind w:firstLine="720"/>
        <w:contextualSpacing/>
        <w:jc w:val="both"/>
        <w:rPr>
          <w:rFonts w:ascii="Times New Roman" w:hAnsi="Times New Roman"/>
          <w:sz w:val="26"/>
        </w:rPr>
      </w:pPr>
      <w:r>
        <w:rPr>
          <w:rFonts w:ascii="Times New Roman" w:hAnsi="Times New Roman"/>
          <w:sz w:val="26"/>
        </w:rPr>
        <w:t>– </w:t>
      </w:r>
      <w:r>
        <w:rPr>
          <w:rFonts w:ascii="Times New Roman" w:hAnsi="Times New Roman"/>
          <w:b/>
          <w:sz w:val="26"/>
        </w:rPr>
        <w:t xml:space="preserve">от 7 декабря 2022 г № 839 </w:t>
      </w:r>
      <w:r>
        <w:rPr>
          <w:rFonts w:ascii="Times New Roman" w:hAnsi="Times New Roman"/>
          <w:sz w:val="26"/>
        </w:rPr>
        <w:t xml:space="preserve">«О мерах по поддержке туристической индустрии, развитию внутреннего туризма и международного въездного туризма», которым установлен размер первого взноса в фонд ответственности туроператоров в размере не менее 1 000 базовых величин. </w:t>
      </w:r>
    </w:p>
    <w:p w:rsidR="00C44BFB" w:rsidRDefault="003D1C3A">
      <w:pPr>
        <w:spacing w:after="0" w:line="240" w:lineRule="auto"/>
        <w:ind w:firstLine="720"/>
        <w:contextualSpacing/>
        <w:jc w:val="both"/>
        <w:rPr>
          <w:rFonts w:ascii="Times New Roman" w:hAnsi="Times New Roman"/>
          <w:sz w:val="26"/>
        </w:rPr>
      </w:pPr>
      <w:r>
        <w:rPr>
          <w:rFonts w:ascii="Times New Roman" w:hAnsi="Times New Roman"/>
          <w:sz w:val="26"/>
        </w:rPr>
        <w:t>– </w:t>
      </w:r>
      <w:r>
        <w:rPr>
          <w:rFonts w:ascii="Times New Roman" w:hAnsi="Times New Roman"/>
          <w:b/>
          <w:sz w:val="26"/>
        </w:rPr>
        <w:t>от 2 сентября 2022 г. № 582</w:t>
      </w:r>
      <w:r>
        <w:rPr>
          <w:rFonts w:ascii="Times New Roman" w:hAnsi="Times New Roman"/>
          <w:sz w:val="26"/>
        </w:rPr>
        <w:t xml:space="preserve"> «Об экскурсионном обслуживании», которым утверждено новое Положение о порядке и условиях прохождения профессиональной аттестации, подтверждающей квалификацию экскурсоводов, гидов-переводчиков, а также отрегулированы вопросы формирования и ведения Национального реестра экскурсоводов, гидов- переводчиков Республики Беларусь и аттестации аудиогидов (мобильных сопровождений экскурсий).</w:t>
      </w:r>
    </w:p>
    <w:p w:rsidR="00C44BFB" w:rsidRDefault="003D1C3A">
      <w:pPr>
        <w:spacing w:after="0" w:line="240" w:lineRule="auto"/>
        <w:ind w:firstLine="720"/>
        <w:contextualSpacing/>
        <w:jc w:val="both"/>
        <w:rPr>
          <w:rFonts w:ascii="Times New Roman" w:hAnsi="Times New Roman"/>
          <w:sz w:val="26"/>
        </w:rPr>
      </w:pPr>
      <w:r>
        <w:rPr>
          <w:rFonts w:ascii="Times New Roman" w:hAnsi="Times New Roman"/>
          <w:sz w:val="26"/>
        </w:rPr>
        <w:lastRenderedPageBreak/>
        <w:t xml:space="preserve">Кроме того, </w:t>
      </w:r>
      <w:r>
        <w:rPr>
          <w:rFonts w:ascii="Times New Roman" w:hAnsi="Times New Roman"/>
          <w:b/>
          <w:sz w:val="26"/>
        </w:rPr>
        <w:t xml:space="preserve">11 ноября 2021 г. принят Закон Республики Беларусь № 129-3 </w:t>
      </w:r>
      <w:r>
        <w:rPr>
          <w:rFonts w:ascii="Times New Roman" w:hAnsi="Times New Roman"/>
          <w:b/>
          <w:sz w:val="26"/>
        </w:rPr>
        <w:br/>
        <w:t>«О туризме»</w:t>
      </w:r>
      <w:r>
        <w:rPr>
          <w:rFonts w:ascii="Times New Roman" w:hAnsi="Times New Roman"/>
          <w:sz w:val="26"/>
        </w:rPr>
        <w:t xml:space="preserve">, одним из нововведений которого является введение способов обеспечения исполнения обязательств по договорам оказания туристических услуг в сфере международного выездного туризма. В настоящее время установлено три таких способа: </w:t>
      </w:r>
    </w:p>
    <w:p w:rsidR="00C44BFB" w:rsidRDefault="003D1C3A">
      <w:pPr>
        <w:spacing w:after="0" w:line="240" w:lineRule="auto"/>
        <w:ind w:firstLine="720"/>
        <w:contextualSpacing/>
        <w:jc w:val="both"/>
        <w:rPr>
          <w:rFonts w:ascii="Times New Roman" w:hAnsi="Times New Roman"/>
          <w:sz w:val="26"/>
        </w:rPr>
      </w:pPr>
      <w:r>
        <w:rPr>
          <w:rFonts w:ascii="Times New Roman" w:hAnsi="Times New Roman"/>
          <w:sz w:val="26"/>
        </w:rPr>
        <w:t>– вступивший в силу договор добровольного страхования ответственности туроператора за причинение имущественного вреда участникам туристической деятельности в связи с наступлением случаев невозможности исполнения туроператором обязательств;</w:t>
      </w:r>
    </w:p>
    <w:p w:rsidR="00C44BFB" w:rsidRDefault="003D1C3A">
      <w:pPr>
        <w:spacing w:after="0" w:line="240" w:lineRule="auto"/>
        <w:ind w:firstLine="720"/>
        <w:contextualSpacing/>
        <w:jc w:val="both"/>
        <w:rPr>
          <w:rFonts w:ascii="Times New Roman" w:hAnsi="Times New Roman"/>
          <w:sz w:val="26"/>
        </w:rPr>
      </w:pPr>
      <w:r>
        <w:rPr>
          <w:rFonts w:ascii="Times New Roman" w:hAnsi="Times New Roman"/>
          <w:sz w:val="26"/>
        </w:rPr>
        <w:t>– банковская гарантия, выдаваемая банком на основании вступившего в силу договора между туроператором и банком о выдаче банковских гарантий;</w:t>
      </w:r>
    </w:p>
    <w:p w:rsidR="00C44BFB" w:rsidRDefault="003D1C3A">
      <w:pPr>
        <w:spacing w:after="0" w:line="240" w:lineRule="auto"/>
        <w:ind w:firstLine="720"/>
        <w:contextualSpacing/>
        <w:jc w:val="both"/>
        <w:rPr>
          <w:rFonts w:ascii="Times New Roman" w:hAnsi="Times New Roman"/>
          <w:sz w:val="26"/>
        </w:rPr>
      </w:pPr>
      <w:r>
        <w:rPr>
          <w:rFonts w:ascii="Times New Roman" w:hAnsi="Times New Roman"/>
          <w:sz w:val="26"/>
        </w:rPr>
        <w:t>– участие в формировании фонда ответственности туроператоров.</w:t>
      </w:r>
    </w:p>
    <w:p w:rsidR="00C44BFB" w:rsidRDefault="003D1C3A">
      <w:pPr>
        <w:spacing w:after="0" w:line="240" w:lineRule="auto"/>
        <w:ind w:firstLine="720"/>
        <w:contextualSpacing/>
        <w:jc w:val="both"/>
        <w:rPr>
          <w:rFonts w:ascii="Times New Roman" w:hAnsi="Times New Roman"/>
          <w:sz w:val="26"/>
        </w:rPr>
      </w:pPr>
      <w:r>
        <w:rPr>
          <w:rFonts w:ascii="Times New Roman" w:hAnsi="Times New Roman"/>
          <w:sz w:val="26"/>
        </w:rPr>
        <w:t>Законом Республики Беларусь «О туризме» также определены случаи невозможности исполнения обязательств туроператора, при которых начинают работать данные способы,</w:t>
      </w:r>
      <w:r>
        <w:rPr>
          <w:rFonts w:ascii="Times New Roman" w:hAnsi="Times New Roman"/>
          <w:sz w:val="26"/>
        </w:rPr>
        <w:br/>
        <w:t>а также перечень расходов, возмещаемых туристу, экскурсанту. В отношении договора страхования ответственности туроператора и банковской гарантии перечень таких расходов может быть расширен.</w:t>
      </w:r>
    </w:p>
    <w:p w:rsidR="00C44BFB" w:rsidRDefault="003D1C3A">
      <w:pPr>
        <w:spacing w:after="0" w:line="240" w:lineRule="auto"/>
        <w:ind w:firstLine="720"/>
        <w:contextualSpacing/>
        <w:jc w:val="both"/>
        <w:rPr>
          <w:rFonts w:ascii="Times New Roman" w:hAnsi="Times New Roman"/>
          <w:sz w:val="26"/>
        </w:rPr>
      </w:pPr>
      <w:r>
        <w:rPr>
          <w:rFonts w:ascii="Times New Roman" w:hAnsi="Times New Roman"/>
          <w:sz w:val="26"/>
        </w:rPr>
        <w:t>Мероприятия по созданию и продвижению трансграничных маршрутов, в том числе</w:t>
      </w:r>
      <w:r>
        <w:rPr>
          <w:rFonts w:ascii="Times New Roman" w:hAnsi="Times New Roman"/>
          <w:sz w:val="26"/>
        </w:rPr>
        <w:br/>
        <w:t>в рамках Союзного государства, внедрены в Национальную стратегию развития туризма</w:t>
      </w:r>
      <w:r>
        <w:rPr>
          <w:rFonts w:ascii="Times New Roman" w:hAnsi="Times New Roman"/>
          <w:sz w:val="26"/>
        </w:rPr>
        <w:br/>
        <w:t>в Республике Беларусь до 2035 года.</w:t>
      </w:r>
    </w:p>
    <w:p w:rsidR="00C44BFB" w:rsidRDefault="00C44BFB">
      <w:pPr>
        <w:spacing w:after="0" w:line="240" w:lineRule="auto"/>
        <w:ind w:firstLine="720"/>
        <w:contextualSpacing/>
        <w:jc w:val="both"/>
        <w:rPr>
          <w:rFonts w:ascii="Times New Roman" w:hAnsi="Times New Roman"/>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ind w:firstLine="720"/>
        <w:jc w:val="both"/>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11 августа 2022 г. № 523 «Об оказании туристических услуг»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9 августа 2022 г. № 514 «О порядке формирования и ведения реестра субъектов туристической деятельности»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25 марта 2022 г. № 174</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7 декабря 2022 г № 839</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2 сентября 2022 г. № 582 «Об экскурсионном обслуживании»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38"/>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both"/>
              <w:rPr>
                <w:rFonts w:ascii="Times New Roman" w:hAnsi="Times New Roman"/>
                <w:sz w:val="26"/>
              </w:rPr>
            </w:pPr>
            <w:r>
              <w:rPr>
                <w:rFonts w:ascii="Times New Roman" w:hAnsi="Times New Roman"/>
                <w:sz w:val="26"/>
              </w:rPr>
              <w:t>Закон Республики Беларусь № 129-3 «О туризме» от 11 ноября 2021 г.</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6</w:t>
            </w:r>
          </w:p>
        </w:tc>
      </w:tr>
    </w:tbl>
    <w:p w:rsidR="00C44BFB" w:rsidRDefault="00C44BFB">
      <w:pPr>
        <w:spacing w:after="0" w:line="240" w:lineRule="auto"/>
        <w:ind w:firstLine="720"/>
        <w:contextualSpacing/>
        <w:jc w:val="both"/>
        <w:rPr>
          <w:rFonts w:ascii="Times New Roman" w:hAnsi="Times New Roman"/>
          <w:sz w:val="26"/>
        </w:rPr>
      </w:pPr>
    </w:p>
    <w:p w:rsidR="00C44BFB" w:rsidRDefault="003D1C3A">
      <w:pPr>
        <w:pStyle w:val="10"/>
        <w:spacing w:before="0" w:after="0" w:line="240" w:lineRule="auto"/>
        <w:jc w:val="center"/>
        <w:rPr>
          <w:rFonts w:ascii="Times New Roman" w:hAnsi="Times New Roman"/>
          <w:sz w:val="26"/>
        </w:rPr>
      </w:pPr>
      <w:r>
        <w:rPr>
          <w:rFonts w:ascii="Times New Roman" w:hAnsi="Times New Roman"/>
          <w:sz w:val="26"/>
        </w:rPr>
        <w:br w:type="page"/>
      </w:r>
      <w:bookmarkStart w:id="55" w:name="_Toc156389425"/>
      <w:r>
        <w:rPr>
          <w:rFonts w:ascii="Times New Roman" w:hAnsi="Times New Roman"/>
          <w:sz w:val="26"/>
        </w:rPr>
        <w:lastRenderedPageBreak/>
        <w:t xml:space="preserve">№28. Союзная программа по проведению согласованной политики </w:t>
      </w:r>
      <w:r>
        <w:rPr>
          <w:rFonts w:ascii="Times New Roman" w:hAnsi="Times New Roman"/>
          <w:sz w:val="26"/>
        </w:rPr>
        <w:br/>
        <w:t>в социально-трудовой сфере</w:t>
      </w:r>
      <w:bookmarkEnd w:id="55"/>
    </w:p>
    <w:p w:rsidR="00C44BFB" w:rsidRDefault="00C44BFB">
      <w:pPr>
        <w:spacing w:line="240" w:lineRule="auto"/>
        <w:rPr>
          <w:rFonts w:ascii="Times New Roman" w:hAnsi="Times New Roman"/>
        </w:rPr>
      </w:pPr>
    </w:p>
    <w:p w:rsidR="00C44BFB" w:rsidRDefault="003D1C3A">
      <w:pPr>
        <w:spacing w:after="0" w:line="240" w:lineRule="auto"/>
        <w:ind w:firstLine="720"/>
        <w:rPr>
          <w:rFonts w:ascii="Times New Roman" w:hAnsi="Times New Roman"/>
          <w:sz w:val="26"/>
        </w:rPr>
      </w:pPr>
      <w:r>
        <w:rPr>
          <w:rFonts w:ascii="Times New Roman" w:hAnsi="Times New Roman"/>
          <w:b/>
          <w:sz w:val="26"/>
        </w:rPr>
        <w:t xml:space="preserve">Ответственный с российской стороны: </w:t>
      </w:r>
      <w:r>
        <w:rPr>
          <w:rFonts w:ascii="Times New Roman" w:hAnsi="Times New Roman"/>
          <w:sz w:val="26"/>
        </w:rPr>
        <w:t>Минтруд России</w:t>
      </w:r>
    </w:p>
    <w:p w:rsidR="00C44BFB" w:rsidRDefault="003D1C3A">
      <w:pPr>
        <w:tabs>
          <w:tab w:val="left" w:pos="6540"/>
        </w:tabs>
        <w:spacing w:after="0" w:line="240" w:lineRule="auto"/>
        <w:ind w:firstLine="720"/>
        <w:rPr>
          <w:rFonts w:ascii="Times New Roman" w:hAnsi="Times New Roman"/>
          <w:sz w:val="26"/>
        </w:rPr>
      </w:pPr>
      <w:r>
        <w:rPr>
          <w:rFonts w:ascii="Times New Roman" w:hAnsi="Times New Roman"/>
          <w:b/>
          <w:sz w:val="26"/>
        </w:rPr>
        <w:t xml:space="preserve">Ответственный с белорусской стороны: </w:t>
      </w:r>
      <w:r>
        <w:rPr>
          <w:rFonts w:ascii="Times New Roman" w:hAnsi="Times New Roman"/>
          <w:sz w:val="26"/>
        </w:rPr>
        <w:t>Минтруда и соцзащиты Беларуси</w:t>
      </w:r>
    </w:p>
    <w:p w:rsidR="00C44BFB" w:rsidRDefault="00C44BFB">
      <w:pPr>
        <w:tabs>
          <w:tab w:val="left" w:pos="6540"/>
        </w:tabs>
        <w:spacing w:after="0" w:line="240" w:lineRule="auto"/>
        <w:ind w:firstLine="720"/>
        <w:rPr>
          <w:rFonts w:ascii="Times New Roman" w:hAnsi="Times New Roman"/>
          <w:b/>
          <w:sz w:val="26"/>
        </w:rPr>
      </w:pPr>
    </w:p>
    <w:p w:rsidR="00B92848" w:rsidRDefault="00B92848" w:rsidP="00B92848">
      <w:pPr>
        <w:tabs>
          <w:tab w:val="left" w:pos="4350"/>
        </w:tabs>
        <w:spacing w:after="0" w:line="240" w:lineRule="auto"/>
        <w:ind w:firstLine="720"/>
        <w:rPr>
          <w:rFonts w:ascii="Times New Roman" w:hAnsi="Times New Roman"/>
          <w:b/>
          <w:sz w:val="26"/>
        </w:rPr>
      </w:pPr>
      <w:r>
        <w:rPr>
          <w:rFonts w:ascii="Times New Roman" w:hAnsi="Times New Roman"/>
          <w:b/>
          <w:sz w:val="26"/>
        </w:rPr>
        <w:t>Статус: ИСПОЛНЕНА</w:t>
      </w:r>
    </w:p>
    <w:p w:rsidR="00C44BFB" w:rsidRDefault="00C44BFB">
      <w:pPr>
        <w:tabs>
          <w:tab w:val="left" w:pos="6540"/>
        </w:tabs>
        <w:spacing w:after="0" w:line="240" w:lineRule="auto"/>
        <w:ind w:firstLine="720"/>
        <w:rPr>
          <w:rFonts w:ascii="Times New Roman" w:hAnsi="Times New Roman"/>
          <w:b/>
          <w:sz w:val="26"/>
        </w:rPr>
      </w:pPr>
    </w:p>
    <w:p w:rsidR="00C44BFB" w:rsidRDefault="003D1C3A">
      <w:pPr>
        <w:spacing w:after="0" w:line="240" w:lineRule="auto"/>
        <w:ind w:firstLine="720"/>
        <w:jc w:val="both"/>
        <w:rPr>
          <w:rFonts w:ascii="Times New Roman" w:hAnsi="Times New Roman"/>
          <w:sz w:val="26"/>
        </w:rPr>
      </w:pPr>
      <w:r>
        <w:rPr>
          <w:rFonts w:ascii="Times New Roman" w:hAnsi="Times New Roman"/>
          <w:b/>
          <w:sz w:val="26"/>
        </w:rPr>
        <w:t xml:space="preserve">Цель: </w:t>
      </w:r>
      <w:r>
        <w:rPr>
          <w:rFonts w:ascii="Times New Roman" w:hAnsi="Times New Roman"/>
          <w:sz w:val="26"/>
        </w:rPr>
        <w:t>Согласование единых подходов по гармонизации законодательств Российской Федерации и Республики Беларусь в социально-трудовой сфере.</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Ожидаемые эффекты для экономик России и Беларуси: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Гармонизация законодательства Российской Федерации и Республики Беларусь направлена на:</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повышение уровня жизни семей с детьми и улучшения демографической ситуации;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повышение доступности государственной социальной помощи и усиления ее адресности;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улучшение условий труда и социальной защищенности работников, занятых</w:t>
      </w:r>
      <w:r>
        <w:rPr>
          <w:rFonts w:ascii="Times New Roman" w:hAnsi="Times New Roman"/>
          <w:sz w:val="26"/>
        </w:rPr>
        <w:br/>
        <w:t>во вредных условиях труда;</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заимствование лучших практик с целью улучшения качества содействия занятости населения и снижения уровня безработицы в Российской Федерации и Республике Беларусь;</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обеспечение роста пенсий не ниже уровня инфляции;</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обеспечение гарантированных государствами мер социальной защиты граждан, пострадавших от последствий катастрофы на ЧАЭС и других радиационных аварий.</w:t>
      </w:r>
    </w:p>
    <w:p w:rsidR="00C44BFB" w:rsidRDefault="00C44BFB">
      <w:pPr>
        <w:spacing w:after="0" w:line="240" w:lineRule="auto"/>
        <w:ind w:firstLine="720"/>
        <w:jc w:val="both"/>
        <w:rPr>
          <w:rFonts w:ascii="Times New Roman" w:hAnsi="Times New Roman"/>
          <w:b/>
          <w:sz w:val="26"/>
        </w:rPr>
      </w:pPr>
    </w:p>
    <w:p w:rsidR="00C44BFB" w:rsidRDefault="003D1C3A">
      <w:pPr>
        <w:spacing w:after="0" w:line="240" w:lineRule="auto"/>
        <w:ind w:firstLine="720"/>
        <w:jc w:val="both"/>
        <w:rPr>
          <w:rFonts w:ascii="Times New Roman" w:hAnsi="Times New Roman"/>
          <w:b/>
          <w:sz w:val="26"/>
        </w:rPr>
      </w:pPr>
      <w:r>
        <w:rPr>
          <w:rFonts w:ascii="Times New Roman" w:hAnsi="Times New Roman"/>
          <w:b/>
          <w:sz w:val="26"/>
        </w:rPr>
        <w:t>Ход реализации:</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В целях реализации Союзной программы создано 6 отраслевых рабочих групп (по всем предусмотренным в Союзной программе направлениям проведения согласованной политики в социально-трудовой сфере).</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По всем разделам Союзной программы проведен сравнительный анализ законодательства Российской Федерации и Республики Беларусь (1-й этап).</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Проведена работа по выработке и согласованию единых подходов по гармонизации законодательства по разделам 2 «Занятость населения», 4 «Поддержка семей с детьми», </w:t>
      </w:r>
      <w:r>
        <w:rPr>
          <w:rFonts w:ascii="Times New Roman" w:hAnsi="Times New Roman"/>
          <w:sz w:val="26"/>
        </w:rPr>
        <w:br/>
        <w:t xml:space="preserve">5 «Социальное обслуживание» и 6 «Социальная поддержка отдельных категорий граждан» </w:t>
      </w:r>
      <w:r>
        <w:rPr>
          <w:rFonts w:ascii="Times New Roman" w:hAnsi="Times New Roman"/>
          <w:sz w:val="26"/>
        </w:rPr>
        <w:br/>
        <w:t>(2-й этап), подготовлены итоговые аналитические материалы.</w:t>
      </w:r>
    </w:p>
    <w:p w:rsidR="00C44BFB" w:rsidRDefault="003D1C3A">
      <w:pPr>
        <w:spacing w:after="0" w:line="240" w:lineRule="auto"/>
        <w:ind w:firstLine="720"/>
        <w:jc w:val="both"/>
        <w:rPr>
          <w:rFonts w:ascii="Times New Roman" w:hAnsi="Times New Roman"/>
          <w:sz w:val="26"/>
        </w:rPr>
      </w:pPr>
      <w:r>
        <w:rPr>
          <w:rFonts w:ascii="Times New Roman" w:hAnsi="Times New Roman"/>
          <w:sz w:val="26"/>
        </w:rPr>
        <w:t xml:space="preserve">Продолжается обсуждение, выработка и согласование единых подходов по гармонизации законодательства по разделам 1 «Трудовые отношения и охрана труда» </w:t>
      </w:r>
      <w:r>
        <w:rPr>
          <w:rFonts w:ascii="Times New Roman" w:hAnsi="Times New Roman"/>
          <w:sz w:val="26"/>
        </w:rPr>
        <w:br/>
        <w:t>и 3 «Социальное страхование и пенсионное обеспечение» Союзной программы (2-й этап).</w:t>
      </w:r>
    </w:p>
    <w:p w:rsidR="00C44BFB" w:rsidRDefault="00C44BFB">
      <w:pPr>
        <w:spacing w:after="0" w:line="240" w:lineRule="auto"/>
        <w:ind w:firstLine="709"/>
        <w:jc w:val="both"/>
        <w:rPr>
          <w:rFonts w:ascii="Times New Roman" w:hAnsi="Times New Roman"/>
          <w:b/>
          <w:sz w:val="26"/>
        </w:rPr>
      </w:pPr>
    </w:p>
    <w:p w:rsidR="00C44BFB" w:rsidRDefault="003D1C3A">
      <w:pPr>
        <w:spacing w:after="0" w:line="240" w:lineRule="auto"/>
        <w:ind w:firstLine="709"/>
        <w:jc w:val="both"/>
        <w:rPr>
          <w:rFonts w:ascii="Times New Roman" w:hAnsi="Times New Roman"/>
          <w:b/>
          <w:sz w:val="26"/>
        </w:rPr>
      </w:pPr>
      <w:r>
        <w:rPr>
          <w:rFonts w:ascii="Times New Roman" w:hAnsi="Times New Roman"/>
          <w:b/>
          <w:sz w:val="26"/>
        </w:rPr>
        <w:t>Трудовые отношения и охрана труда.</w:t>
      </w:r>
    </w:p>
    <w:p w:rsidR="00C44BFB" w:rsidRDefault="00C44BFB">
      <w:pPr>
        <w:spacing w:after="0" w:line="240" w:lineRule="auto"/>
        <w:jc w:val="both"/>
        <w:rPr>
          <w:rFonts w:ascii="Times New Roman" w:hAnsi="Times New Roman"/>
          <w:b/>
          <w:sz w:val="26"/>
        </w:rPr>
      </w:pPr>
    </w:p>
    <w:p w:rsidR="00C44BFB" w:rsidRDefault="003D1C3A">
      <w:pPr>
        <w:spacing w:after="0" w:line="240" w:lineRule="auto"/>
        <w:ind w:firstLine="709"/>
        <w:jc w:val="both"/>
        <w:rPr>
          <w:rFonts w:ascii="Times New Roman" w:hAnsi="Times New Roman"/>
          <w:sz w:val="26"/>
        </w:rPr>
      </w:pPr>
      <w:r>
        <w:rPr>
          <w:rFonts w:ascii="Times New Roman" w:hAnsi="Times New Roman"/>
          <w:sz w:val="26"/>
        </w:rPr>
        <w:t>Проведенный сравнительный анализ законодательства Российской Федерации</w:t>
      </w:r>
      <w:r>
        <w:rPr>
          <w:rFonts w:ascii="Times New Roman" w:hAnsi="Times New Roman"/>
          <w:sz w:val="26"/>
        </w:rPr>
        <w:br/>
        <w:t>и Республики Беларусь показал, что нормы Трудового кодекса Российской Федерации</w:t>
      </w:r>
      <w:r>
        <w:rPr>
          <w:rFonts w:ascii="Times New Roman" w:hAnsi="Times New Roman"/>
          <w:sz w:val="26"/>
        </w:rPr>
        <w:br/>
        <w:t>и Трудового кодекса Республики Беларусь основываются на схожих концептуальных подходах. В обеих странах нормы трудового законодательства направлены на обеспечение баланса интересов работодателей (нанимателей) и работников.</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lastRenderedPageBreak/>
        <w:t>Сферы регулирования трудовых отношений в обеих странах идентичны, включая такие направления, как: минимальный возраст для приема на работу, гарантии при заключении</w:t>
      </w:r>
      <w:r>
        <w:rPr>
          <w:rFonts w:ascii="Times New Roman" w:hAnsi="Times New Roman"/>
          <w:sz w:val="26"/>
        </w:rPr>
        <w:br/>
        <w:t>и прекращении трудовых договоров, определении пределов рабочего времени и времени отдыха, трудовых и социальных отпусков, защита прав отдельных категорий работников и др.</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На данном этапе осуществляется выработка предложений в части возможных путей гармонизации трудового законодательства Российской Федерации и Республики Беларусь.</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С учетом отдельных подходов ТК РФ, подготовлен </w:t>
      </w:r>
      <w:r>
        <w:rPr>
          <w:rFonts w:ascii="Times New Roman" w:hAnsi="Times New Roman"/>
          <w:b/>
          <w:sz w:val="26"/>
        </w:rPr>
        <w:t>проект Закона Республики Беларусь «Об изменении законов по вопросам трудовых отношений»</w:t>
      </w:r>
      <w:r>
        <w:rPr>
          <w:rFonts w:ascii="Times New Roman" w:hAnsi="Times New Roman"/>
          <w:sz w:val="26"/>
        </w:rPr>
        <w:t xml:space="preserve">, предусматривающий корректировку ТК РБ </w:t>
      </w:r>
      <w:r>
        <w:rPr>
          <w:rFonts w:ascii="Times New Roman" w:hAnsi="Times New Roman"/>
          <w:i/>
          <w:sz w:val="26"/>
        </w:rPr>
        <w:t>(20 сентября 2022 г. принят в 1 чтении, находится в Палате представителей Национального собрания Республики Беларусь для подготовки ко 2 чтению).</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ind w:firstLine="709"/>
        <w:jc w:val="both"/>
        <w:rPr>
          <w:rFonts w:ascii="Times New Roman" w:hAnsi="Times New Roman"/>
          <w:sz w:val="26"/>
        </w:rPr>
      </w:pPr>
      <w:r>
        <w:rPr>
          <w:rFonts w:ascii="Times New Roman" w:hAnsi="Times New Roman"/>
          <w:sz w:val="26"/>
        </w:rPr>
        <w:t>Проведенный сравнительный анализ законодательства Российской Федерации</w:t>
      </w:r>
      <w:r>
        <w:rPr>
          <w:rFonts w:ascii="Times New Roman" w:hAnsi="Times New Roman"/>
          <w:sz w:val="26"/>
        </w:rPr>
        <w:br/>
        <w:t xml:space="preserve">и Республики Беларусь в </w:t>
      </w:r>
      <w:r>
        <w:rPr>
          <w:rFonts w:ascii="Times New Roman" w:hAnsi="Times New Roman"/>
          <w:sz w:val="26"/>
          <w:u w:val="single"/>
        </w:rPr>
        <w:t>сфере условий и охраны труда</w:t>
      </w:r>
      <w:r>
        <w:rPr>
          <w:rFonts w:ascii="Times New Roman" w:hAnsi="Times New Roman"/>
          <w:sz w:val="26"/>
        </w:rPr>
        <w:t xml:space="preserve"> свидетельствует о наличии схожих принципов, идентичных подходов и норм по ряду направлений.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Вместе с тем результаты проведенного рабочими группами сравнительного анализа показывают также, что имеются отдельные различия в понятийном аппарате законодательства двух государств, которые не позволяют в полной мере выработать единые подходы к гармонизации законодательства в сфере охраны труда в целях их дальнейшего обсуждения и согласования, в том числе с учетом вступивших в силу с 1 марта 2022 г. изменений в Раздел X Трудового кодекса Российской Федерации (Федеральный закон от 2 июля 2021 г. № 311-ФЗ «О внесении изменений в Трудовой кодекс Российской Федерации») и изданных в этой связи подзаконных нормативных актов, а также вступивших в силу в 2021 году 40 актуализированных правил по охране труда для разных видов работ, непосредственно направленных на обеспечение безопасных условий труда работников. </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ind w:firstLine="709"/>
        <w:jc w:val="both"/>
        <w:rPr>
          <w:rFonts w:ascii="Times New Roman" w:hAnsi="Times New Roman"/>
          <w:b/>
          <w:sz w:val="26"/>
        </w:rPr>
      </w:pPr>
      <w:r>
        <w:rPr>
          <w:rFonts w:ascii="Times New Roman" w:hAnsi="Times New Roman"/>
          <w:b/>
          <w:sz w:val="26"/>
        </w:rPr>
        <w:t>Занятость населения.</w:t>
      </w:r>
    </w:p>
    <w:p w:rsidR="00C44BFB" w:rsidRDefault="00C44BFB">
      <w:pPr>
        <w:spacing w:after="0" w:line="240" w:lineRule="auto"/>
        <w:ind w:firstLine="709"/>
        <w:jc w:val="both"/>
        <w:rPr>
          <w:rFonts w:ascii="Times New Roman" w:hAnsi="Times New Roman"/>
          <w:b/>
          <w:sz w:val="26"/>
        </w:rPr>
      </w:pP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В целях реализации мероприятий, предусмотренных разделом «Занятость населения» был проведен сравнительный анализ: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законодательства Российской Федерации и Республики Беларусь в части определения категорий получателей пособия по безработице, размеров и сроков выплаты пособия</w:t>
      </w:r>
      <w:r>
        <w:rPr>
          <w:rFonts w:ascii="Times New Roman" w:hAnsi="Times New Roman"/>
          <w:sz w:val="26"/>
        </w:rPr>
        <w:br/>
        <w:t xml:space="preserve">по безработице, а также обсуждение и согласование единых подходов по гармонизации законодательства двух стран о занятости населения;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интерфейсов информационно-аналитической системы Общероссийская база вакансий «Работа в России» и «Общереспубликанский банк вакансий» Республики Беларусь</w:t>
      </w:r>
      <w:r>
        <w:rPr>
          <w:rFonts w:ascii="Times New Roman" w:hAnsi="Times New Roman"/>
          <w:sz w:val="26"/>
        </w:rPr>
        <w:br/>
        <w:t xml:space="preserve">и возможность их гармонизации.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Законодательство о занятости населения Республики Беларусь и Российской Федерации в значительной степени гармонизировано, но при этом имеется ряд немаловажных отличий: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в Российской Федерации мероприятия в сфере занятости населения финансируются</w:t>
      </w:r>
      <w:r>
        <w:rPr>
          <w:rFonts w:ascii="Times New Roman" w:hAnsi="Times New Roman"/>
          <w:sz w:val="26"/>
        </w:rPr>
        <w:br/>
        <w:t xml:space="preserve">из федерального (социальная поддержка) и регионального бюджетов, в Республике Беларусь – за счет средств бюджета государственного внебюджетного фонда социальной защиты населения Республики Беларусь;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 пособие по безработице выплачивается всем гражданам Российской Федерации, зарегистрированным в качестве безработных, а в Республике Беларусь право на получение пособия по безработице не имеют уволенные по собственному желанию, допустившие нарушение законодательства о труде и другие категории безработных;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lastRenderedPageBreak/>
        <w:t>– по минимальным и максимальным пороговым значениям размеры пособия</w:t>
      </w:r>
      <w:r>
        <w:rPr>
          <w:rFonts w:ascii="Times New Roman" w:hAnsi="Times New Roman"/>
          <w:sz w:val="26"/>
        </w:rPr>
        <w:br/>
        <w:t xml:space="preserve">по безработице в России значительно выше, чем в Беларуси;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 в период обучения по направлению органов службы занятости: в Российской Федерации сохраняется пособие по безработице за обучающимися, в Республике Беларусь – выплачивается стипендия.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Вместе с тем в законодательстве Республики Беларусь и Российской Федерации существуют различия по финансированию мероприятий в сфере занятости населения, а также в подходах к механизму материальной поддержки безработных, в частности, что касается размеров пособия по безработице, порядка его выплаты, а также источника его финансирования.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В целях проведения согласованной политики в сфере занятости населения посредством гармонизации законодательства подготовлен </w:t>
      </w:r>
      <w:r>
        <w:rPr>
          <w:rFonts w:ascii="Times New Roman" w:hAnsi="Times New Roman"/>
          <w:b/>
          <w:sz w:val="26"/>
        </w:rPr>
        <w:t>проект Закона Республики Беларусь</w:t>
      </w:r>
      <w:r>
        <w:rPr>
          <w:rFonts w:ascii="Times New Roman" w:hAnsi="Times New Roman"/>
          <w:b/>
          <w:sz w:val="26"/>
        </w:rPr>
        <w:br/>
        <w:t>«Об изменении законов по вопросам занятости населения»</w:t>
      </w:r>
      <w:r>
        <w:rPr>
          <w:rFonts w:ascii="Times New Roman" w:hAnsi="Times New Roman"/>
          <w:sz w:val="26"/>
        </w:rPr>
        <w:t>, которым вносятся изменения</w:t>
      </w:r>
      <w:r>
        <w:rPr>
          <w:rFonts w:ascii="Times New Roman" w:hAnsi="Times New Roman"/>
          <w:sz w:val="26"/>
        </w:rPr>
        <w:br/>
        <w:t>в Закон Республики Беларусь от 15 июня 2006 г. № 125-З «О занятости населения Республики Беларусь».</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Кроме того, в рамках гармонизации по итогам сравнительного ана</w:t>
      </w:r>
      <w:r w:rsidR="0054549A">
        <w:rPr>
          <w:rFonts w:ascii="Times New Roman" w:hAnsi="Times New Roman"/>
          <w:sz w:val="26"/>
        </w:rPr>
        <w:t>лиза интерфейсов информационно</w:t>
      </w:r>
      <w:r>
        <w:rPr>
          <w:rFonts w:ascii="Times New Roman" w:hAnsi="Times New Roman"/>
          <w:sz w:val="26"/>
        </w:rPr>
        <w:t>-аналитическ</w:t>
      </w:r>
      <w:r w:rsidR="0054549A">
        <w:rPr>
          <w:rFonts w:ascii="Times New Roman" w:hAnsi="Times New Roman"/>
          <w:sz w:val="26"/>
        </w:rPr>
        <w:t>их</w:t>
      </w:r>
      <w:r>
        <w:rPr>
          <w:rFonts w:ascii="Times New Roman" w:hAnsi="Times New Roman"/>
          <w:sz w:val="26"/>
        </w:rPr>
        <w:t xml:space="preserve"> систем Общероссийская база вакансий «Работа в России»</w:t>
      </w:r>
      <w:r>
        <w:rPr>
          <w:rFonts w:ascii="Times New Roman" w:hAnsi="Times New Roman"/>
          <w:sz w:val="26"/>
        </w:rPr>
        <w:br/>
        <w:t xml:space="preserve">и «Общереспубликанский банк вакансий» Республики Беларусь в 2022 году: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1) подготовлено техническое решение по разработке мобильного приложения;</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2) доработаны разделы «Помощь и поддержка», «Поиск вакансий», «Мои резюме» - произведены работы по созданию раздела «Помощь и поддержка». В данном разделе</w:t>
      </w:r>
      <w:r>
        <w:rPr>
          <w:rFonts w:ascii="Times New Roman" w:hAnsi="Times New Roman"/>
          <w:sz w:val="26"/>
        </w:rPr>
        <w:br/>
        <w:t>на текущий момент располагается информация о контактах службы технической поддержки,</w:t>
      </w:r>
      <w:r>
        <w:rPr>
          <w:rFonts w:ascii="Times New Roman" w:hAnsi="Times New Roman"/>
          <w:sz w:val="26"/>
        </w:rPr>
        <w:br/>
        <w:t xml:space="preserve">а также инструктивные материалы для работы пользователей портала ГСЗ;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3) доработан раздел «Служба занятости» в части размещения рекомендаций по поиску работы гражданам, в том числе имеющим дополнительные гарантии занятости, также произведены работы в части быстрого размещения рекомендаций пользователям портала</w:t>
      </w:r>
      <w:r>
        <w:rPr>
          <w:rFonts w:ascii="Times New Roman" w:hAnsi="Times New Roman"/>
          <w:sz w:val="26"/>
        </w:rPr>
        <w:br/>
        <w:t xml:space="preserve">по поиску работы;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4) проведены работы по созданию вкладки «Избранное» для нанимателей и соискателей. Вкладка будет отображаться в личных кабинетах и содержать резюме/вакансии, выбранные пользователями при работе с порталом ГСЗ (ПСВ1);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5) разработана карта расположения служб занятости (работает в тестовом режиме).</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Проведены работы по модернизации личного кабинета для возможности указания географических координат расположения рабочего места. В тестовом режиме подключено отображение рабочих мест на карте на публичной части портала ГСЗ;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6) созданы всплывающей подсказки инструкции по публикации - разработан механизм ввода информации с целью быстрого размещения/изменения всплывающей инструкции</w:t>
      </w:r>
      <w:r>
        <w:rPr>
          <w:rFonts w:ascii="Times New Roman" w:hAnsi="Times New Roman"/>
          <w:sz w:val="26"/>
        </w:rPr>
        <w:br/>
        <w:t xml:space="preserve">по публикации;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7) произведен анализ контента в части оформления на предмет улучшения визуального отображения. Выявлена необходимость дорабатывать поисковые формы (вакансии/резюме), формы заполнения вакансий и резюме. Страницы отображения текстовой информации. </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ind w:firstLine="709"/>
        <w:jc w:val="both"/>
        <w:rPr>
          <w:rFonts w:ascii="Times New Roman" w:hAnsi="Times New Roman"/>
          <w:b/>
          <w:sz w:val="26"/>
        </w:rPr>
      </w:pPr>
      <w:r>
        <w:rPr>
          <w:rFonts w:ascii="Times New Roman" w:hAnsi="Times New Roman"/>
          <w:b/>
          <w:sz w:val="26"/>
        </w:rPr>
        <w:t>Социальное страхование и пенсионное обеспечение.</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ind w:firstLine="709"/>
        <w:jc w:val="both"/>
        <w:rPr>
          <w:rFonts w:ascii="Times New Roman" w:hAnsi="Times New Roman"/>
          <w:sz w:val="26"/>
        </w:rPr>
      </w:pPr>
      <w:r>
        <w:rPr>
          <w:rFonts w:ascii="Times New Roman" w:hAnsi="Times New Roman"/>
          <w:sz w:val="26"/>
        </w:rPr>
        <w:t>В целях согласования единых подходов по гармонизации законодательств Российской Федерации и Республики Беларусь в социально-трудовой сфере, в части социального страхования, был проведен сравнительный анализ законодательства Российской Федерации</w:t>
      </w:r>
      <w:r>
        <w:rPr>
          <w:rFonts w:ascii="Times New Roman" w:hAnsi="Times New Roman"/>
          <w:sz w:val="26"/>
        </w:rPr>
        <w:br/>
        <w:t xml:space="preserve">и Республики Беларусь в области обязательного социального страхования на случай временной </w:t>
      </w:r>
      <w:r>
        <w:rPr>
          <w:rFonts w:ascii="Times New Roman" w:hAnsi="Times New Roman"/>
          <w:sz w:val="26"/>
        </w:rPr>
        <w:lastRenderedPageBreak/>
        <w:t xml:space="preserve">нетрудоспособности и в связи с материнством и обязательного социального страхования от несчастных случаев на производстве и профессиональных заболеваний (далее – сравнительный анализ).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Проведенный сравнительный анализ показал, что законодательство Российской Федерации и Республики Беларусь в части обязательного социального страхования на случай временной нетрудоспособности и в связи с материнством основывается на схожих базовых подходах, вместе с тем имеются и отличия.</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В части обязательного социального страхования на случай временной нетрудоспособности и в связи с материнством отмечаем, что в основном условия в Республике Беларусь являются наиболее выгодными (периоды социального обеспечения, размеры выплат). Преимущества данного вида социального страхования в Республике Беларусь обеспечиваются более высоким размером страхового взноса на социальное страхование. Вместе с тем в Российской Федерации закреплен более продолжительный период выплаты пособия по беременности и родам.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Кроме того, в Российской Федерации пособия по временной нетрудоспособности, по беременности и родам выплачиваются проактивно на основании электронного листка нетрудоспособности, формирование которого в форме электронного документа является обязательным. Единовременное пособие при рождении ребенка также назначается и выплачивается проактивно на основании сведений, поступающих из Единого государственного реестра записей актов гражданского состояния.</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В настоящее время Республикой Беларусь в целях перехода с «зачетного» принципа расходования средств бюджета Фонда социальной защиты населения Министерства труда и социальной защиты Республики Беларусь на механизм «прямых» выплат, который действует на территории Российской Федерации с 2021 года, в частности, в рамках реализации первого этапа перехода на «прямые» выплаты принято постановление Совета Министров Республики Беларусь от 30 декабря 2022 г. № 945 «Об изменении постановлений Совета Министров Республики Беларусь», которым внесены изменения в постановления Совета Министров Республики Беларусь от 28 июня 2013 г. № 569 «О мерах по реализации Закона Республики Беларусь «О государственных пособиях семьям, воспитывающим детей» и от 8 июля 1997 г. № 837 «Об утверждении Правил индивидуального (персонифицированного) учета застрахованных лиц в системе государственного социального страхования».</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В части обязательного социального страхования от несчастных случаев на производстве и профессиональных заболеваний отмечаем, что в Республике Беларусь обязательное страхование от несчастных случаев на производстве и профессиональных заболеваний не относится к видам социального страхования. Данный вид страхования осуществляет Белорусское республиканское унитарное предприятие «Белгосстрах».</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Существуют отличия в порядке определения размеров страховых тарифов и скидок</w:t>
      </w:r>
      <w:r>
        <w:rPr>
          <w:rFonts w:ascii="Times New Roman" w:hAnsi="Times New Roman"/>
          <w:sz w:val="26"/>
        </w:rPr>
        <w:br/>
        <w:t>и надбавок к этим тарифам, что не влечет существенных различий в размере среднего тарифа на одного страхователя в целом за год. Также установлены различия в перечне и размерах страховых выплат.</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Вместе с тем кардинальных изменений законодательства Российской Федерации</w:t>
      </w:r>
      <w:r>
        <w:rPr>
          <w:rFonts w:ascii="Times New Roman" w:hAnsi="Times New Roman"/>
          <w:sz w:val="26"/>
        </w:rPr>
        <w:br/>
        <w:t xml:space="preserve">и Республики Беларусь в части данного вида социального страхования не требуется.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По итогам анализа в сфере </w:t>
      </w:r>
      <w:r>
        <w:rPr>
          <w:rFonts w:ascii="Times New Roman" w:hAnsi="Times New Roman"/>
          <w:sz w:val="26"/>
          <w:u w:val="single"/>
        </w:rPr>
        <w:t>пенсионного обеспечения</w:t>
      </w:r>
      <w:r>
        <w:rPr>
          <w:rFonts w:ascii="Times New Roman" w:hAnsi="Times New Roman"/>
          <w:sz w:val="26"/>
        </w:rPr>
        <w:t xml:space="preserve"> выявлено, что пенсионные законодательства Республики Беларусь и Российской Федерации не содержат концептуальных отличий в наиболее важных вопросах, устанавливающих основы регулирования пенсионных отношений (в подходах к построению пенсионной системы, видах пенсий и условиях их назначения гражданам).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lastRenderedPageBreak/>
        <w:t>Проведение согласованной политики в пенсионной сфере - предлагается осуществлять за счет принятия и обеспечения реализации единого целевого задания – обеспечения роста пенсий не ниже уровня инфляции.</w:t>
      </w:r>
    </w:p>
    <w:p w:rsidR="00C44BFB" w:rsidRDefault="00C44BFB">
      <w:pPr>
        <w:spacing w:after="0" w:line="240" w:lineRule="auto"/>
        <w:ind w:firstLine="709"/>
        <w:jc w:val="both"/>
        <w:rPr>
          <w:rFonts w:ascii="Times New Roman" w:hAnsi="Times New Roman"/>
          <w:b/>
          <w:sz w:val="26"/>
        </w:rPr>
      </w:pPr>
    </w:p>
    <w:p w:rsidR="00C44BFB" w:rsidRDefault="003D1C3A">
      <w:pPr>
        <w:spacing w:after="0" w:line="240" w:lineRule="auto"/>
        <w:ind w:firstLine="709"/>
        <w:jc w:val="both"/>
        <w:rPr>
          <w:rFonts w:ascii="Times New Roman" w:hAnsi="Times New Roman"/>
          <w:b/>
          <w:sz w:val="26"/>
        </w:rPr>
      </w:pPr>
      <w:r>
        <w:rPr>
          <w:rFonts w:ascii="Times New Roman" w:hAnsi="Times New Roman"/>
          <w:b/>
          <w:sz w:val="26"/>
        </w:rPr>
        <w:t>Поддержка семей с детьми.</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ind w:firstLine="709"/>
        <w:jc w:val="both"/>
        <w:rPr>
          <w:rFonts w:ascii="Times New Roman" w:hAnsi="Times New Roman"/>
          <w:sz w:val="26"/>
        </w:rPr>
      </w:pPr>
      <w:r>
        <w:rPr>
          <w:rFonts w:ascii="Times New Roman" w:hAnsi="Times New Roman"/>
          <w:sz w:val="26"/>
        </w:rPr>
        <w:t>В сфере поддержки семей в связи с рождением и воспитанием детей, выявлена схожесть подходов к предоставлению государственных пособий в связи с рождением детей</w:t>
      </w:r>
      <w:r>
        <w:rPr>
          <w:rFonts w:ascii="Times New Roman" w:hAnsi="Times New Roman"/>
          <w:sz w:val="26"/>
        </w:rPr>
        <w:br/>
        <w:t>и дополнительных мер поддержки, направленных на улучшение демографической ситуации.</w:t>
      </w:r>
      <w:r>
        <w:rPr>
          <w:rFonts w:ascii="Times New Roman" w:hAnsi="Times New Roman"/>
          <w:sz w:val="26"/>
        </w:rPr>
        <w:br/>
        <w:t>С учетом складывающейся демографической ситуации в Российской Федерации и Республике Беларусь совершенствование дополнительных демографических мер поддержки отвечает интересам обеих стран.</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По итогам проведенной работы в Республике Беларусь прорабатываются вопросы, связанные с усилением адресности при предоставлении государственных пособий семьям, воспитывающим детей, дальнейшей модернизацией программы семейного капитала.</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Принимая во внимание, что в Российской Федерации меры социальной поддержки семей с детьми предоставляются с учетом принципов адресности и нуждаемости, дальнейшее совершенствование указанных мер поддержки будет осуществляться при необходимости по итогам проводимых на постоянной основе мониторингов реализации мер поддержки.</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ind w:firstLine="709"/>
        <w:jc w:val="both"/>
        <w:rPr>
          <w:rFonts w:ascii="Times New Roman" w:hAnsi="Times New Roman"/>
          <w:b/>
          <w:sz w:val="26"/>
        </w:rPr>
      </w:pPr>
      <w:r>
        <w:rPr>
          <w:rFonts w:ascii="Times New Roman" w:hAnsi="Times New Roman"/>
          <w:b/>
          <w:sz w:val="26"/>
        </w:rPr>
        <w:t xml:space="preserve">Социальное обслуживание. </w:t>
      </w:r>
    </w:p>
    <w:p w:rsidR="00C44BFB" w:rsidRDefault="00C44BFB">
      <w:pPr>
        <w:spacing w:after="0" w:line="240" w:lineRule="auto"/>
        <w:ind w:firstLine="709"/>
        <w:jc w:val="both"/>
        <w:rPr>
          <w:rFonts w:ascii="Times New Roman" w:hAnsi="Times New Roman"/>
          <w:b/>
          <w:sz w:val="26"/>
        </w:rPr>
      </w:pPr>
    </w:p>
    <w:p w:rsidR="00C44BFB" w:rsidRDefault="003D1C3A">
      <w:pPr>
        <w:spacing w:after="0" w:line="240" w:lineRule="auto"/>
        <w:ind w:right="-142" w:firstLine="709"/>
        <w:jc w:val="both"/>
        <w:rPr>
          <w:rFonts w:ascii="Times New Roman" w:hAnsi="Times New Roman"/>
          <w:spacing w:val="-8"/>
          <w:sz w:val="26"/>
        </w:rPr>
      </w:pPr>
      <w:r>
        <w:rPr>
          <w:rFonts w:ascii="Times New Roman" w:hAnsi="Times New Roman"/>
          <w:spacing w:val="-8"/>
          <w:sz w:val="26"/>
        </w:rPr>
        <w:t xml:space="preserve">Проведен сравнительный анализ законодательства Российской Федерации и Республики Беларусь в сфере социального обслуживания: </w:t>
      </w:r>
    </w:p>
    <w:p w:rsidR="00C44BFB" w:rsidRDefault="003D1C3A">
      <w:pPr>
        <w:spacing w:after="0" w:line="240" w:lineRule="auto"/>
        <w:ind w:firstLine="709"/>
        <w:contextualSpacing/>
        <w:jc w:val="both"/>
        <w:rPr>
          <w:rFonts w:ascii="Times New Roman" w:hAnsi="Times New Roman"/>
          <w:sz w:val="26"/>
        </w:rPr>
      </w:pPr>
      <w:r>
        <w:rPr>
          <w:rFonts w:ascii="Times New Roman" w:hAnsi="Times New Roman"/>
          <w:sz w:val="26"/>
        </w:rPr>
        <w:t>По итогам анализа выявлено, что в организации систем социального обслуживания государств имеются идентичные подходы.</w:t>
      </w:r>
    </w:p>
    <w:p w:rsidR="00C44BFB" w:rsidRDefault="003D1C3A">
      <w:pPr>
        <w:spacing w:after="0" w:line="240" w:lineRule="auto"/>
        <w:ind w:right="-1" w:firstLine="708"/>
        <w:contextualSpacing/>
        <w:jc w:val="both"/>
        <w:rPr>
          <w:rFonts w:ascii="Times New Roman" w:hAnsi="Times New Roman"/>
          <w:sz w:val="26"/>
        </w:rPr>
      </w:pPr>
      <w:bookmarkStart w:id="56" w:name="_Hlk111460724"/>
      <w:r>
        <w:rPr>
          <w:rFonts w:ascii="Times New Roman" w:hAnsi="Times New Roman"/>
          <w:sz w:val="26"/>
        </w:rPr>
        <w:t>Одновременно с работой по проведению сравнительного анализа осуществлялась выработка предложений в части возможных путей гармонизации законодательства Республики Беларусь и Российской Федерации.</w:t>
      </w:r>
    </w:p>
    <w:p w:rsidR="00C44BFB" w:rsidRDefault="003D1C3A">
      <w:pPr>
        <w:spacing w:after="0" w:line="240" w:lineRule="auto"/>
        <w:ind w:firstLine="708"/>
        <w:jc w:val="both"/>
        <w:rPr>
          <w:rFonts w:ascii="Times New Roman" w:hAnsi="Times New Roman"/>
          <w:sz w:val="26"/>
        </w:rPr>
      </w:pPr>
      <w:r>
        <w:rPr>
          <w:rFonts w:ascii="Times New Roman" w:hAnsi="Times New Roman"/>
          <w:spacing w:val="-4"/>
          <w:sz w:val="26"/>
        </w:rPr>
        <w:t xml:space="preserve">В частности, в рамках комплексной корректировки </w:t>
      </w:r>
      <w:bookmarkStart w:id="57" w:name="_Hlk111461905"/>
      <w:r>
        <w:rPr>
          <w:rFonts w:ascii="Times New Roman" w:hAnsi="Times New Roman"/>
          <w:spacing w:val="-4"/>
          <w:sz w:val="26"/>
        </w:rPr>
        <w:t>законодательства о социальном обслуживании подготовлен</w:t>
      </w:r>
      <w:r>
        <w:rPr>
          <w:rFonts w:ascii="Times New Roman" w:hAnsi="Times New Roman"/>
          <w:b/>
          <w:sz w:val="26"/>
        </w:rPr>
        <w:t xml:space="preserve"> проект Закона Республики Беларусь «Об изменении законов по вопросам социального обслуживания»</w:t>
      </w:r>
      <w:r>
        <w:rPr>
          <w:rFonts w:ascii="Times New Roman" w:hAnsi="Times New Roman"/>
          <w:sz w:val="26"/>
        </w:rPr>
        <w:t>.</w:t>
      </w:r>
      <w:bookmarkEnd w:id="56"/>
      <w:bookmarkEnd w:id="57"/>
      <w:r>
        <w:rPr>
          <w:rFonts w:ascii="Times New Roman" w:hAnsi="Times New Roman"/>
          <w:sz w:val="26"/>
        </w:rPr>
        <w:t xml:space="preserve"> П</w:t>
      </w:r>
      <w:r>
        <w:rPr>
          <w:rFonts w:ascii="Times New Roman" w:hAnsi="Times New Roman"/>
          <w:spacing w:val="-4"/>
          <w:sz w:val="26"/>
        </w:rPr>
        <w:t xml:space="preserve">ри разработке проекта </w:t>
      </w:r>
      <w:r>
        <w:rPr>
          <w:rFonts w:ascii="Times New Roman" w:hAnsi="Times New Roman"/>
          <w:sz w:val="26"/>
        </w:rPr>
        <w:t>Закона максимально учтен опыт Российской Федерации в организации социального обслуживания, имеющиеся расхождения с законодательством Российской Федерации практически сняты.</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ind w:firstLine="709"/>
        <w:jc w:val="both"/>
        <w:rPr>
          <w:rFonts w:ascii="Times New Roman" w:hAnsi="Times New Roman"/>
          <w:b/>
          <w:sz w:val="26"/>
        </w:rPr>
      </w:pPr>
      <w:r>
        <w:rPr>
          <w:rFonts w:ascii="Times New Roman" w:hAnsi="Times New Roman"/>
          <w:b/>
          <w:sz w:val="26"/>
        </w:rPr>
        <w:t>Социальная поддержка отдельных категорий граждан.</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Проведен сравнительный анализ законодательства Российской Федерации и Республики Беларусь, которым установлены государственная </w:t>
      </w:r>
      <w:r>
        <w:rPr>
          <w:rFonts w:ascii="Times New Roman" w:hAnsi="Times New Roman"/>
          <w:sz w:val="26"/>
          <w:u w:val="single"/>
        </w:rPr>
        <w:t>социальная помощь малообеспеченным категориям граждан</w:t>
      </w:r>
      <w:r>
        <w:rPr>
          <w:rFonts w:ascii="Times New Roman" w:hAnsi="Times New Roman"/>
          <w:sz w:val="26"/>
        </w:rPr>
        <w:t>, порядок расчета среднедушевого дохода для назначения государственной социальной помощи и порядок исчисления прожиточного минимума и бюджета прожиточного минимума.</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С учетом выработанных подходов в целях совершенствования системы социальной помощи подготовлен проект Указа Президента Республики Беларусь «О государственной адресной социальной помощи», который максимально учитывает опыт Российской Федерации по оказанию мер социальной поддержки малообеспеченных граждан в части оказания государственной социальной помощи на основании социального контракта.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lastRenderedPageBreak/>
        <w:t>Принимая во внимание, что имеющиеся основные отличия в законодательстве двух стран в основном связаны с федеративным устройством Российской Федерации и передачей субъектам Российской Федерации полномочий по принятию законов и иных нормативных правовых актов, определяющих размеры, условия, порядок назначения и выплаты государственной социальной помощи малоимущим семьям, малоимущим одиноко проживающим гражданам, некоторым другим категориям граждан, в дальнейшем приоритетными направлениями развития и сближения законодательства в сфере оказания государственной социальной помощи малообеспеченным гражданам могут стать меры, направленные на повышение доступности социальной помощи и усиления ее адресности.</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По итогам проведения сравнительного анализа законодательства Российской Федерации и Республики Беларусь в части </w:t>
      </w:r>
      <w:r>
        <w:rPr>
          <w:rFonts w:ascii="Times New Roman" w:hAnsi="Times New Roman"/>
          <w:sz w:val="26"/>
          <w:u w:val="single"/>
        </w:rPr>
        <w:t>обеспечения инвалидов техническими средствами реабилитации</w:t>
      </w:r>
      <w:r>
        <w:rPr>
          <w:rFonts w:ascii="Times New Roman" w:hAnsi="Times New Roman"/>
          <w:sz w:val="26"/>
        </w:rPr>
        <w:t xml:space="preserve"> (далее – ТСР) сформированы следующие выводы.</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Законодательство Республики Беларусь и Российской Федерации не содержит концептуальных отличий в обеспечении инвалидов ТСР. Однако имеются отличия в механизме ее реализации и условиях оказания.</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ind w:firstLine="709"/>
        <w:jc w:val="both"/>
        <w:rPr>
          <w:rFonts w:ascii="Times New Roman" w:hAnsi="Times New Roman"/>
          <w:sz w:val="26"/>
        </w:rPr>
      </w:pPr>
      <w:r>
        <w:rPr>
          <w:rFonts w:ascii="Times New Roman" w:hAnsi="Times New Roman"/>
          <w:sz w:val="26"/>
        </w:rPr>
        <w:t>Сравнительный анализ показал, что нормы законодательства Республики Беларусь</w:t>
      </w:r>
      <w:r>
        <w:rPr>
          <w:rFonts w:ascii="Times New Roman" w:hAnsi="Times New Roman"/>
          <w:sz w:val="26"/>
        </w:rPr>
        <w:br/>
        <w:t xml:space="preserve">и Российской Федерации в части предоставления мер </w:t>
      </w:r>
      <w:r>
        <w:rPr>
          <w:rFonts w:ascii="Times New Roman" w:hAnsi="Times New Roman"/>
          <w:sz w:val="26"/>
          <w:u w:val="single"/>
        </w:rPr>
        <w:t>социальной поддержки ветеранам</w:t>
      </w:r>
      <w:r>
        <w:rPr>
          <w:rFonts w:ascii="Times New Roman" w:hAnsi="Times New Roman"/>
          <w:sz w:val="26"/>
        </w:rPr>
        <w:t xml:space="preserve"> основываются на схожих базовых подходах.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Законодательствами обеих стран установлены идентичные основные категории ветеранов: ветераны Великой Отечественной войны, в том числе инвалиды Великой Отечественной войны, ветераны боевых действий, в том числе инвалиды боевых действий, ветераны труда, ветераны Вооруженных Сил (ветераны военной службы). Имеются определенные различия в группах лиц, определяемых данными категориями.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Имеющиеся отличия в основном связаны как с федеративным устройством Российской Федерации и делегированием субъектам права принятия мер социальной поддержки</w:t>
      </w:r>
      <w:r>
        <w:rPr>
          <w:rFonts w:ascii="Times New Roman" w:hAnsi="Times New Roman"/>
          <w:sz w:val="26"/>
        </w:rPr>
        <w:br/>
        <w:t xml:space="preserve">по некоторым категориям с учетом региональных особенностей (в отношении ветеранов труда, тружеников тыла), так и с наличием категорий ветеранов, обусловленных историческими реалиями. В частности, органами государственной власти граждане Республики Беларусь для участия в боевых действиях на территории других государств после 1 января 1992 г. не направлялись.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Таким образом, по концептуальным направлениям законодательство обеих стран</w:t>
      </w:r>
      <w:r>
        <w:rPr>
          <w:rFonts w:ascii="Times New Roman" w:hAnsi="Times New Roman"/>
          <w:sz w:val="26"/>
        </w:rPr>
        <w:br/>
        <w:t>в существенной степени гармонизировано.</w:t>
      </w:r>
    </w:p>
    <w:p w:rsidR="00C44BFB" w:rsidRDefault="00C44BFB">
      <w:pPr>
        <w:spacing w:after="0" w:line="240" w:lineRule="auto"/>
        <w:ind w:firstLine="709"/>
        <w:jc w:val="both"/>
        <w:rPr>
          <w:rFonts w:ascii="Times New Roman" w:hAnsi="Times New Roman"/>
          <w:sz w:val="26"/>
        </w:rPr>
      </w:pP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Сравнительный анализ законодательства Российской Федерации и Республики Беларусь </w:t>
      </w:r>
      <w:r>
        <w:rPr>
          <w:rFonts w:ascii="Times New Roman" w:hAnsi="Times New Roman"/>
          <w:sz w:val="26"/>
          <w:u w:val="single"/>
        </w:rPr>
        <w:t xml:space="preserve">о социальной защите граждан, пострадавших от катастрофы на Чернобыльской АЭС, других радиационных аварий </w:t>
      </w:r>
      <w:r>
        <w:rPr>
          <w:rFonts w:ascii="Times New Roman" w:hAnsi="Times New Roman"/>
          <w:sz w:val="26"/>
        </w:rPr>
        <w:t xml:space="preserve">показал, что по концептуальным направлениям законодательства в существенной степени гармонизировано.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Законодательствами Российской Федерации и Республики Беларусь предусматривается практически идентичный подход к установлению правового статуса граждан, принимавших участие в ликвидации последствий катастрофы на ЧАЭС, а также других категорий граждан, подвергшихся воздействию радиации, в зависимости от причиненного вреда их здоровью,</w:t>
      </w:r>
      <w:r>
        <w:rPr>
          <w:rFonts w:ascii="Times New Roman" w:hAnsi="Times New Roman"/>
          <w:sz w:val="26"/>
        </w:rPr>
        <w:br/>
        <w:t xml:space="preserve">за риск вследствие проживания и работы на территории, подвергшейся радиоактивному загрязнению в результате чернобыльской катастрофы. </w:t>
      </w:r>
    </w:p>
    <w:p w:rsidR="00C44BFB" w:rsidRDefault="003D1C3A">
      <w:pPr>
        <w:spacing w:after="0" w:line="240" w:lineRule="auto"/>
        <w:ind w:firstLine="709"/>
        <w:jc w:val="both"/>
        <w:rPr>
          <w:rFonts w:ascii="Times New Roman" w:hAnsi="Times New Roman"/>
          <w:sz w:val="26"/>
        </w:rPr>
      </w:pPr>
      <w:r>
        <w:rPr>
          <w:rFonts w:ascii="Times New Roman" w:hAnsi="Times New Roman"/>
          <w:sz w:val="26"/>
        </w:rPr>
        <w:t xml:space="preserve">Принимая во внимание проводимую государственную политику по упорядочению системы предоставления льгот и развитие института адресной социальной помощи, проведение </w:t>
      </w:r>
      <w:r>
        <w:rPr>
          <w:rFonts w:ascii="Times New Roman" w:hAnsi="Times New Roman"/>
          <w:sz w:val="26"/>
        </w:rPr>
        <w:lastRenderedPageBreak/>
        <w:t>согласованной политики предлагается осуществлять за счет обеспечения гарантированных государствами мер социальной защиты граждан, пострадавших от последствий катастрофы на Чернобыльской АЭС.</w:t>
      </w:r>
    </w:p>
    <w:p w:rsidR="00C44BFB" w:rsidRDefault="00C44BFB">
      <w:pPr>
        <w:spacing w:after="0" w:line="240" w:lineRule="auto"/>
        <w:jc w:val="center"/>
        <w:rPr>
          <w:rFonts w:ascii="Times New Roman" w:hAnsi="Times New Roman"/>
          <w:b/>
          <w:sz w:val="26"/>
        </w:rPr>
      </w:pPr>
    </w:p>
    <w:p w:rsidR="0035307A" w:rsidRDefault="0035307A">
      <w:pPr>
        <w:spacing w:after="0" w:line="240" w:lineRule="auto"/>
        <w:jc w:val="center"/>
        <w:rPr>
          <w:rFonts w:ascii="Times New Roman" w:hAnsi="Times New Roman"/>
          <w:b/>
          <w:sz w:val="26"/>
        </w:rPr>
      </w:pPr>
    </w:p>
    <w:p w:rsidR="0035307A" w:rsidRDefault="0035307A">
      <w:pPr>
        <w:spacing w:after="0" w:line="240" w:lineRule="auto"/>
        <w:jc w:val="center"/>
        <w:rPr>
          <w:rFonts w:ascii="Times New Roman" w:hAnsi="Times New Roman"/>
          <w:b/>
          <w:sz w:val="26"/>
        </w:rPr>
      </w:pPr>
    </w:p>
    <w:p w:rsidR="00C44BFB" w:rsidRDefault="003D1C3A">
      <w:pPr>
        <w:spacing w:after="0" w:line="240" w:lineRule="auto"/>
        <w:jc w:val="center"/>
        <w:rPr>
          <w:rFonts w:ascii="Times New Roman" w:hAnsi="Times New Roman"/>
          <w:b/>
          <w:sz w:val="26"/>
        </w:rPr>
      </w:pPr>
      <w:r>
        <w:rPr>
          <w:rFonts w:ascii="Times New Roman" w:hAnsi="Times New Roman"/>
          <w:b/>
          <w:sz w:val="26"/>
        </w:rPr>
        <w:t>Перечень нормативных правовых актов</w:t>
      </w:r>
    </w:p>
    <w:p w:rsidR="00C44BFB" w:rsidRDefault="00C44BFB">
      <w:pPr>
        <w:spacing w:after="0" w:line="240" w:lineRule="auto"/>
        <w:jc w:val="center"/>
        <w:rPr>
          <w:rFonts w:ascii="Times New Roman" w:hAnsi="Times New Roman"/>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74"/>
        <w:gridCol w:w="1177"/>
      </w:tblGrid>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w:t>
            </w: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Наименование НПА</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b/>
                <w:sz w:val="26"/>
              </w:rPr>
            </w:pPr>
            <w:r>
              <w:rPr>
                <w:rFonts w:ascii="Times New Roman" w:hAnsi="Times New Roman"/>
                <w:b/>
                <w:sz w:val="26"/>
              </w:rPr>
              <w:t>НПА РФ/РБ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447"/>
              <w:jc w:val="center"/>
              <w:rPr>
                <w:rFonts w:ascii="Times New Roman" w:hAnsi="Times New Roman"/>
                <w:b/>
                <w:sz w:val="26"/>
              </w:rPr>
            </w:pPr>
            <w:r>
              <w:rPr>
                <w:rFonts w:ascii="Times New Roman" w:hAnsi="Times New Roman"/>
                <w:b/>
                <w:sz w:val="26"/>
              </w:rPr>
              <w:t>Принятые НПА</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single" w:sz="4" w:space="0" w:color="000000"/>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Закон Республики Беларусь от 30 июня 2022 г. № 183-3 «О правах инвалидов и их социальной интеграции»</w:t>
            </w:r>
          </w:p>
        </w:tc>
        <w:tc>
          <w:tcPr>
            <w:tcW w:w="1177"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4 апреля 2022 г. № 205</w:t>
            </w:r>
          </w:p>
        </w:tc>
        <w:tc>
          <w:tcPr>
            <w:tcW w:w="1177"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21 ноября 2022 г. № 796</w:t>
            </w:r>
          </w:p>
        </w:tc>
        <w:tc>
          <w:tcPr>
            <w:tcW w:w="1177"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single" w:sz="4" w:space="0" w:color="000000"/>
              <w:right w:val="nil"/>
            </w:tcBorders>
            <w:shd w:val="clear" w:color="auto" w:fill="FFFFFF"/>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21 ноября 2022 г. № 798</w:t>
            </w:r>
          </w:p>
        </w:tc>
        <w:tc>
          <w:tcPr>
            <w:tcW w:w="1177"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single" w:sz="4" w:space="0" w:color="000000"/>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Совета Министров Республики Беларусь от 30 декабря 2022 г. № 945</w:t>
            </w:r>
          </w:p>
        </w:tc>
        <w:tc>
          <w:tcPr>
            <w:tcW w:w="1177"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Министерства труда и социальной защиты Республики Беларусь и Министерства культуры Республики Беларусь от 25 февраля 2022 г. № 14/7</w:t>
            </w:r>
          </w:p>
        </w:tc>
        <w:tc>
          <w:tcPr>
            <w:tcW w:w="1177"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nil"/>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Министерства труда и социальной защиты Республики Беларусь и Министерства сельского хозяйства и продовольствия Республики Беларусь от 5 мая 2022 г. № 29/44</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nil"/>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Министерства труда и социальной защиты Республики Беларусь от 6 июня 2022 г. № 35</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nil"/>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Министерства труда и социальной защиты Республики Беларусь от 14 июля 2022 г. № 45</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nil"/>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Министерства труда и социальной защиты Республики Беларусь от 23 августа 2022 г. № 50</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nil"/>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Министерства труда и социальной защиты Республики Беларусь от 30 сентября 2022 г. № 53</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nil"/>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Министерства труда и социальной защиты Республики Беларусь от 30 сентября 2022 г. № 54</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nil"/>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Министерства труда и социальной защиты Республики Беларусь от 19 октября 2022 г. № 59</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nil"/>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Министерства труда и социальной защиты Республики Беларусь и Министерства транспорта и коммуникаций Республики Беларусь от 6 декабря 2022 г. №78/104</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nil"/>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постановление Министерства труда и социальной защиты Республики Беларусь и Национальной академии наук Беларуси от 12 декабря 2022 г. № 90/9</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nil"/>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Указ Президента Республики Беларусь от 12 октября 2021 г. № 389 «Об использовании семейного капитала»</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0"/>
              </w:numPr>
              <w:ind w:left="357" w:hanging="357"/>
              <w:jc w:val="center"/>
              <w:rPr>
                <w:sz w:val="26"/>
              </w:rPr>
            </w:pPr>
          </w:p>
        </w:tc>
        <w:tc>
          <w:tcPr>
            <w:tcW w:w="8874" w:type="dxa"/>
            <w:tcBorders>
              <w:top w:val="single" w:sz="4" w:space="0" w:color="000000"/>
              <w:left w:val="single" w:sz="4" w:space="0" w:color="000000"/>
              <w:bottom w:val="nil"/>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Закон Республики Беларусь от 30 июня 2022 г. № 183-3 «О правах инвалидов и их социальной интеграции»</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tabs>
                <w:tab w:val="left" w:pos="3550"/>
              </w:tabs>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ind w:firstLine="306"/>
              <w:jc w:val="center"/>
              <w:rPr>
                <w:rFonts w:ascii="Times New Roman" w:hAnsi="Times New Roman"/>
                <w:b/>
                <w:sz w:val="26"/>
              </w:rPr>
            </w:pPr>
            <w:r>
              <w:rPr>
                <w:rFonts w:ascii="Times New Roman" w:hAnsi="Times New Roman"/>
                <w:b/>
                <w:sz w:val="26"/>
              </w:rPr>
              <w:t>НПА в процессе проработки</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1"/>
              </w:numPr>
              <w:ind w:left="357" w:hanging="357"/>
              <w:jc w:val="both"/>
              <w:rPr>
                <w:sz w:val="26"/>
              </w:rPr>
            </w:pPr>
          </w:p>
        </w:tc>
        <w:tc>
          <w:tcPr>
            <w:tcW w:w="8874" w:type="dxa"/>
            <w:tcBorders>
              <w:top w:val="single" w:sz="4" w:space="0" w:color="000000"/>
              <w:left w:val="single" w:sz="4" w:space="0" w:color="000000"/>
              <w:bottom w:val="single" w:sz="4" w:space="0" w:color="000000"/>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проект Закона Республики Беларусь «Об изменении законов по вопросам занятости населения»</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1"/>
              </w:numPr>
              <w:ind w:left="357" w:hanging="357"/>
              <w:jc w:val="both"/>
              <w:rPr>
                <w:sz w:val="26"/>
              </w:rPr>
            </w:pPr>
          </w:p>
        </w:tc>
        <w:tc>
          <w:tcPr>
            <w:tcW w:w="8874" w:type="dxa"/>
            <w:tcBorders>
              <w:top w:val="single" w:sz="4" w:space="0" w:color="000000"/>
              <w:left w:val="single" w:sz="4" w:space="0" w:color="000000"/>
              <w:bottom w:val="single" w:sz="4" w:space="0" w:color="000000"/>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проект Закона Республики Беларусь «Об изменении законов по вопросам социального обслуживания и социальных выплат» (01.11.2023 принят Палатой представителей Национального Собрания во втором чтении, готовится к рассмотрению в Совете Республики Национального собрания Республики Беларусь)</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1"/>
              </w:numPr>
              <w:ind w:left="357" w:hanging="357"/>
              <w:jc w:val="both"/>
              <w:rPr>
                <w:sz w:val="26"/>
              </w:rPr>
            </w:pPr>
          </w:p>
        </w:tc>
        <w:tc>
          <w:tcPr>
            <w:tcW w:w="8874" w:type="dxa"/>
            <w:tcBorders>
              <w:top w:val="single" w:sz="4" w:space="0" w:color="000000"/>
              <w:left w:val="single" w:sz="4" w:space="0" w:color="000000"/>
              <w:bottom w:val="nil"/>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проект Закона Республики Беларусь «Об изменении Закона Республики Беларусь «О государственных пособиях семьям, воспитывающим детей»</w:t>
            </w:r>
          </w:p>
        </w:tc>
        <w:tc>
          <w:tcPr>
            <w:tcW w:w="1177" w:type="dxa"/>
            <w:tcBorders>
              <w:top w:val="single" w:sz="4" w:space="0" w:color="000000"/>
              <w:left w:val="single" w:sz="4" w:space="0" w:color="000000"/>
              <w:bottom w:val="nil"/>
              <w:right w:val="single" w:sz="4" w:space="0" w:color="000000"/>
            </w:tcBorders>
            <w:shd w:val="clear" w:color="auto" w:fill="FFFFFF"/>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1"/>
              </w:numPr>
              <w:ind w:left="357" w:hanging="357"/>
              <w:jc w:val="both"/>
              <w:rPr>
                <w:sz w:val="26"/>
              </w:rPr>
            </w:pPr>
          </w:p>
        </w:tc>
        <w:tc>
          <w:tcPr>
            <w:tcW w:w="8874" w:type="dxa"/>
            <w:tcBorders>
              <w:top w:val="single" w:sz="4" w:space="0" w:color="000000"/>
              <w:left w:val="single" w:sz="4" w:space="0" w:color="000000"/>
              <w:bottom w:val="single" w:sz="4" w:space="0" w:color="000000"/>
              <w:right w:val="nil"/>
            </w:tcBorders>
            <w:shd w:val="clear" w:color="auto" w:fill="FFFFFF"/>
            <w:vAlign w:val="bottom"/>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проект Закона Республики Беларусь «Об изменении законов по вопросам ветеранов»</w:t>
            </w:r>
          </w:p>
        </w:tc>
        <w:tc>
          <w:tcPr>
            <w:tcW w:w="1177" w:type="dxa"/>
            <w:tcBorders>
              <w:top w:val="single" w:sz="4" w:space="0" w:color="000000"/>
              <w:left w:val="single" w:sz="4" w:space="0" w:color="000000"/>
              <w:bottom w:val="single" w:sz="4" w:space="0" w:color="000000"/>
              <w:right w:val="single" w:sz="4" w:space="0" w:color="000000"/>
            </w:tcBorders>
            <w:shd w:val="clear" w:color="auto" w:fill="FFFFFF"/>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C44BFB">
            <w:pPr>
              <w:pStyle w:val="af1"/>
              <w:numPr>
                <w:ilvl w:val="0"/>
                <w:numId w:val="41"/>
              </w:numPr>
              <w:ind w:left="357" w:hanging="357"/>
              <w:jc w:val="both"/>
              <w:rPr>
                <w:sz w:val="26"/>
              </w:rPr>
            </w:pPr>
          </w:p>
        </w:tc>
        <w:tc>
          <w:tcPr>
            <w:tcW w:w="8874"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tabs>
                <w:tab w:val="left" w:pos="3550"/>
              </w:tabs>
              <w:spacing w:after="0" w:line="240" w:lineRule="auto"/>
              <w:jc w:val="both"/>
              <w:rPr>
                <w:rFonts w:ascii="Times New Roman" w:hAnsi="Times New Roman"/>
                <w:sz w:val="26"/>
              </w:rPr>
            </w:pPr>
            <w:r>
              <w:rPr>
                <w:rFonts w:ascii="Times New Roman" w:hAnsi="Times New Roman"/>
                <w:sz w:val="26"/>
              </w:rPr>
              <w:t>проект Указа Президента Республики Беларусь «О государственной адресной социальной помощи»</w:t>
            </w:r>
          </w:p>
        </w:tc>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jc w:val="center"/>
              <w:rPr>
                <w:rFonts w:ascii="Times New Roman" w:hAnsi="Times New Roman"/>
                <w:sz w:val="26"/>
              </w:rPr>
            </w:pPr>
            <w:r>
              <w:rPr>
                <w:rFonts w:ascii="Times New Roman" w:hAnsi="Times New Roman"/>
                <w:sz w:val="26"/>
              </w:rPr>
              <w:t>РБ</w:t>
            </w:r>
          </w:p>
        </w:tc>
      </w:tr>
      <w:tr w:rsidR="00C44BFB">
        <w:tc>
          <w:tcPr>
            <w:tcW w:w="10529" w:type="dxa"/>
            <w:gridSpan w:val="3"/>
            <w:tcBorders>
              <w:top w:val="single" w:sz="4" w:space="0" w:color="000000"/>
              <w:left w:val="single" w:sz="4" w:space="0" w:color="000000"/>
              <w:bottom w:val="single" w:sz="4" w:space="0" w:color="000000"/>
              <w:right w:val="single" w:sz="4" w:space="0" w:color="000000"/>
            </w:tcBorders>
            <w:shd w:val="clear" w:color="auto" w:fill="auto"/>
          </w:tcPr>
          <w:p w:rsidR="00C44BFB" w:rsidRDefault="003D1C3A">
            <w:pPr>
              <w:spacing w:after="0" w:line="240" w:lineRule="auto"/>
              <w:rPr>
                <w:rFonts w:ascii="Times New Roman" w:hAnsi="Times New Roman"/>
                <w:b/>
                <w:sz w:val="26"/>
              </w:rPr>
            </w:pPr>
            <w:r>
              <w:rPr>
                <w:rFonts w:ascii="Times New Roman" w:hAnsi="Times New Roman"/>
                <w:b/>
                <w:sz w:val="26"/>
              </w:rPr>
              <w:t>Общее количество НПА: 22</w:t>
            </w:r>
          </w:p>
        </w:tc>
      </w:tr>
    </w:tbl>
    <w:p w:rsidR="00C44BFB" w:rsidRDefault="00C44BFB">
      <w:pPr>
        <w:spacing w:after="0" w:line="240" w:lineRule="auto"/>
        <w:jc w:val="both"/>
        <w:rPr>
          <w:rFonts w:ascii="Times New Roman" w:hAnsi="Times New Roman"/>
          <w:sz w:val="26"/>
        </w:rPr>
      </w:pPr>
    </w:p>
    <w:sectPr w:rsidR="00C44BFB">
      <w:headerReference w:type="default" r:id="rId7"/>
      <w:headerReference w:type="first" r:id="rId8"/>
      <w:pgSz w:w="12240" w:h="15840"/>
      <w:pgMar w:top="567" w:right="567" w:bottom="709" w:left="1134" w:header="28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4CC" w:rsidRDefault="00EA64CC">
      <w:pPr>
        <w:spacing w:after="0" w:line="240" w:lineRule="auto"/>
      </w:pPr>
      <w:r>
        <w:separator/>
      </w:r>
    </w:p>
  </w:endnote>
  <w:endnote w:type="continuationSeparator" w:id="0">
    <w:p w:rsidR="00EA64CC" w:rsidRDefault="00EA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charset w:val="CC"/>
    <w:family w:val="roman"/>
    <w:pitch w:val="variable"/>
    <w:sig w:usb0="800006FF" w:usb1="0000285A" w:usb2="00000000" w:usb3="00000000" w:csb0="00000015"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4CC" w:rsidRDefault="00EA64CC">
      <w:pPr>
        <w:spacing w:after="0" w:line="240" w:lineRule="auto"/>
      </w:pPr>
      <w:r>
        <w:separator/>
      </w:r>
    </w:p>
  </w:footnote>
  <w:footnote w:type="continuationSeparator" w:id="0">
    <w:p w:rsidR="00EA64CC" w:rsidRDefault="00EA64CC">
      <w:pPr>
        <w:spacing w:after="0" w:line="240" w:lineRule="auto"/>
      </w:pPr>
      <w:r>
        <w:continuationSeparator/>
      </w:r>
    </w:p>
  </w:footnote>
  <w:footnote w:id="1">
    <w:p w:rsidR="002866D6" w:rsidRDefault="002866D6">
      <w:pPr>
        <w:pStyle w:val="Footnote"/>
        <w:ind w:firstLine="708"/>
        <w:rPr>
          <w:rFonts w:ascii="Times New Roman" w:hAnsi="Times New Roman"/>
        </w:rPr>
      </w:pPr>
      <w:r>
        <w:rPr>
          <w:rFonts w:ascii="Times New Roman" w:hAnsi="Times New Roman"/>
          <w:vertAlign w:val="superscript"/>
        </w:rPr>
        <w:footnoteRef/>
      </w:r>
      <w:r>
        <w:rPr>
          <w:rFonts w:ascii="Times New Roman" w:hAnsi="Times New Roman"/>
        </w:rPr>
        <w:t>Направлен в Минэкономразвития России письмом ФТС России от 30.03.2023 № 01-09/17807.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6D6" w:rsidRPr="002C60EC" w:rsidRDefault="002866D6">
    <w:pPr>
      <w:pStyle w:val="a5"/>
      <w:jc w:val="center"/>
      <w:rPr>
        <w:rFonts w:ascii="Times New Roman" w:hAnsi="Times New Roman"/>
        <w:sz w:val="28"/>
        <w:szCs w:val="28"/>
      </w:rPr>
    </w:pPr>
    <w:r w:rsidRPr="002C60EC">
      <w:rPr>
        <w:rFonts w:ascii="Times New Roman" w:hAnsi="Times New Roman"/>
        <w:sz w:val="28"/>
        <w:szCs w:val="28"/>
      </w:rPr>
      <w:fldChar w:fldCharType="begin"/>
    </w:r>
    <w:r w:rsidRPr="002C60EC">
      <w:rPr>
        <w:rFonts w:ascii="Times New Roman" w:hAnsi="Times New Roman"/>
        <w:sz w:val="28"/>
        <w:szCs w:val="28"/>
      </w:rPr>
      <w:instrText xml:space="preserve">PAGE </w:instrText>
    </w:r>
    <w:r w:rsidRPr="002C60EC">
      <w:rPr>
        <w:rFonts w:ascii="Times New Roman" w:hAnsi="Times New Roman"/>
        <w:sz w:val="28"/>
        <w:szCs w:val="28"/>
      </w:rPr>
      <w:fldChar w:fldCharType="separate"/>
    </w:r>
    <w:r w:rsidR="003732E2">
      <w:rPr>
        <w:rFonts w:ascii="Times New Roman" w:hAnsi="Times New Roman"/>
        <w:noProof/>
        <w:sz w:val="28"/>
        <w:szCs w:val="28"/>
      </w:rPr>
      <w:t>67</w:t>
    </w:r>
    <w:r w:rsidRPr="002C60EC">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e"/>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2866D6" w:rsidTr="000F02DE">
      <w:tc>
        <w:tcPr>
          <w:tcW w:w="4678" w:type="dxa"/>
        </w:tcPr>
        <w:p w:rsidR="002866D6" w:rsidRDefault="002866D6" w:rsidP="000F02DE">
          <w:pPr>
            <w:tabs>
              <w:tab w:val="center" w:pos="4677"/>
              <w:tab w:val="right" w:pos="13572"/>
            </w:tabs>
            <w:jc w:val="center"/>
            <w:rPr>
              <w:rFonts w:ascii="Times New Roman" w:hAnsi="Times New Roman"/>
              <w:sz w:val="28"/>
              <w:szCs w:val="28"/>
            </w:rPr>
          </w:pPr>
        </w:p>
      </w:tc>
      <w:tc>
        <w:tcPr>
          <w:tcW w:w="5954" w:type="dxa"/>
        </w:tcPr>
        <w:p w:rsidR="002866D6" w:rsidRPr="00E70F8D" w:rsidRDefault="002866D6" w:rsidP="000F02DE">
          <w:pPr>
            <w:tabs>
              <w:tab w:val="center" w:pos="4677"/>
              <w:tab w:val="right" w:pos="13572"/>
            </w:tabs>
            <w:spacing w:after="0" w:line="240" w:lineRule="auto"/>
            <w:jc w:val="center"/>
            <w:rPr>
              <w:rFonts w:ascii="Times New Roman" w:hAnsi="Times New Roman"/>
              <w:sz w:val="28"/>
              <w:szCs w:val="28"/>
            </w:rPr>
          </w:pPr>
          <w:r w:rsidRPr="00E70F8D">
            <w:rPr>
              <w:rFonts w:ascii="Times New Roman" w:hAnsi="Times New Roman"/>
              <w:sz w:val="28"/>
              <w:szCs w:val="28"/>
            </w:rPr>
            <w:t>Приложение</w:t>
          </w:r>
          <w:r>
            <w:rPr>
              <w:rFonts w:ascii="Times New Roman" w:hAnsi="Times New Roman"/>
              <w:sz w:val="28"/>
              <w:szCs w:val="28"/>
            </w:rPr>
            <w:t xml:space="preserve"> 2</w:t>
          </w:r>
        </w:p>
        <w:p w:rsidR="002866D6" w:rsidRDefault="002866D6" w:rsidP="000F02DE">
          <w:pPr>
            <w:tabs>
              <w:tab w:val="center" w:pos="5562"/>
              <w:tab w:val="right" w:pos="13572"/>
            </w:tabs>
            <w:spacing w:after="0" w:line="240" w:lineRule="auto"/>
            <w:jc w:val="center"/>
            <w:rPr>
              <w:rFonts w:ascii="Times New Roman" w:hAnsi="Times New Roman"/>
              <w:sz w:val="28"/>
              <w:szCs w:val="28"/>
            </w:rPr>
          </w:pPr>
          <w:r w:rsidRPr="00E70F8D">
            <w:rPr>
              <w:rFonts w:ascii="Times New Roman" w:hAnsi="Times New Roman"/>
              <w:sz w:val="28"/>
              <w:szCs w:val="28"/>
            </w:rPr>
            <w:t xml:space="preserve"> к Декрету Высшего</w:t>
          </w:r>
          <w:r>
            <w:rPr>
              <w:rFonts w:ascii="Times New Roman" w:hAnsi="Times New Roman"/>
              <w:sz w:val="28"/>
              <w:szCs w:val="28"/>
            </w:rPr>
            <w:t xml:space="preserve"> Г</w:t>
          </w:r>
          <w:r w:rsidRPr="00E70F8D">
            <w:rPr>
              <w:rFonts w:ascii="Times New Roman" w:hAnsi="Times New Roman"/>
              <w:sz w:val="28"/>
              <w:szCs w:val="28"/>
            </w:rPr>
            <w:t>осударственного Совета</w:t>
          </w:r>
        </w:p>
        <w:p w:rsidR="002866D6" w:rsidRPr="00E70F8D" w:rsidRDefault="002866D6" w:rsidP="000F02DE">
          <w:pPr>
            <w:tabs>
              <w:tab w:val="center" w:pos="4677"/>
              <w:tab w:val="right" w:pos="13572"/>
            </w:tabs>
            <w:spacing w:after="0" w:line="240" w:lineRule="auto"/>
            <w:jc w:val="center"/>
            <w:rPr>
              <w:rFonts w:ascii="Times New Roman" w:hAnsi="Times New Roman"/>
              <w:sz w:val="28"/>
              <w:szCs w:val="28"/>
            </w:rPr>
          </w:pPr>
          <w:r>
            <w:rPr>
              <w:rFonts w:ascii="Times New Roman" w:hAnsi="Times New Roman"/>
              <w:sz w:val="28"/>
              <w:szCs w:val="28"/>
            </w:rPr>
            <w:t>Союзного государства</w:t>
          </w:r>
        </w:p>
        <w:p w:rsidR="002866D6" w:rsidRDefault="003732E2" w:rsidP="003732E2">
          <w:pPr>
            <w:tabs>
              <w:tab w:val="center" w:pos="4677"/>
              <w:tab w:val="right" w:pos="13572"/>
            </w:tabs>
            <w:spacing w:after="0" w:line="240" w:lineRule="auto"/>
            <w:jc w:val="center"/>
            <w:rPr>
              <w:rFonts w:ascii="Times New Roman" w:hAnsi="Times New Roman"/>
              <w:sz w:val="28"/>
              <w:szCs w:val="28"/>
            </w:rPr>
          </w:pPr>
          <w:r>
            <w:rPr>
              <w:rFonts w:ascii="Times New Roman" w:hAnsi="Times New Roman"/>
              <w:color w:val="000000" w:themeColor="text1"/>
              <w:sz w:val="28"/>
              <w:szCs w:val="28"/>
            </w:rPr>
            <w:t>от 29 января</w:t>
          </w:r>
          <w:r w:rsidR="002866D6" w:rsidRPr="00E70F8D">
            <w:rPr>
              <w:rFonts w:ascii="Times New Roman" w:hAnsi="Times New Roman"/>
              <w:color w:val="000000" w:themeColor="text1"/>
              <w:sz w:val="28"/>
              <w:szCs w:val="28"/>
            </w:rPr>
            <w:t xml:space="preserve"> 202</w:t>
          </w:r>
          <w:r w:rsidR="002866D6">
            <w:rPr>
              <w:rFonts w:ascii="Times New Roman" w:hAnsi="Times New Roman"/>
              <w:color w:val="000000" w:themeColor="text1"/>
              <w:sz w:val="28"/>
              <w:szCs w:val="28"/>
            </w:rPr>
            <w:t>4</w:t>
          </w:r>
          <w:r w:rsidR="002866D6" w:rsidRPr="00E70F8D">
            <w:rPr>
              <w:rFonts w:ascii="Times New Roman" w:hAnsi="Times New Roman"/>
              <w:color w:val="000000" w:themeColor="text1"/>
              <w:sz w:val="28"/>
              <w:szCs w:val="28"/>
            </w:rPr>
            <w:t xml:space="preserve"> г. № </w:t>
          </w:r>
          <w:r>
            <w:rPr>
              <w:rFonts w:ascii="Times New Roman" w:hAnsi="Times New Roman"/>
              <w:color w:val="000000" w:themeColor="text1"/>
              <w:sz w:val="28"/>
              <w:szCs w:val="28"/>
            </w:rPr>
            <w:t>1</w:t>
          </w:r>
        </w:p>
      </w:tc>
    </w:tr>
  </w:tbl>
  <w:p w:rsidR="002866D6" w:rsidRDefault="002866D6" w:rsidP="000F02DE">
    <w:pPr>
      <w:pStyle w:val="a5"/>
      <w:tabs>
        <w:tab w:val="clear" w:pos="4677"/>
        <w:tab w:val="clear" w:pos="9355"/>
        <w:tab w:val="center" w:pos="0"/>
        <w:tab w:val="right" w:pos="10490"/>
      </w:tabs>
      <w:jc w:val="center"/>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C130F"/>
    <w:multiLevelType w:val="multilevel"/>
    <w:tmpl w:val="CB7A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A739A8"/>
    <w:multiLevelType w:val="multilevel"/>
    <w:tmpl w:val="2FE27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D87FF8"/>
    <w:multiLevelType w:val="multilevel"/>
    <w:tmpl w:val="5A587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410EC9"/>
    <w:multiLevelType w:val="multilevel"/>
    <w:tmpl w:val="BB369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9F00BB"/>
    <w:multiLevelType w:val="multilevel"/>
    <w:tmpl w:val="8F100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B66CC5"/>
    <w:multiLevelType w:val="multilevel"/>
    <w:tmpl w:val="1408C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1951DB"/>
    <w:multiLevelType w:val="multilevel"/>
    <w:tmpl w:val="1FCAF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366521"/>
    <w:multiLevelType w:val="multilevel"/>
    <w:tmpl w:val="D5C69036"/>
    <w:lvl w:ilvl="0">
      <w:start w:val="1"/>
      <w:numFmt w:val="decimal"/>
      <w:lvlText w:val="%1."/>
      <w:lvlJc w:val="left"/>
      <w:pPr>
        <w:ind w:left="1418"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8">
    <w:nsid w:val="234832DE"/>
    <w:multiLevelType w:val="multilevel"/>
    <w:tmpl w:val="6E52B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9E2BDE"/>
    <w:multiLevelType w:val="multilevel"/>
    <w:tmpl w:val="4F0C0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404864"/>
    <w:multiLevelType w:val="multilevel"/>
    <w:tmpl w:val="C9C4D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0D6929"/>
    <w:multiLevelType w:val="multilevel"/>
    <w:tmpl w:val="344A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4D4E72"/>
    <w:multiLevelType w:val="multilevel"/>
    <w:tmpl w:val="3EA47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7D2C0B"/>
    <w:multiLevelType w:val="multilevel"/>
    <w:tmpl w:val="BECAE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CF1E50"/>
    <w:multiLevelType w:val="multilevel"/>
    <w:tmpl w:val="51D27884"/>
    <w:lvl w:ilvl="0">
      <w:start w:val="1"/>
      <w:numFmt w:val="decimal"/>
      <w:lvlText w:val="%1."/>
      <w:lvlJc w:val="left"/>
      <w:rPr>
        <w:rFonts w:ascii="Times New Roman" w:hAnsi="Times New Roman"/>
        <w:b/>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874AE6"/>
    <w:multiLevelType w:val="multilevel"/>
    <w:tmpl w:val="368E6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8C0F22"/>
    <w:multiLevelType w:val="multilevel"/>
    <w:tmpl w:val="56267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6872E4"/>
    <w:multiLevelType w:val="multilevel"/>
    <w:tmpl w:val="A5CE4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950035"/>
    <w:multiLevelType w:val="multilevel"/>
    <w:tmpl w:val="442E1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D004DBB"/>
    <w:multiLevelType w:val="multilevel"/>
    <w:tmpl w:val="AC327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245AB7"/>
    <w:multiLevelType w:val="multilevel"/>
    <w:tmpl w:val="C624CCD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56F831D6"/>
    <w:multiLevelType w:val="multilevel"/>
    <w:tmpl w:val="14FEA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FC70FB8"/>
    <w:multiLevelType w:val="multilevel"/>
    <w:tmpl w:val="4DDC4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4513F04"/>
    <w:multiLevelType w:val="multilevel"/>
    <w:tmpl w:val="A00A1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4567A15"/>
    <w:multiLevelType w:val="multilevel"/>
    <w:tmpl w:val="76588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292D35"/>
    <w:multiLevelType w:val="multilevel"/>
    <w:tmpl w:val="F32ED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050DD8"/>
    <w:multiLevelType w:val="multilevel"/>
    <w:tmpl w:val="A6489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A284406"/>
    <w:multiLevelType w:val="multilevel"/>
    <w:tmpl w:val="A8FA1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AAE5AC3"/>
    <w:multiLevelType w:val="multilevel"/>
    <w:tmpl w:val="63B0F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EAF7FDD"/>
    <w:multiLevelType w:val="multilevel"/>
    <w:tmpl w:val="22126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F334267"/>
    <w:multiLevelType w:val="multilevel"/>
    <w:tmpl w:val="568E0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706834"/>
    <w:multiLevelType w:val="multilevel"/>
    <w:tmpl w:val="C2666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049755C"/>
    <w:multiLevelType w:val="multilevel"/>
    <w:tmpl w:val="43E04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2DA65C7"/>
    <w:multiLevelType w:val="multilevel"/>
    <w:tmpl w:val="C6149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46176DB"/>
    <w:multiLevelType w:val="multilevel"/>
    <w:tmpl w:val="E7D43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4D30E6"/>
    <w:multiLevelType w:val="multilevel"/>
    <w:tmpl w:val="535C6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AF1357E"/>
    <w:multiLevelType w:val="multilevel"/>
    <w:tmpl w:val="C7907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B7A5CEE"/>
    <w:multiLevelType w:val="multilevel"/>
    <w:tmpl w:val="C2060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C495A82"/>
    <w:multiLevelType w:val="multilevel"/>
    <w:tmpl w:val="EF120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D1F5E2E"/>
    <w:multiLevelType w:val="multilevel"/>
    <w:tmpl w:val="96943C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F622260"/>
    <w:multiLevelType w:val="multilevel"/>
    <w:tmpl w:val="DD0A8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3"/>
  </w:num>
  <w:num w:numId="3">
    <w:abstractNumId w:val="12"/>
  </w:num>
  <w:num w:numId="4">
    <w:abstractNumId w:val="28"/>
  </w:num>
  <w:num w:numId="5">
    <w:abstractNumId w:val="18"/>
  </w:num>
  <w:num w:numId="6">
    <w:abstractNumId w:val="23"/>
  </w:num>
  <w:num w:numId="7">
    <w:abstractNumId w:val="19"/>
  </w:num>
  <w:num w:numId="8">
    <w:abstractNumId w:val="6"/>
  </w:num>
  <w:num w:numId="9">
    <w:abstractNumId w:val="35"/>
  </w:num>
  <w:num w:numId="10">
    <w:abstractNumId w:val="1"/>
  </w:num>
  <w:num w:numId="11">
    <w:abstractNumId w:val="27"/>
  </w:num>
  <w:num w:numId="12">
    <w:abstractNumId w:val="2"/>
  </w:num>
  <w:num w:numId="13">
    <w:abstractNumId w:val="26"/>
  </w:num>
  <w:num w:numId="14">
    <w:abstractNumId w:val="36"/>
  </w:num>
  <w:num w:numId="15">
    <w:abstractNumId w:val="14"/>
  </w:num>
  <w:num w:numId="16">
    <w:abstractNumId w:val="37"/>
  </w:num>
  <w:num w:numId="17">
    <w:abstractNumId w:val="22"/>
  </w:num>
  <w:num w:numId="18">
    <w:abstractNumId w:val="15"/>
  </w:num>
  <w:num w:numId="19">
    <w:abstractNumId w:val="3"/>
  </w:num>
  <w:num w:numId="20">
    <w:abstractNumId w:val="34"/>
  </w:num>
  <w:num w:numId="21">
    <w:abstractNumId w:val="5"/>
  </w:num>
  <w:num w:numId="22">
    <w:abstractNumId w:val="17"/>
  </w:num>
  <w:num w:numId="23">
    <w:abstractNumId w:val="10"/>
  </w:num>
  <w:num w:numId="24">
    <w:abstractNumId w:val="16"/>
  </w:num>
  <w:num w:numId="25">
    <w:abstractNumId w:val="0"/>
  </w:num>
  <w:num w:numId="26">
    <w:abstractNumId w:val="9"/>
  </w:num>
  <w:num w:numId="27">
    <w:abstractNumId w:val="32"/>
  </w:num>
  <w:num w:numId="28">
    <w:abstractNumId w:val="30"/>
  </w:num>
  <w:num w:numId="29">
    <w:abstractNumId w:val="20"/>
  </w:num>
  <w:num w:numId="30">
    <w:abstractNumId w:val="40"/>
  </w:num>
  <w:num w:numId="31">
    <w:abstractNumId w:val="24"/>
  </w:num>
  <w:num w:numId="32">
    <w:abstractNumId w:val="4"/>
  </w:num>
  <w:num w:numId="33">
    <w:abstractNumId w:val="7"/>
  </w:num>
  <w:num w:numId="34">
    <w:abstractNumId w:val="31"/>
  </w:num>
  <w:num w:numId="35">
    <w:abstractNumId w:val="29"/>
  </w:num>
  <w:num w:numId="36">
    <w:abstractNumId w:val="38"/>
  </w:num>
  <w:num w:numId="37">
    <w:abstractNumId w:val="33"/>
  </w:num>
  <w:num w:numId="38">
    <w:abstractNumId w:val="11"/>
  </w:num>
  <w:num w:numId="39">
    <w:abstractNumId w:val="39"/>
  </w:num>
  <w:num w:numId="40">
    <w:abstractNumId w:val="21"/>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FB"/>
    <w:rsid w:val="000F02DE"/>
    <w:rsid w:val="00214A45"/>
    <w:rsid w:val="00241F89"/>
    <w:rsid w:val="002866D6"/>
    <w:rsid w:val="002B108F"/>
    <w:rsid w:val="002C60EC"/>
    <w:rsid w:val="00324BCF"/>
    <w:rsid w:val="003507F6"/>
    <w:rsid w:val="0035307A"/>
    <w:rsid w:val="003732E2"/>
    <w:rsid w:val="003C6F37"/>
    <w:rsid w:val="003D1C3A"/>
    <w:rsid w:val="00495665"/>
    <w:rsid w:val="00541F1B"/>
    <w:rsid w:val="0054549A"/>
    <w:rsid w:val="006E6D81"/>
    <w:rsid w:val="00794C27"/>
    <w:rsid w:val="008975F6"/>
    <w:rsid w:val="00904E2A"/>
    <w:rsid w:val="009B535B"/>
    <w:rsid w:val="00AB24CB"/>
    <w:rsid w:val="00B8790C"/>
    <w:rsid w:val="00B92848"/>
    <w:rsid w:val="00C44BFB"/>
    <w:rsid w:val="00C83EF1"/>
    <w:rsid w:val="00CB7169"/>
    <w:rsid w:val="00D435E9"/>
    <w:rsid w:val="00D7611A"/>
    <w:rsid w:val="00DC5F19"/>
    <w:rsid w:val="00DD71FD"/>
    <w:rsid w:val="00EA6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551278-E39A-4CC9-BD75-2A559496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B92848"/>
    <w:pPr>
      <w:spacing w:after="160" w:line="264" w:lineRule="auto"/>
    </w:pPr>
    <w:rPr>
      <w:sz w:val="22"/>
    </w:rPr>
  </w:style>
  <w:style w:type="paragraph" w:styleId="10">
    <w:name w:val="heading 1"/>
    <w:basedOn w:val="a"/>
    <w:next w:val="a"/>
    <w:link w:val="11"/>
    <w:uiPriority w:val="9"/>
    <w:qFormat/>
    <w:pPr>
      <w:keepNext/>
      <w:spacing w:before="240" w:after="60"/>
      <w:outlineLvl w:val="0"/>
    </w:pPr>
    <w:rPr>
      <w:rFonts w:ascii="Calibri Light" w:hAnsi="Calibri Light"/>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basedOn w:val="a"/>
    <w:next w:val="a"/>
    <w:link w:val="22"/>
    <w:uiPriority w:val="39"/>
    <w:pPr>
      <w:spacing w:after="100"/>
      <w:ind w:left="220"/>
    </w:pPr>
  </w:style>
  <w:style w:type="character" w:customStyle="1" w:styleId="22">
    <w:name w:val="Оглавление 2 Знак"/>
    <w:basedOn w:val="1"/>
    <w:link w:val="21"/>
    <w:rPr>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10">
    <w:name w:val="Основной текст (2)1"/>
    <w:basedOn w:val="a"/>
    <w:link w:val="211"/>
    <w:pPr>
      <w:widowControl w:val="0"/>
      <w:spacing w:before="60" w:after="0" w:line="274" w:lineRule="exact"/>
    </w:pPr>
    <w:rPr>
      <w:rFonts w:ascii="Times New Roman" w:hAnsi="Times New Roman"/>
      <w:sz w:val="26"/>
    </w:rPr>
  </w:style>
  <w:style w:type="character" w:customStyle="1" w:styleId="211">
    <w:name w:val="Основной текст (2)1"/>
    <w:basedOn w:val="1"/>
    <w:link w:val="210"/>
    <w:rPr>
      <w:rFonts w:ascii="Times New Roman" w:hAnsi="Times New Roman"/>
      <w:sz w:val="26"/>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212">
    <w:name w:val="Основной текст (2) + Не курсив1"/>
    <w:link w:val="213"/>
    <w:rPr>
      <w:rFonts w:ascii="Times New Roman" w:hAnsi="Times New Roman"/>
      <w:sz w:val="30"/>
    </w:rPr>
  </w:style>
  <w:style w:type="character" w:customStyle="1" w:styleId="213">
    <w:name w:val="Основной текст (2) + Не курсив1"/>
    <w:link w:val="212"/>
    <w:rPr>
      <w:rFonts w:ascii="Times New Roman" w:hAnsi="Times New Roman"/>
      <w:sz w:val="30"/>
      <w:u w:val="none"/>
    </w:rPr>
  </w:style>
  <w:style w:type="paragraph" w:customStyle="1" w:styleId="211pt">
    <w:name w:val="Основной текст (2) + 11 pt"/>
    <w:link w:val="211pt0"/>
    <w:rPr>
      <w:rFonts w:ascii="Times New Roman" w:hAnsi="Times New Roman"/>
      <w:sz w:val="22"/>
      <w:highlight w:val="white"/>
    </w:rPr>
  </w:style>
  <w:style w:type="character" w:customStyle="1" w:styleId="211pt0">
    <w:name w:val="Основной текст (2) + 11 pt"/>
    <w:link w:val="211pt"/>
    <w:rPr>
      <w:rFonts w:ascii="Times New Roman" w:hAnsi="Times New Roman"/>
      <w:sz w:val="22"/>
      <w:highlight w:val="white"/>
    </w:rPr>
  </w:style>
  <w:style w:type="paragraph" w:customStyle="1" w:styleId="Bodytext2">
    <w:name w:val="Body text (2)"/>
    <w:basedOn w:val="a"/>
    <w:link w:val="Bodytext20"/>
    <w:pPr>
      <w:widowControl w:val="0"/>
      <w:spacing w:before="300" w:after="0" w:line="322" w:lineRule="exact"/>
      <w:jc w:val="both"/>
    </w:pPr>
    <w:rPr>
      <w:rFonts w:ascii="Times New Roman" w:hAnsi="Times New Roman"/>
      <w:sz w:val="26"/>
    </w:rPr>
  </w:style>
  <w:style w:type="character" w:customStyle="1" w:styleId="Bodytext20">
    <w:name w:val="Body text (2)"/>
    <w:basedOn w:val="1"/>
    <w:link w:val="Bodytext2"/>
    <w:rPr>
      <w:rFonts w:ascii="Times New Roman" w:hAnsi="Times New Roman"/>
      <w:color w:val="000000"/>
      <w:sz w:val="26"/>
    </w:rPr>
  </w:style>
  <w:style w:type="paragraph" w:customStyle="1" w:styleId="213pt1">
    <w:name w:val="Основной текст (2) + 13 pt1"/>
    <w:link w:val="213pt10"/>
    <w:rPr>
      <w:rFonts w:ascii="Times New Roman" w:hAnsi="Times New Roman"/>
      <w:sz w:val="26"/>
      <w:highlight w:val="white"/>
    </w:rPr>
  </w:style>
  <w:style w:type="character" w:customStyle="1" w:styleId="213pt10">
    <w:name w:val="Основной текст (2) + 13 pt1"/>
    <w:link w:val="213pt1"/>
    <w:rPr>
      <w:rFonts w:ascii="Times New Roman" w:hAnsi="Times New Roman"/>
      <w:sz w:val="26"/>
      <w:highlight w:val="white"/>
      <w:u w:val="none"/>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sz w:val="22"/>
    </w:rPr>
  </w:style>
  <w:style w:type="paragraph" w:customStyle="1" w:styleId="12">
    <w:name w:val="Знак сноски1"/>
    <w:link w:val="a7"/>
    <w:rPr>
      <w:vertAlign w:val="superscript"/>
    </w:rPr>
  </w:style>
  <w:style w:type="character" w:styleId="a7">
    <w:name w:val="footnote reference"/>
    <w:link w:val="12"/>
    <w:rPr>
      <w:vertAlign w:val="superscript"/>
    </w:rPr>
  </w:style>
  <w:style w:type="paragraph" w:customStyle="1" w:styleId="a8">
    <w:name w:val="Обычный (веб) Знак"/>
    <w:link w:val="a9"/>
    <w:rPr>
      <w:rFonts w:ascii="Times New Roman" w:hAnsi="Times New Roman"/>
      <w:sz w:val="24"/>
    </w:rPr>
  </w:style>
  <w:style w:type="character" w:customStyle="1" w:styleId="a9">
    <w:name w:val="Обычный (веб) Знак"/>
    <w:link w:val="a8"/>
    <w:rPr>
      <w:rFonts w:ascii="Times New Roman" w:hAnsi="Times New Roman"/>
      <w:sz w:val="24"/>
    </w:rPr>
  </w:style>
  <w:style w:type="paragraph" w:styleId="31">
    <w:name w:val="toc 3"/>
    <w:basedOn w:val="a"/>
    <w:next w:val="a"/>
    <w:link w:val="32"/>
    <w:uiPriority w:val="39"/>
    <w:pPr>
      <w:spacing w:after="100"/>
      <w:ind w:left="440"/>
    </w:pPr>
  </w:style>
  <w:style w:type="character" w:customStyle="1" w:styleId="32">
    <w:name w:val="Оглавление 3 Знак"/>
    <w:basedOn w:val="1"/>
    <w:link w:val="31"/>
    <w:rPr>
      <w:sz w:val="22"/>
    </w:rPr>
  </w:style>
  <w:style w:type="paragraph" w:styleId="aa">
    <w:name w:val="TOC Heading"/>
    <w:basedOn w:val="10"/>
    <w:next w:val="a"/>
    <w:link w:val="ab"/>
    <w:pPr>
      <w:keepLines/>
      <w:spacing w:after="0"/>
      <w:outlineLvl w:val="8"/>
    </w:pPr>
    <w:rPr>
      <w:b w:val="0"/>
      <w:color w:val="2E74B5"/>
    </w:rPr>
  </w:style>
  <w:style w:type="character" w:customStyle="1" w:styleId="ab">
    <w:name w:val="Заголовок оглавления Знак"/>
    <w:basedOn w:val="11"/>
    <w:link w:val="aa"/>
    <w:rPr>
      <w:rFonts w:ascii="Calibri Light" w:hAnsi="Calibri Light"/>
      <w:b w:val="0"/>
      <w:color w:val="2E74B5"/>
      <w:sz w:val="32"/>
    </w:rPr>
  </w:style>
  <w:style w:type="character" w:customStyle="1" w:styleId="50">
    <w:name w:val="Заголовок 5 Знак"/>
    <w:link w:val="5"/>
    <w:rPr>
      <w:rFonts w:ascii="XO Thames" w:hAnsi="XO Thames"/>
      <w:b/>
      <w:sz w:val="22"/>
    </w:rPr>
  </w:style>
  <w:style w:type="paragraph" w:customStyle="1" w:styleId="Standard">
    <w:name w:val="Standard"/>
    <w:link w:val="Standard0"/>
    <w:pPr>
      <w:spacing w:after="160" w:line="264" w:lineRule="auto"/>
    </w:pPr>
    <w:rPr>
      <w:sz w:val="22"/>
    </w:rPr>
  </w:style>
  <w:style w:type="character" w:customStyle="1" w:styleId="Standard0">
    <w:name w:val="Standard"/>
    <w:link w:val="Standard"/>
    <w:rPr>
      <w:sz w:val="22"/>
    </w:rPr>
  </w:style>
  <w:style w:type="paragraph" w:styleId="ac">
    <w:name w:val="No Spacing"/>
    <w:link w:val="ad"/>
    <w:rPr>
      <w:sz w:val="22"/>
    </w:rPr>
  </w:style>
  <w:style w:type="character" w:customStyle="1" w:styleId="ad">
    <w:name w:val="Без интервала Знак"/>
    <w:link w:val="ac"/>
    <w:rPr>
      <w:sz w:val="22"/>
    </w:rPr>
  </w:style>
  <w:style w:type="character" w:customStyle="1" w:styleId="11">
    <w:name w:val="Заголовок 1 Знак"/>
    <w:basedOn w:val="1"/>
    <w:link w:val="10"/>
    <w:rPr>
      <w:rFonts w:ascii="Calibri Light" w:hAnsi="Calibri Light"/>
      <w:b/>
      <w:sz w:val="32"/>
    </w:rPr>
  </w:style>
  <w:style w:type="paragraph" w:customStyle="1" w:styleId="13">
    <w:name w:val="Основной шрифт абзаца1"/>
  </w:style>
  <w:style w:type="paragraph" w:customStyle="1" w:styleId="14">
    <w:name w:val="Гиперссылка1"/>
    <w:link w:val="ae"/>
    <w:rPr>
      <w:color w:val="0563C1"/>
      <w:u w:val="single"/>
    </w:rPr>
  </w:style>
  <w:style w:type="character" w:styleId="ae">
    <w:name w:val="Hyperlink"/>
    <w:link w:val="14"/>
    <w:uiPriority w:val="99"/>
    <w:rPr>
      <w:color w:val="0563C1"/>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styleId="af">
    <w:name w:val="footer"/>
    <w:basedOn w:val="a"/>
    <w:link w:val="af0"/>
    <w:pPr>
      <w:tabs>
        <w:tab w:val="center" w:pos="4677"/>
        <w:tab w:val="right" w:pos="9355"/>
      </w:tabs>
    </w:pPr>
  </w:style>
  <w:style w:type="character" w:customStyle="1" w:styleId="af0">
    <w:name w:val="Нижний колонтитул Знак"/>
    <w:basedOn w:val="1"/>
    <w:link w:val="af"/>
    <w:rPr>
      <w:sz w:val="22"/>
    </w:rPr>
  </w:style>
  <w:style w:type="paragraph" w:styleId="15">
    <w:name w:val="toc 1"/>
    <w:basedOn w:val="a"/>
    <w:next w:val="a"/>
    <w:link w:val="16"/>
    <w:uiPriority w:val="39"/>
    <w:pPr>
      <w:tabs>
        <w:tab w:val="right" w:leader="dot" w:pos="10529"/>
      </w:tabs>
      <w:jc w:val="both"/>
    </w:pPr>
    <w:rPr>
      <w:rFonts w:ascii="Times New Roman" w:hAnsi="Times New Roman"/>
    </w:rPr>
  </w:style>
  <w:style w:type="character" w:customStyle="1" w:styleId="16">
    <w:name w:val="Оглавление 1 Знак"/>
    <w:basedOn w:val="1"/>
    <w:link w:val="15"/>
    <w:rPr>
      <w:rFonts w:ascii="Times New Roman" w:hAnsi="Times New Roman"/>
      <w:sz w:val="22"/>
    </w:rPr>
  </w:style>
  <w:style w:type="paragraph" w:styleId="af1">
    <w:name w:val="List Paragraph"/>
    <w:basedOn w:val="a"/>
    <w:link w:val="af2"/>
    <w:pPr>
      <w:spacing w:after="0" w:line="240" w:lineRule="auto"/>
      <w:ind w:left="720"/>
    </w:pPr>
    <w:rPr>
      <w:rFonts w:ascii="Times New Roman" w:hAnsi="Times New Roman"/>
      <w:sz w:val="24"/>
    </w:rPr>
  </w:style>
  <w:style w:type="character" w:customStyle="1" w:styleId="af2">
    <w:name w:val="Абзац списка Знак"/>
    <w:basedOn w:val="1"/>
    <w:link w:val="af1"/>
    <w:rPr>
      <w:rFonts w:ascii="Times New Roman" w:hAnsi="Times New Roman"/>
      <w:color w:val="000000"/>
      <w:sz w:val="24"/>
    </w:rPr>
  </w:style>
  <w:style w:type="paragraph" w:customStyle="1" w:styleId="17">
    <w:name w:val="Знак примечания1"/>
    <w:link w:val="af3"/>
    <w:rPr>
      <w:sz w:val="16"/>
    </w:rPr>
  </w:style>
  <w:style w:type="character" w:styleId="af3">
    <w:name w:val="annotation reference"/>
    <w:link w:val="17"/>
    <w:rPr>
      <w:sz w:val="16"/>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8">
    <w:name w:val="Просмотренная гиперссылка1"/>
    <w:link w:val="af4"/>
    <w:rPr>
      <w:color w:val="954F72"/>
      <w:u w:val="single"/>
    </w:rPr>
  </w:style>
  <w:style w:type="character" w:styleId="af4">
    <w:name w:val="FollowedHyperlink"/>
    <w:link w:val="18"/>
    <w:rPr>
      <w:color w:val="954F72"/>
      <w:u w:val="single"/>
    </w:rPr>
  </w:style>
  <w:style w:type="paragraph" w:styleId="af5">
    <w:name w:val="annotation text"/>
    <w:basedOn w:val="a"/>
    <w:link w:val="af6"/>
    <w:pPr>
      <w:spacing w:after="4" w:line="240" w:lineRule="auto"/>
      <w:ind w:right="36" w:firstLine="710"/>
      <w:jc w:val="both"/>
    </w:pPr>
    <w:rPr>
      <w:rFonts w:ascii="Garamond" w:hAnsi="Garamond"/>
      <w:sz w:val="20"/>
    </w:rPr>
  </w:style>
  <w:style w:type="character" w:customStyle="1" w:styleId="af6">
    <w:name w:val="Текст примечания Знак"/>
    <w:basedOn w:val="1"/>
    <w:link w:val="af5"/>
    <w:rPr>
      <w:rFonts w:ascii="Garamond" w:hAnsi="Garamond"/>
      <w:color w:val="000000"/>
      <w:sz w:val="20"/>
    </w:rPr>
  </w:style>
  <w:style w:type="paragraph" w:customStyle="1" w:styleId="Style4">
    <w:name w:val="Style 4"/>
    <w:basedOn w:val="a"/>
    <w:link w:val="Style40"/>
    <w:pPr>
      <w:spacing w:before="300" w:after="0" w:line="475" w:lineRule="exact"/>
      <w:jc w:val="both"/>
    </w:pPr>
    <w:rPr>
      <w:sz w:val="20"/>
    </w:rPr>
  </w:style>
  <w:style w:type="character" w:customStyle="1" w:styleId="Style40">
    <w:name w:val="Style 4"/>
    <w:basedOn w:val="1"/>
    <w:link w:val="Style4"/>
    <w:rPr>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annotation subject"/>
    <w:basedOn w:val="af5"/>
    <w:next w:val="af5"/>
    <w:link w:val="af8"/>
    <w:pPr>
      <w:spacing w:after="160" w:line="264" w:lineRule="auto"/>
      <w:ind w:right="0" w:firstLine="0"/>
      <w:jc w:val="left"/>
    </w:pPr>
    <w:rPr>
      <w:rFonts w:ascii="Calibri" w:hAnsi="Calibri"/>
      <w:b/>
    </w:rPr>
  </w:style>
  <w:style w:type="character" w:customStyle="1" w:styleId="af8">
    <w:name w:val="Тема примечания Знак"/>
    <w:basedOn w:val="af6"/>
    <w:link w:val="af7"/>
    <w:rPr>
      <w:rFonts w:ascii="Calibri" w:hAnsi="Calibri"/>
      <w:b/>
      <w:color w:val="000000"/>
      <w:sz w:val="20"/>
    </w:rPr>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sz w:val="24"/>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Название Знак"/>
    <w:link w:val="af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23">
    <w:name w:val="Основной текст (2)"/>
    <w:basedOn w:val="a"/>
    <w:link w:val="24"/>
    <w:pPr>
      <w:widowControl w:val="0"/>
      <w:spacing w:before="240" w:after="240" w:line="283" w:lineRule="exact"/>
    </w:pPr>
    <w:rPr>
      <w:rFonts w:ascii="Times New Roman" w:hAnsi="Times New Roman"/>
      <w:sz w:val="30"/>
    </w:rPr>
  </w:style>
  <w:style w:type="character" w:customStyle="1" w:styleId="24">
    <w:name w:val="Основной текст (2)"/>
    <w:basedOn w:val="1"/>
    <w:link w:val="23"/>
    <w:rPr>
      <w:rFonts w:ascii="Times New Roman" w:hAnsi="Times New Roman"/>
      <w:sz w:val="30"/>
    </w:rPr>
  </w:style>
  <w:style w:type="paragraph" w:styleId="afd">
    <w:name w:val="Normal (Web)"/>
    <w:basedOn w:val="a"/>
    <w:link w:val="19"/>
    <w:rPr>
      <w:rFonts w:ascii="Times New Roman" w:hAnsi="Times New Roman"/>
      <w:sz w:val="24"/>
    </w:rPr>
  </w:style>
  <w:style w:type="character" w:customStyle="1" w:styleId="19">
    <w:name w:val="Обычный (веб) Знак1"/>
    <w:basedOn w:val="1"/>
    <w:link w:val="afd"/>
    <w:rPr>
      <w:rFonts w:ascii="Times New Roman" w:hAnsi="Times New Roman"/>
      <w:sz w:val="24"/>
    </w:rPr>
  </w:style>
  <w:style w:type="table" w:styleId="afe">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77</Pages>
  <Words>25483</Words>
  <Characters>145256</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Ноздрина Наталья Ивановна</dc:creator>
  <cp:lastModifiedBy>Макарова Светлана Васильевна</cp:lastModifiedBy>
  <cp:revision>3</cp:revision>
  <dcterms:created xsi:type="dcterms:W3CDTF">2024-01-30T11:27:00Z</dcterms:created>
  <dcterms:modified xsi:type="dcterms:W3CDTF">2024-01-30T11:35:00Z</dcterms:modified>
</cp:coreProperties>
</file>