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26" w:rsidRDefault="00874C26" w:rsidP="00874C26">
      <w:pPr>
        <w:ind w:left="3828" w:right="-32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2508A4">
        <w:rPr>
          <w:rFonts w:ascii="Times New Roman" w:hAnsi="Times New Roman" w:cs="Times New Roman"/>
          <w:sz w:val="28"/>
          <w:szCs w:val="28"/>
        </w:rPr>
        <w:t>УТВЕРЖДЕНА</w:t>
      </w:r>
    </w:p>
    <w:p w:rsidR="00874C26" w:rsidRPr="002508A4" w:rsidRDefault="00874C26" w:rsidP="00874C26">
      <w:pPr>
        <w:ind w:left="3828" w:right="-32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08A4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2508A4">
        <w:rPr>
          <w:rFonts w:ascii="Times New Roman" w:hAnsi="Times New Roman" w:cs="Times New Roman"/>
          <w:sz w:val="28"/>
          <w:szCs w:val="28"/>
        </w:rPr>
        <w:t xml:space="preserve"> Высшего </w:t>
      </w:r>
    </w:p>
    <w:p w:rsidR="00874C26" w:rsidRPr="002508A4" w:rsidRDefault="00874C26" w:rsidP="00874C26">
      <w:pPr>
        <w:ind w:left="3828" w:right="-323"/>
        <w:jc w:val="center"/>
        <w:rPr>
          <w:rFonts w:ascii="Times New Roman" w:hAnsi="Times New Roman" w:cs="Times New Roman"/>
          <w:sz w:val="28"/>
          <w:szCs w:val="28"/>
        </w:rPr>
      </w:pPr>
      <w:r w:rsidRPr="002508A4">
        <w:rPr>
          <w:rFonts w:ascii="Times New Roman" w:hAnsi="Times New Roman" w:cs="Times New Roman"/>
          <w:sz w:val="28"/>
          <w:szCs w:val="28"/>
        </w:rPr>
        <w:t xml:space="preserve">Государственного Совета </w:t>
      </w:r>
    </w:p>
    <w:p w:rsidR="00874C26" w:rsidRPr="002508A4" w:rsidRDefault="00874C26" w:rsidP="00874C26">
      <w:pPr>
        <w:ind w:left="3828" w:right="-323"/>
        <w:jc w:val="center"/>
        <w:rPr>
          <w:rFonts w:ascii="Times New Roman" w:hAnsi="Times New Roman" w:cs="Times New Roman"/>
          <w:sz w:val="28"/>
          <w:szCs w:val="28"/>
        </w:rPr>
      </w:pPr>
      <w:r w:rsidRPr="002508A4">
        <w:rPr>
          <w:rFonts w:ascii="Times New Roman" w:hAnsi="Times New Roman" w:cs="Times New Roman"/>
          <w:sz w:val="28"/>
          <w:szCs w:val="28"/>
        </w:rPr>
        <w:t xml:space="preserve">Союзного государства </w:t>
      </w:r>
    </w:p>
    <w:p w:rsidR="00874C26" w:rsidRPr="002508A4" w:rsidRDefault="00874C26" w:rsidP="00874C26">
      <w:pPr>
        <w:ind w:left="3828" w:right="-32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08A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508A4">
        <w:rPr>
          <w:rFonts w:ascii="Times New Roman" w:hAnsi="Times New Roman" w:cs="Times New Roman"/>
          <w:sz w:val="28"/>
          <w:szCs w:val="28"/>
        </w:rPr>
        <w:t xml:space="preserve"> </w:t>
      </w:r>
      <w:r w:rsidR="00BC0BF6">
        <w:rPr>
          <w:rFonts w:ascii="Times New Roman" w:hAnsi="Times New Roman" w:cs="Times New Roman"/>
          <w:sz w:val="28"/>
          <w:szCs w:val="28"/>
        </w:rPr>
        <w:t>29 января</w:t>
      </w:r>
      <w:r w:rsidRPr="002508A4">
        <w:rPr>
          <w:rFonts w:ascii="Times New Roman" w:hAnsi="Times New Roman" w:cs="Times New Roman"/>
          <w:sz w:val="28"/>
          <w:szCs w:val="28"/>
        </w:rPr>
        <w:t xml:space="preserve"> 202</w:t>
      </w:r>
      <w:r w:rsidR="00BC0BF6">
        <w:rPr>
          <w:rFonts w:ascii="Times New Roman" w:hAnsi="Times New Roman" w:cs="Times New Roman"/>
          <w:sz w:val="28"/>
          <w:szCs w:val="28"/>
        </w:rPr>
        <w:t>4</w:t>
      </w:r>
      <w:r w:rsidRPr="002508A4">
        <w:rPr>
          <w:rFonts w:ascii="Times New Roman" w:hAnsi="Times New Roman" w:cs="Times New Roman"/>
          <w:sz w:val="28"/>
          <w:szCs w:val="28"/>
        </w:rPr>
        <w:t xml:space="preserve"> г. № </w:t>
      </w:r>
      <w:r w:rsidR="00BC0BF6">
        <w:rPr>
          <w:rFonts w:ascii="Times New Roman" w:hAnsi="Times New Roman" w:cs="Times New Roman"/>
          <w:sz w:val="28"/>
          <w:szCs w:val="28"/>
        </w:rPr>
        <w:t>2</w:t>
      </w:r>
    </w:p>
    <w:p w:rsidR="00D2364F" w:rsidRDefault="00D2364F" w:rsidP="00F65517">
      <w:pPr>
        <w:pStyle w:val="10"/>
        <w:keepNext/>
        <w:keepLines/>
        <w:shd w:val="clear" w:color="auto" w:fill="auto"/>
        <w:spacing w:after="259"/>
        <w:ind w:left="-567"/>
      </w:pPr>
    </w:p>
    <w:p w:rsidR="00D2364F" w:rsidRDefault="00D2364F" w:rsidP="00F65517">
      <w:pPr>
        <w:pStyle w:val="10"/>
        <w:keepNext/>
        <w:keepLines/>
        <w:shd w:val="clear" w:color="auto" w:fill="auto"/>
        <w:spacing w:after="259"/>
        <w:ind w:left="-567"/>
      </w:pPr>
    </w:p>
    <w:p w:rsidR="00D2364F" w:rsidRDefault="00D2364F" w:rsidP="00F65517">
      <w:pPr>
        <w:pStyle w:val="10"/>
        <w:keepNext/>
        <w:keepLines/>
        <w:shd w:val="clear" w:color="auto" w:fill="auto"/>
        <w:spacing w:after="259"/>
        <w:ind w:left="-567"/>
      </w:pPr>
    </w:p>
    <w:p w:rsidR="00D2364F" w:rsidRDefault="00D2364F" w:rsidP="00F65517">
      <w:pPr>
        <w:pStyle w:val="10"/>
        <w:keepNext/>
        <w:keepLines/>
        <w:shd w:val="clear" w:color="auto" w:fill="auto"/>
        <w:spacing w:after="259"/>
        <w:ind w:left="-567"/>
      </w:pPr>
    </w:p>
    <w:p w:rsidR="00D2364F" w:rsidRDefault="00D2364F" w:rsidP="00F65517">
      <w:pPr>
        <w:pStyle w:val="10"/>
        <w:keepNext/>
        <w:keepLines/>
        <w:shd w:val="clear" w:color="auto" w:fill="auto"/>
        <w:spacing w:after="259"/>
        <w:ind w:left="-567"/>
      </w:pPr>
    </w:p>
    <w:p w:rsidR="00D2364F" w:rsidRDefault="00BC0BF6" w:rsidP="00BC0BF6">
      <w:pPr>
        <w:pStyle w:val="10"/>
        <w:keepNext/>
        <w:keepLines/>
        <w:shd w:val="clear" w:color="auto" w:fill="auto"/>
        <w:tabs>
          <w:tab w:val="left" w:pos="5460"/>
        </w:tabs>
        <w:spacing w:after="259"/>
        <w:ind w:left="-567"/>
        <w:jc w:val="left"/>
      </w:pPr>
      <w:r>
        <w:tab/>
      </w:r>
      <w:bookmarkStart w:id="1" w:name="_GoBack"/>
      <w:bookmarkEnd w:id="1"/>
    </w:p>
    <w:p w:rsidR="002934C0" w:rsidRDefault="00050385" w:rsidP="00F65517">
      <w:pPr>
        <w:pStyle w:val="10"/>
        <w:keepNext/>
        <w:keepLines/>
        <w:shd w:val="clear" w:color="auto" w:fill="auto"/>
        <w:spacing w:after="259"/>
        <w:ind w:left="-567"/>
      </w:pPr>
      <w:r>
        <w:t>СТРАТЕГИЯ</w:t>
      </w:r>
      <w:bookmarkEnd w:id="0"/>
    </w:p>
    <w:p w:rsidR="002934C0" w:rsidRDefault="00050385" w:rsidP="00F65517">
      <w:pPr>
        <w:pStyle w:val="30"/>
        <w:shd w:val="clear" w:color="auto" w:fill="auto"/>
        <w:spacing w:before="0"/>
        <w:ind w:left="-567" w:firstLine="0"/>
        <w:jc w:val="center"/>
      </w:pPr>
      <w:r>
        <w:t>НАУЧНО-ТЕХНОЛОГИЧЕСКОГО РАЗВИТИЯ</w:t>
      </w:r>
      <w:r w:rsidR="00F65517">
        <w:br/>
      </w:r>
      <w:r>
        <w:t>СОЮЗНОГО ГОСУДАРСТВА</w:t>
      </w:r>
      <w:r w:rsidR="00F65517">
        <w:br/>
      </w:r>
      <w:r>
        <w:t>НА ПЕРИОД</w:t>
      </w:r>
      <w:r w:rsidR="00F65517">
        <w:t xml:space="preserve"> </w:t>
      </w:r>
      <w:r>
        <w:t>ДО 2035 ГОДА</w:t>
      </w:r>
    </w:p>
    <w:p w:rsidR="00F65517" w:rsidRDefault="00BC0BF6" w:rsidP="00F65517">
      <w:pPr>
        <w:pStyle w:val="30"/>
        <w:shd w:val="clear" w:color="auto" w:fill="auto"/>
        <w:spacing w:before="0"/>
        <w:ind w:left="-567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 wp14:anchorId="6898B65B" wp14:editId="4598A038">
                <wp:simplePos x="0" y="0"/>
                <wp:positionH relativeFrom="margin">
                  <wp:posOffset>-749300</wp:posOffset>
                </wp:positionH>
                <wp:positionV relativeFrom="paragraph">
                  <wp:posOffset>4338320</wp:posOffset>
                </wp:positionV>
                <wp:extent cx="5342890" cy="333375"/>
                <wp:effectExtent l="0" t="0" r="10160" b="9525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385" w:rsidRDefault="0005038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50385" w:rsidRDefault="00050385" w:rsidP="003528B9">
                            <w:pPr>
                              <w:pStyle w:val="a3"/>
                              <w:shd w:val="clear" w:color="auto" w:fill="auto"/>
                              <w:jc w:val="center"/>
                            </w:pPr>
                            <w:r>
                              <w:t>202</w:t>
                            </w:r>
                            <w:r w:rsidR="00BC0BF6"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8B6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9pt;margin-top:341.6pt;width:420.7pt;height:26.25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b1qw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" filled="f" stroked="f">
                <v:textbox inset="0,0,0,0">
                  <w:txbxContent>
                    <w:p w:rsidR="00050385" w:rsidRDefault="0005038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50385" w:rsidRDefault="00050385" w:rsidP="003528B9">
                      <w:pPr>
                        <w:pStyle w:val="a3"/>
                        <w:shd w:val="clear" w:color="auto" w:fill="auto"/>
                        <w:jc w:val="center"/>
                      </w:pPr>
                      <w:r>
                        <w:t>202</w:t>
                      </w:r>
                      <w:r w:rsidR="00BC0BF6">
                        <w:t>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65517" w:rsidRDefault="00F65517" w:rsidP="00F65517">
      <w:pPr>
        <w:pStyle w:val="30"/>
        <w:shd w:val="clear" w:color="auto" w:fill="auto"/>
        <w:spacing w:before="0"/>
        <w:ind w:left="-567"/>
        <w:jc w:val="center"/>
        <w:sectPr w:rsidR="00F65517" w:rsidSect="00BC0BF6"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993" w:right="1410" w:bottom="765" w:left="2875" w:header="0" w:footer="6" w:gutter="0"/>
          <w:cols w:space="720"/>
          <w:noEndnote/>
          <w:titlePg/>
          <w:docGrid w:linePitch="360"/>
        </w:sectPr>
      </w:pPr>
    </w:p>
    <w:p w:rsidR="002934C0" w:rsidRDefault="00050385">
      <w:pPr>
        <w:pStyle w:val="40"/>
        <w:shd w:val="clear" w:color="auto" w:fill="auto"/>
        <w:ind w:firstLine="0"/>
      </w:pPr>
      <w:r>
        <w:lastRenderedPageBreak/>
        <w:t>СОДЕРЖАНИЕ</w:t>
      </w:r>
    </w:p>
    <w:p w:rsidR="002934C0" w:rsidRDefault="00050385">
      <w:pPr>
        <w:pStyle w:val="20"/>
        <w:numPr>
          <w:ilvl w:val="0"/>
          <w:numId w:val="1"/>
        </w:numPr>
        <w:shd w:val="clear" w:color="auto" w:fill="auto"/>
        <w:tabs>
          <w:tab w:val="left" w:pos="424"/>
          <w:tab w:val="right" w:leader="dot" w:pos="9473"/>
        </w:tabs>
        <w:spacing w:before="0" w:after="187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>
        <w:r>
          <w:t>ОБЩИЕ ПОЛОЖЕНИЯ</w:t>
        </w:r>
        <w:r>
          <w:tab/>
          <w:t>3</w:t>
        </w:r>
      </w:hyperlink>
    </w:p>
    <w:p w:rsidR="002934C0" w:rsidRDefault="00050385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326" w:lineRule="exact"/>
      </w:pPr>
      <w:r>
        <w:t>БОЛЬ</w:t>
      </w:r>
      <w:r w:rsidR="00FF2EFB">
        <w:t>ШИЕ ВЫЗОВЫ И ВОЗМОЖНОСТИ НАУЧНО</w:t>
      </w:r>
      <w:r>
        <w:t>-</w:t>
      </w:r>
    </w:p>
    <w:p w:rsidR="002934C0" w:rsidRDefault="00050385">
      <w:pPr>
        <w:pStyle w:val="20"/>
        <w:shd w:val="clear" w:color="auto" w:fill="auto"/>
        <w:tabs>
          <w:tab w:val="left" w:leader="dot" w:pos="9298"/>
        </w:tabs>
        <w:spacing w:before="0" w:after="213" w:line="326" w:lineRule="exact"/>
      </w:pPr>
      <w:r>
        <w:t>ТЕХНОЛОГИЧЕСКОГО РАЗВИТИЯ СОЮЗНОГО ГОСУДАРСТВА</w:t>
      </w:r>
      <w:r>
        <w:tab/>
        <w:t>5</w:t>
      </w:r>
    </w:p>
    <w:p w:rsidR="002934C0" w:rsidRDefault="009A6B6F">
      <w:pPr>
        <w:pStyle w:val="22"/>
        <w:shd w:val="clear" w:color="auto" w:fill="auto"/>
        <w:tabs>
          <w:tab w:val="right" w:leader="dot" w:pos="9473"/>
        </w:tabs>
        <w:spacing w:before="0" w:after="252"/>
      </w:pPr>
      <w:hyperlink w:anchor="bookmark3" w:tooltip="Current Document">
        <w:r w:rsidR="00050385">
          <w:t>Большие вызовы для общества, государства и науки</w:t>
        </w:r>
        <w:r w:rsidR="00050385">
          <w:tab/>
          <w:t>5</w:t>
        </w:r>
      </w:hyperlink>
    </w:p>
    <w:p w:rsidR="002934C0" w:rsidRDefault="009A6B6F">
      <w:pPr>
        <w:pStyle w:val="22"/>
        <w:shd w:val="clear" w:color="auto" w:fill="auto"/>
        <w:tabs>
          <w:tab w:val="right" w:leader="dot" w:pos="9473"/>
        </w:tabs>
        <w:spacing w:before="0" w:after="148" w:line="245" w:lineRule="exact"/>
        <w:jc w:val="left"/>
      </w:pPr>
      <w:hyperlink w:anchor="bookmark2" w:tooltip="Current Document">
        <w:r w:rsidR="00050385">
          <w:t>Приоритеты и перспективы научно-технологического развития Союзного государства</w:t>
        </w:r>
        <w:r w:rsidR="00050385">
          <w:tab/>
          <w:t>6</w:t>
        </w:r>
      </w:hyperlink>
    </w:p>
    <w:p w:rsidR="002934C0" w:rsidRDefault="00050385">
      <w:pPr>
        <w:pStyle w:val="22"/>
        <w:shd w:val="clear" w:color="auto" w:fill="auto"/>
        <w:tabs>
          <w:tab w:val="right" w:leader="dot" w:pos="9473"/>
        </w:tabs>
        <w:spacing w:before="0" w:after="191"/>
      </w:pPr>
      <w:r>
        <w:t>Возможности научно-технологического развития Союзного государства</w:t>
      </w:r>
      <w:r>
        <w:tab/>
        <w:t>7</w:t>
      </w:r>
    </w:p>
    <w:p w:rsidR="002934C0" w:rsidRDefault="00050385">
      <w:pPr>
        <w:pStyle w:val="20"/>
        <w:numPr>
          <w:ilvl w:val="0"/>
          <w:numId w:val="1"/>
        </w:numPr>
        <w:shd w:val="clear" w:color="auto" w:fill="auto"/>
        <w:tabs>
          <w:tab w:val="left" w:pos="584"/>
        </w:tabs>
        <w:spacing w:before="0" w:after="336" w:line="322" w:lineRule="exact"/>
        <w:jc w:val="left"/>
      </w:pPr>
      <w:r>
        <w:t>ЦЕЛЬ, ОСНОВНЫЕ ЗАДАЧИ И НАПРАВЛЕНИЯ НАУЧНО</w:t>
      </w:r>
      <w:r>
        <w:softHyphen/>
        <w:t>ТЕХНОЛОГИЧЕСКОГО РАЗВИТИЯ СОЮЗНОГО ГОСУДАРСТВА ....10</w:t>
      </w:r>
    </w:p>
    <w:p w:rsidR="002934C0" w:rsidRDefault="00050385">
      <w:pPr>
        <w:pStyle w:val="20"/>
        <w:numPr>
          <w:ilvl w:val="0"/>
          <w:numId w:val="1"/>
        </w:numPr>
        <w:shd w:val="clear" w:color="auto" w:fill="auto"/>
        <w:tabs>
          <w:tab w:val="left" w:pos="584"/>
        </w:tabs>
        <w:spacing w:before="0" w:after="0" w:line="326" w:lineRule="exact"/>
      </w:pPr>
      <w:r>
        <w:t>НАУЧНО</w:t>
      </w:r>
      <w:r w:rsidR="00FF2EFB">
        <w:t>-</w:t>
      </w:r>
      <w:r>
        <w:t>ТЕХНОЛОГИЧЕСКОЕ РАЗВИТИЕ СОЮЗНОГО</w:t>
      </w:r>
    </w:p>
    <w:p w:rsidR="002934C0" w:rsidRDefault="00050385">
      <w:pPr>
        <w:pStyle w:val="20"/>
        <w:shd w:val="clear" w:color="auto" w:fill="auto"/>
        <w:tabs>
          <w:tab w:val="right" w:leader="dot" w:pos="9473"/>
        </w:tabs>
        <w:spacing w:before="0" w:after="213" w:line="326" w:lineRule="exact"/>
      </w:pPr>
      <w:r>
        <w:t>ГОСУДАРСТВА</w:t>
      </w:r>
      <w:r>
        <w:tab/>
        <w:t>11</w:t>
      </w:r>
    </w:p>
    <w:p w:rsidR="002934C0" w:rsidRDefault="00050385">
      <w:pPr>
        <w:pStyle w:val="22"/>
        <w:shd w:val="clear" w:color="auto" w:fill="auto"/>
        <w:tabs>
          <w:tab w:val="right" w:leader="dot" w:pos="9473"/>
        </w:tabs>
        <w:spacing w:before="0" w:after="252"/>
      </w:pPr>
      <w:r>
        <w:t>Принципы научно-технологического развития Союзного государства</w:t>
      </w:r>
      <w:r>
        <w:tab/>
        <w:t>11</w:t>
      </w:r>
    </w:p>
    <w:p w:rsidR="002934C0" w:rsidRDefault="009A6B6F">
      <w:pPr>
        <w:pStyle w:val="22"/>
        <w:shd w:val="clear" w:color="auto" w:fill="auto"/>
        <w:tabs>
          <w:tab w:val="right" w:leader="dot" w:pos="9473"/>
        </w:tabs>
        <w:spacing w:before="0" w:after="275" w:line="245" w:lineRule="exact"/>
        <w:jc w:val="left"/>
      </w:pPr>
      <w:hyperlink w:anchor="bookmark4" w:tooltip="Current Document">
        <w:r w:rsidR="00050385">
          <w:t>Основные направления научно-технологического развития Союзного государства</w:t>
        </w:r>
        <w:r w:rsidR="00050385">
          <w:tab/>
          <w:t>12</w:t>
        </w:r>
      </w:hyperlink>
    </w:p>
    <w:p w:rsidR="002934C0" w:rsidRDefault="00050385">
      <w:pPr>
        <w:pStyle w:val="20"/>
        <w:numPr>
          <w:ilvl w:val="0"/>
          <w:numId w:val="1"/>
        </w:numPr>
        <w:shd w:val="clear" w:color="auto" w:fill="auto"/>
        <w:tabs>
          <w:tab w:val="left" w:pos="584"/>
        </w:tabs>
        <w:spacing w:before="0" w:after="0" w:line="326" w:lineRule="exact"/>
      </w:pPr>
      <w:r>
        <w:t>ОСНОВНЫЕ ЭТАПЫ РЕАЛИЗАЦИИ СТРАТЕГИИ И</w:t>
      </w:r>
    </w:p>
    <w:p w:rsidR="002934C0" w:rsidRDefault="00050385">
      <w:pPr>
        <w:pStyle w:val="20"/>
        <w:shd w:val="clear" w:color="auto" w:fill="auto"/>
        <w:tabs>
          <w:tab w:val="right" w:leader="dot" w:pos="9473"/>
        </w:tabs>
        <w:spacing w:before="0" w:after="77" w:line="326" w:lineRule="exact"/>
      </w:pPr>
      <w:r>
        <w:t>РЕЗУЛЬТАТЫ</w:t>
      </w:r>
      <w:r>
        <w:tab/>
        <w:t>16</w:t>
      </w:r>
    </w:p>
    <w:p w:rsidR="002934C0" w:rsidRDefault="009A6B6F">
      <w:pPr>
        <w:pStyle w:val="22"/>
        <w:shd w:val="clear" w:color="auto" w:fill="auto"/>
        <w:tabs>
          <w:tab w:val="right" w:leader="dot" w:pos="9473"/>
        </w:tabs>
        <w:spacing w:before="0" w:after="0" w:line="480" w:lineRule="exact"/>
      </w:pPr>
      <w:hyperlink w:anchor="bookmark6" w:tooltip="Current Document">
        <w:r w:rsidR="00050385">
          <w:t>Основные этапы реализации Стратегии</w:t>
        </w:r>
        <w:r w:rsidR="00050385">
          <w:tab/>
          <w:t>16</w:t>
        </w:r>
      </w:hyperlink>
    </w:p>
    <w:p w:rsidR="002934C0" w:rsidRDefault="00050385">
      <w:pPr>
        <w:pStyle w:val="22"/>
        <w:shd w:val="clear" w:color="auto" w:fill="auto"/>
        <w:tabs>
          <w:tab w:val="right" w:leader="dot" w:pos="9473"/>
        </w:tabs>
        <w:spacing w:before="0" w:after="0" w:line="480" w:lineRule="exact"/>
      </w:pPr>
      <w:r>
        <w:t>Результаты реализации Стратегии</w:t>
      </w:r>
      <w:r>
        <w:tab/>
        <w:t>17</w:t>
      </w:r>
    </w:p>
    <w:p w:rsidR="002934C0" w:rsidRDefault="00050385">
      <w:pPr>
        <w:pStyle w:val="20"/>
        <w:numPr>
          <w:ilvl w:val="0"/>
          <w:numId w:val="1"/>
        </w:numPr>
        <w:shd w:val="clear" w:color="auto" w:fill="auto"/>
        <w:tabs>
          <w:tab w:val="left" w:pos="574"/>
          <w:tab w:val="right" w:leader="dot" w:pos="9473"/>
        </w:tabs>
        <w:spacing w:before="0" w:after="0" w:line="480" w:lineRule="exact"/>
      </w:pPr>
      <w:r>
        <w:t>ОСНОВНЫЕ РИСКИ РЕАЛИЗАЦИИ СТРАТЕГИИ</w:t>
      </w:r>
      <w:r>
        <w:tab/>
        <w:t>18</w:t>
      </w:r>
    </w:p>
    <w:p w:rsidR="002934C0" w:rsidRDefault="009A6B6F">
      <w:pPr>
        <w:pStyle w:val="20"/>
        <w:numPr>
          <w:ilvl w:val="0"/>
          <w:numId w:val="1"/>
        </w:numPr>
        <w:shd w:val="clear" w:color="auto" w:fill="auto"/>
        <w:tabs>
          <w:tab w:val="left" w:pos="685"/>
          <w:tab w:val="right" w:leader="dot" w:pos="9473"/>
        </w:tabs>
        <w:spacing w:before="0" w:after="0" w:line="480" w:lineRule="exact"/>
      </w:pPr>
      <w:hyperlink w:anchor="bookmark7" w:tooltip="Current Document">
        <w:r w:rsidR="00050385">
          <w:t>МЕХАНИЗМЫ РЕАЛИЗАЦИИ СТРАТЕГИИ</w:t>
        </w:r>
        <w:r w:rsidR="00050385">
          <w:tab/>
          <w:t>19</w:t>
        </w:r>
      </w:hyperlink>
    </w:p>
    <w:p w:rsidR="002934C0" w:rsidRDefault="009A6B6F">
      <w:pPr>
        <w:pStyle w:val="22"/>
        <w:shd w:val="clear" w:color="auto" w:fill="auto"/>
        <w:tabs>
          <w:tab w:val="right" w:leader="dot" w:pos="9473"/>
        </w:tabs>
        <w:spacing w:before="0" w:after="0" w:line="480" w:lineRule="exact"/>
      </w:pPr>
      <w:hyperlink w:anchor="bookmark8" w:tooltip="Current Document">
        <w:r w:rsidR="00050385">
          <w:t>Управление реализацией Стратегией</w:t>
        </w:r>
        <w:r w:rsidR="00050385">
          <w:tab/>
          <w:t>19</w:t>
        </w:r>
      </w:hyperlink>
    </w:p>
    <w:p w:rsidR="002934C0" w:rsidRDefault="00050385">
      <w:pPr>
        <w:pStyle w:val="22"/>
        <w:shd w:val="clear" w:color="auto" w:fill="auto"/>
        <w:tabs>
          <w:tab w:val="right" w:leader="dot" w:pos="9473"/>
        </w:tabs>
        <w:spacing w:before="0" w:after="0" w:line="480" w:lineRule="exact"/>
        <w:sectPr w:rsidR="002934C0">
          <w:pgSz w:w="11900" w:h="16840"/>
          <w:pgMar w:top="1112" w:right="680" w:bottom="1112" w:left="1576" w:header="0" w:footer="3" w:gutter="0"/>
          <w:cols w:space="720"/>
          <w:noEndnote/>
          <w:docGrid w:linePitch="360"/>
        </w:sectPr>
      </w:pPr>
      <w:r>
        <w:t>Мониторинг реализации Стратегии</w:t>
      </w:r>
      <w:r>
        <w:tab/>
        <w:t>20</w:t>
      </w:r>
      <w:r>
        <w:fldChar w:fldCharType="end"/>
      </w:r>
    </w:p>
    <w:p w:rsidR="002934C0" w:rsidRDefault="00050385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623"/>
        </w:tabs>
        <w:spacing w:after="447"/>
        <w:ind w:left="620" w:hanging="300"/>
      </w:pPr>
      <w:bookmarkStart w:id="2" w:name="bookmark1"/>
      <w:r>
        <w:lastRenderedPageBreak/>
        <w:t>ОБЩИЕ ПОЛОЖЕНИЯ</w:t>
      </w:r>
      <w:bookmarkEnd w:id="2"/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620"/>
        </w:tabs>
        <w:spacing w:before="0" w:after="244"/>
        <w:ind w:left="620" w:right="160" w:hanging="300"/>
      </w:pPr>
      <w:r>
        <w:t xml:space="preserve">Настоящая Стратегия является базовым документом стратегического планирования, обеспечивающим формирование единого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пространства Союзного государства.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628"/>
        </w:tabs>
        <w:spacing w:before="0" w:line="322" w:lineRule="exact"/>
        <w:ind w:left="620" w:right="160" w:hanging="300"/>
      </w:pPr>
      <w:r>
        <w:t xml:space="preserve">Настоящей Стратегией определяются цель и основные задачи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Союзного государства, устанавливаются принципы, приоритеты, основные направления, а также ожидаемые результаты реализации Стратегии, обеспечивающие устойчивое, динамичное и сбалансированное развитие Союзного государства </w:t>
      </w:r>
      <w:r w:rsidR="003528B9">
        <w:t xml:space="preserve">                    </w:t>
      </w:r>
      <w:r>
        <w:t>на долгосрочный период.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628"/>
        </w:tabs>
        <w:spacing w:before="0" w:after="233" w:line="322" w:lineRule="exact"/>
        <w:ind w:left="620" w:right="160" w:hanging="300"/>
      </w:pPr>
      <w:r>
        <w:t>Настоящая Стратегия направлена на обеспечение безопасности, укрепление научно-технологического суверенитета, решение социально- политических и социально-экономических задач государств</w:t>
      </w:r>
      <w:r w:rsidR="00DC31C6">
        <w:t>-</w:t>
      </w:r>
      <w:r>
        <w:t xml:space="preserve">участников Договора о создании Союзного государства, включающих в себя проведение научно-исследовательских, опытно-конструкторских, технологических, производственных, организационно-хозяйственных </w:t>
      </w:r>
      <w:r w:rsidR="008C1AF4">
        <w:t xml:space="preserve">                    </w:t>
      </w:r>
      <w:r>
        <w:t>и других работ, увязанных по исполнителям, ресурсам и срокам их осуществления.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628"/>
        </w:tabs>
        <w:spacing w:before="0" w:after="0" w:line="331" w:lineRule="exact"/>
        <w:ind w:left="620" w:right="160" w:hanging="300"/>
      </w:pPr>
      <w:r>
        <w:t>В настоящей Стратегии используются следующие основные определения и понятия:</w:t>
      </w:r>
    </w:p>
    <w:p w:rsidR="002934C0" w:rsidRDefault="00050385">
      <w:pPr>
        <w:pStyle w:val="26"/>
        <w:shd w:val="clear" w:color="auto" w:fill="auto"/>
        <w:tabs>
          <w:tab w:val="left" w:pos="1115"/>
        </w:tabs>
        <w:spacing w:before="0" w:after="0" w:line="322" w:lineRule="exact"/>
        <w:ind w:left="1060" w:right="160" w:hanging="440"/>
      </w:pPr>
      <w:proofErr w:type="gramStart"/>
      <w:r>
        <w:t>а)</w:t>
      </w:r>
      <w:r>
        <w:tab/>
      </w:r>
      <w:proofErr w:type="gramEnd"/>
      <w:r>
        <w:t xml:space="preserve">научно-технологическое развитие Союзного государства </w:t>
      </w:r>
      <w:r w:rsidR="00CB1CAC" w:rsidRPr="00CB1CAC">
        <w:t>−</w:t>
      </w:r>
      <w:r>
        <w:t xml:space="preserve"> создание </w:t>
      </w:r>
      <w:r w:rsidR="003528B9">
        <w:t xml:space="preserve">                </w:t>
      </w:r>
      <w:r>
        <w:t>и использование прорывных технологий и производства высокотехнологичной продукции в интересах социально- экономического роста Союзного государства;</w:t>
      </w:r>
    </w:p>
    <w:p w:rsidR="002934C0" w:rsidRDefault="00050385">
      <w:pPr>
        <w:pStyle w:val="26"/>
        <w:shd w:val="clear" w:color="auto" w:fill="auto"/>
        <w:tabs>
          <w:tab w:val="left" w:pos="1115"/>
        </w:tabs>
        <w:spacing w:before="0" w:after="0" w:line="322" w:lineRule="exact"/>
        <w:ind w:left="1060" w:right="160" w:hanging="440"/>
      </w:pPr>
      <w:proofErr w:type="gramStart"/>
      <w:r>
        <w:t>б)</w:t>
      </w:r>
      <w:r>
        <w:tab/>
      </w:r>
      <w:proofErr w:type="gramEnd"/>
      <w:r>
        <w:t>большие вызовы - объективно требующая реакции совокупность проблем и угроз устойчивого социально-экономического развития Союзного государства;</w:t>
      </w:r>
    </w:p>
    <w:p w:rsidR="002934C0" w:rsidRDefault="00050385">
      <w:pPr>
        <w:pStyle w:val="26"/>
        <w:shd w:val="clear" w:color="auto" w:fill="auto"/>
        <w:tabs>
          <w:tab w:val="left" w:pos="1115"/>
        </w:tabs>
        <w:spacing w:before="0" w:after="0" w:line="322" w:lineRule="exact"/>
        <w:ind w:left="1060" w:hanging="440"/>
      </w:pPr>
      <w:proofErr w:type="gramStart"/>
      <w:r>
        <w:t>в)</w:t>
      </w:r>
      <w:r>
        <w:tab/>
      </w:r>
      <w:proofErr w:type="gramEnd"/>
      <w:r>
        <w:t>единое научно-технологическое пр</w:t>
      </w:r>
      <w:r w:rsidR="003528B9">
        <w:t>остранство Союзного государства</w:t>
      </w:r>
      <w:r w:rsidR="008C1AF4">
        <w:t xml:space="preserve"> </w:t>
      </w:r>
      <w:r w:rsidR="00CB1CAC" w:rsidRPr="00CB1CAC">
        <w:t>−</w:t>
      </w:r>
    </w:p>
    <w:p w:rsidR="002934C0" w:rsidRDefault="00050385">
      <w:pPr>
        <w:pStyle w:val="26"/>
        <w:shd w:val="clear" w:color="auto" w:fill="auto"/>
        <w:tabs>
          <w:tab w:val="left" w:pos="3081"/>
          <w:tab w:val="left" w:pos="5279"/>
        </w:tabs>
        <w:spacing w:before="0" w:after="0" w:line="322" w:lineRule="exact"/>
        <w:ind w:left="1060" w:firstLine="0"/>
      </w:pPr>
      <w:proofErr w:type="gramStart"/>
      <w:r>
        <w:t>кадровый</w:t>
      </w:r>
      <w:proofErr w:type="gramEnd"/>
      <w:r>
        <w:tab/>
        <w:t>потенциал,</w:t>
      </w:r>
      <w:r>
        <w:tab/>
      </w:r>
      <w:proofErr w:type="spellStart"/>
      <w:r>
        <w:t>исследовательско</w:t>
      </w:r>
      <w:proofErr w:type="spellEnd"/>
      <w:r>
        <w:t>-технологическая</w:t>
      </w:r>
    </w:p>
    <w:p w:rsidR="002934C0" w:rsidRDefault="00050385">
      <w:pPr>
        <w:pStyle w:val="26"/>
        <w:shd w:val="clear" w:color="auto" w:fill="auto"/>
        <w:spacing w:before="0" w:after="0" w:line="322" w:lineRule="exact"/>
        <w:ind w:left="1060" w:right="160" w:firstLine="0"/>
      </w:pPr>
      <w:proofErr w:type="gramStart"/>
      <w:r>
        <w:t>инфраструктура</w:t>
      </w:r>
      <w:proofErr w:type="gramEnd"/>
      <w:r>
        <w:t xml:space="preserve">, а также комплекс законодательных, нормативных, организационных и финансовых механизмов, направленных </w:t>
      </w:r>
      <w:r w:rsidR="003528B9">
        <w:t xml:space="preserve">                         </w:t>
      </w:r>
      <w:r>
        <w:t>на обеспечение научно-технологического развития Союзного государства;</w:t>
      </w:r>
    </w:p>
    <w:p w:rsidR="002934C0" w:rsidRDefault="00050385">
      <w:pPr>
        <w:pStyle w:val="26"/>
        <w:shd w:val="clear" w:color="auto" w:fill="auto"/>
        <w:tabs>
          <w:tab w:val="left" w:pos="1115"/>
        </w:tabs>
        <w:spacing w:before="0" w:after="0" w:line="322" w:lineRule="exact"/>
        <w:ind w:left="1060" w:hanging="440"/>
      </w:pPr>
      <w:proofErr w:type="gramStart"/>
      <w:r>
        <w:t>г)</w:t>
      </w:r>
      <w:r>
        <w:tab/>
      </w:r>
      <w:proofErr w:type="gramEnd"/>
      <w:r>
        <w:t xml:space="preserve">цифровая экономика </w:t>
      </w:r>
      <w:r w:rsidR="00CB1CAC" w:rsidRPr="00CB1CAC">
        <w:t>−</w:t>
      </w:r>
      <w:r w:rsidR="00CB1CAC">
        <w:t xml:space="preserve"> </w:t>
      </w:r>
      <w:r>
        <w:t>социально-экономическая система, основанная</w:t>
      </w:r>
    </w:p>
    <w:p w:rsidR="002934C0" w:rsidRDefault="00050385" w:rsidP="00177142">
      <w:pPr>
        <w:pStyle w:val="26"/>
        <w:shd w:val="clear" w:color="auto" w:fill="auto"/>
        <w:tabs>
          <w:tab w:val="left" w:pos="3402"/>
          <w:tab w:val="left" w:pos="6508"/>
        </w:tabs>
        <w:spacing w:before="0" w:after="0" w:line="322" w:lineRule="exact"/>
        <w:ind w:left="1060" w:right="160" w:firstLine="0"/>
      </w:pPr>
      <w:proofErr w:type="gramStart"/>
      <w:r>
        <w:t>на</w:t>
      </w:r>
      <w:proofErr w:type="gramEnd"/>
      <w:r>
        <w:t xml:space="preserve"> цифровых технологиях, охватывающих все обл</w:t>
      </w:r>
      <w:r w:rsidR="00177142">
        <w:t xml:space="preserve">асти экономической, финансовой, производственной, </w:t>
      </w:r>
      <w:r>
        <w:t>научно-технологической</w:t>
      </w:r>
      <w:r w:rsidR="00177142">
        <w:t xml:space="preserve"> </w:t>
      </w:r>
      <w:r>
        <w:t>деятельности;</w:t>
      </w:r>
    </w:p>
    <w:p w:rsidR="002934C0" w:rsidRDefault="00050385">
      <w:pPr>
        <w:pStyle w:val="26"/>
        <w:shd w:val="clear" w:color="auto" w:fill="auto"/>
        <w:tabs>
          <w:tab w:val="left" w:pos="1115"/>
        </w:tabs>
        <w:spacing w:before="0" w:after="0" w:line="322" w:lineRule="exact"/>
        <w:ind w:left="1060" w:right="160" w:hanging="440"/>
      </w:pPr>
      <w:proofErr w:type="gramStart"/>
      <w:r>
        <w:t>д)</w:t>
      </w:r>
      <w:r>
        <w:tab/>
      </w:r>
      <w:proofErr w:type="spellStart"/>
      <w:proofErr w:type="gramEnd"/>
      <w:r>
        <w:t>природоподобные</w:t>
      </w:r>
      <w:proofErr w:type="spellEnd"/>
      <w:r>
        <w:t xml:space="preserve"> технологии </w:t>
      </w:r>
      <w:r w:rsidR="00CB1CAC" w:rsidRPr="00CB1CAC">
        <w:t>−</w:t>
      </w:r>
      <w:r w:rsidR="00CB1CAC">
        <w:t xml:space="preserve"> </w:t>
      </w:r>
      <w:r>
        <w:t xml:space="preserve">технологии, воспроизводящие системы и процессы живой природы в виде технических систем </w:t>
      </w:r>
      <w:r w:rsidR="00177142">
        <w:t xml:space="preserve">                    </w:t>
      </w:r>
      <w:r>
        <w:t xml:space="preserve">и технологических процессов, интегрированных в естественный природный </w:t>
      </w:r>
      <w:proofErr w:type="spellStart"/>
      <w:r>
        <w:t>ресурсооборот</w:t>
      </w:r>
      <w:proofErr w:type="spellEnd"/>
      <w:r>
        <w:t>;</w:t>
      </w:r>
    </w:p>
    <w:p w:rsidR="00177142" w:rsidRDefault="00177142">
      <w:pPr>
        <w:pStyle w:val="26"/>
        <w:shd w:val="clear" w:color="auto" w:fill="auto"/>
        <w:tabs>
          <w:tab w:val="left" w:pos="1115"/>
        </w:tabs>
        <w:spacing w:before="0" w:after="0" w:line="322" w:lineRule="exact"/>
        <w:ind w:left="1060" w:right="160" w:hanging="440"/>
      </w:pPr>
    </w:p>
    <w:p w:rsidR="002934C0" w:rsidRDefault="00050385">
      <w:pPr>
        <w:pStyle w:val="26"/>
        <w:shd w:val="clear" w:color="auto" w:fill="auto"/>
        <w:tabs>
          <w:tab w:val="left" w:pos="1110"/>
        </w:tabs>
        <w:spacing w:before="0" w:after="0" w:line="322" w:lineRule="exact"/>
        <w:ind w:left="620" w:firstLine="0"/>
      </w:pPr>
      <w:proofErr w:type="gramStart"/>
      <w:r>
        <w:lastRenderedPageBreak/>
        <w:t>е)</w:t>
      </w:r>
      <w:r>
        <w:tab/>
      </w:r>
      <w:proofErr w:type="gramEnd"/>
      <w:r>
        <w:t xml:space="preserve">исследовательская инфраструктура </w:t>
      </w:r>
      <w:r w:rsidR="00CB1CAC" w:rsidRPr="00CB1CAC">
        <w:t>−</w:t>
      </w:r>
      <w:r w:rsidR="00CB1CAC">
        <w:t xml:space="preserve"> </w:t>
      </w:r>
      <w:r>
        <w:t>инфраструктура, включающая,</w:t>
      </w:r>
    </w:p>
    <w:p w:rsidR="002934C0" w:rsidRDefault="00050385" w:rsidP="00177142">
      <w:pPr>
        <w:pStyle w:val="26"/>
        <w:shd w:val="clear" w:color="auto" w:fill="auto"/>
        <w:tabs>
          <w:tab w:val="left" w:pos="5928"/>
        </w:tabs>
        <w:spacing w:before="0" w:after="0" w:line="322" w:lineRule="exact"/>
        <w:ind w:left="1080" w:right="160" w:firstLine="0"/>
      </w:pPr>
      <w:proofErr w:type="gramStart"/>
      <w:r>
        <w:t>в</w:t>
      </w:r>
      <w:proofErr w:type="gramEnd"/>
      <w:r>
        <w:t xml:space="preserve"> том числе уникальные научные установки класса мегасайенс </w:t>
      </w:r>
      <w:r w:rsidR="00177142">
        <w:t xml:space="preserve">                    и информационно-измерительные </w:t>
      </w:r>
      <w:r>
        <w:t>комплексы, позволяющая</w:t>
      </w:r>
      <w:r w:rsidR="00177142">
        <w:t xml:space="preserve"> </w:t>
      </w:r>
      <w:r>
        <w:t>осуществлять исследования и разработки на мировом уровне;</w:t>
      </w:r>
    </w:p>
    <w:p w:rsidR="002934C0" w:rsidRDefault="00050385" w:rsidP="00177142">
      <w:pPr>
        <w:pStyle w:val="26"/>
        <w:shd w:val="clear" w:color="auto" w:fill="auto"/>
        <w:tabs>
          <w:tab w:val="left" w:pos="1110"/>
        </w:tabs>
        <w:spacing w:before="0" w:after="0" w:line="322" w:lineRule="exact"/>
        <w:ind w:left="1080" w:hanging="513"/>
      </w:pPr>
      <w:proofErr w:type="gramStart"/>
      <w:r>
        <w:t>ж)</w:t>
      </w:r>
      <w:r>
        <w:tab/>
      </w:r>
      <w:proofErr w:type="gramEnd"/>
      <w:r>
        <w:t xml:space="preserve">установки мегасайенс </w:t>
      </w:r>
      <w:r w:rsidR="00CB1CAC" w:rsidRPr="00CB1CAC">
        <w:t>−</w:t>
      </w:r>
      <w:r w:rsidR="00CB1CAC">
        <w:t xml:space="preserve"> </w:t>
      </w:r>
      <w:r>
        <w:t>уникальные (единичные)</w:t>
      </w:r>
      <w:r w:rsidR="00177142">
        <w:t xml:space="preserve">   </w:t>
      </w:r>
      <w:proofErr w:type="spellStart"/>
      <w:r>
        <w:t>мультидисциплинарные</w:t>
      </w:r>
      <w:proofErr w:type="spellEnd"/>
      <w:r>
        <w:t xml:space="preserve"> </w:t>
      </w:r>
      <w:r w:rsidR="00177142">
        <w:t xml:space="preserve">установки </w:t>
      </w:r>
      <w:r>
        <w:t>и комплексы установок,</w:t>
      </w:r>
      <w:r w:rsidR="00177142">
        <w:t xml:space="preserve"> </w:t>
      </w:r>
      <w:r>
        <w:t xml:space="preserve">позволяющие получать принципиально новые знания </w:t>
      </w:r>
      <w:r w:rsidR="00177142">
        <w:t xml:space="preserve">                                       </w:t>
      </w:r>
      <w:r>
        <w:t xml:space="preserve">о фундаментальных структуре и свойствах материального мира </w:t>
      </w:r>
      <w:r w:rsidR="00177142">
        <w:t xml:space="preserve">                        </w:t>
      </w:r>
      <w:r>
        <w:t>и обеспечивающие тем самым создание принципиально новых технологий во всех сферах человеческой деятельности.</w:t>
      </w:r>
    </w:p>
    <w:p w:rsidR="00CB1CAC" w:rsidRDefault="00CB1CAC" w:rsidP="00177142">
      <w:pPr>
        <w:pStyle w:val="26"/>
        <w:shd w:val="clear" w:color="auto" w:fill="auto"/>
        <w:tabs>
          <w:tab w:val="left" w:pos="1110"/>
        </w:tabs>
        <w:spacing w:before="0" w:after="0" w:line="322" w:lineRule="exact"/>
        <w:ind w:left="1080" w:hanging="513"/>
      </w:pP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630"/>
        </w:tabs>
        <w:spacing w:before="0" w:line="322" w:lineRule="exact"/>
        <w:ind w:left="620" w:right="160" w:hanging="300"/>
      </w:pPr>
      <w:r>
        <w:t>Правовую основу настоящей Стратегии составляют международные договоры Российской Федерации, Республики Беларусь,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Президента Республики Беларусь и Правительства Республики Беларусь, Совета Министров Союзного государства в сфере реализации научно-технологической политики, социально- экономического развития и национальной безопасности.</w:t>
      </w:r>
    </w:p>
    <w:p w:rsidR="002934C0" w:rsidRDefault="00050385" w:rsidP="00CB1CAC">
      <w:pPr>
        <w:pStyle w:val="26"/>
        <w:numPr>
          <w:ilvl w:val="0"/>
          <w:numId w:val="3"/>
        </w:numPr>
        <w:shd w:val="clear" w:color="auto" w:fill="auto"/>
        <w:tabs>
          <w:tab w:val="left" w:pos="630"/>
        </w:tabs>
        <w:spacing w:before="0" w:after="244" w:line="322" w:lineRule="exact"/>
        <w:ind w:left="620" w:right="160" w:hanging="300"/>
      </w:pPr>
      <w:r>
        <w:t xml:space="preserve">Настоящая Стратегия разработана с учетом Указа Президента Российской Федерации от 1 декабря 2016 г. № 642 «О Стратегии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Российской Федерации», Указа Президента Российской Федерации от 7 июля 2011 г. № 899 «Об утверждении приоритетных направлений развития науки, технологий и техники </w:t>
      </w:r>
      <w:r w:rsidR="00D368E1">
        <w:t xml:space="preserve">                            </w:t>
      </w:r>
      <w:r>
        <w:t xml:space="preserve">в Российской Федерации и перечня критических технологий Российской Федерации» (в редакции Указа Президента Российской Федерации </w:t>
      </w:r>
      <w:r w:rsidR="00D368E1">
        <w:t xml:space="preserve">                                </w:t>
      </w:r>
      <w:r>
        <w:t xml:space="preserve">от 16 декабря 2015 г. № 623), Комплексного прогноза научно-технического прогресса Республики Беларусь на 2021-2025 гг. </w:t>
      </w:r>
      <w:r w:rsidR="00CB1CAC">
        <w:t xml:space="preserve">                               </w:t>
      </w:r>
      <w:r>
        <w:t xml:space="preserve">и на период до 2040 г., Постановления Президиума Национальной академии наук Беларуси от 26 февраля 2018 г. № 17 о Стратегии «Наука </w:t>
      </w:r>
      <w:r w:rsidR="00CB1CAC">
        <w:t xml:space="preserve">                  </w:t>
      </w:r>
      <w:r>
        <w:t xml:space="preserve">и технологии: 2018 </w:t>
      </w:r>
      <w:r w:rsidR="00CB1CAC" w:rsidRPr="00CB1CAC">
        <w:t>−</w:t>
      </w:r>
      <w:r w:rsidR="00CB1CAC">
        <w:t xml:space="preserve"> </w:t>
      </w:r>
      <w:r>
        <w:t xml:space="preserve">2040», Указа Президента Республики Беларусь </w:t>
      </w:r>
      <w:r w:rsidR="00CB1CAC">
        <w:t xml:space="preserve">                       от 7 мая 2020 г.</w:t>
      </w:r>
      <w:r w:rsidR="00D368E1">
        <w:t xml:space="preserve"> </w:t>
      </w:r>
      <w:r>
        <w:t xml:space="preserve">№ 156 «О приоритетных направлениях научной, научно- </w:t>
      </w:r>
      <w:r w:rsidR="00D368E1">
        <w:t xml:space="preserve">                         </w:t>
      </w:r>
      <w:r>
        <w:t xml:space="preserve">технической и инновационной деятельности на 2021 - 2025 годы», Договора между Российской Федерацией и Республикой Беларусь </w:t>
      </w:r>
      <w:r w:rsidR="00D368E1">
        <w:t xml:space="preserve">                          </w:t>
      </w:r>
      <w:r>
        <w:t xml:space="preserve">от 8 декабря 1999 г. «О создании Союзного государства», Соглашения между Правительством Российской Федерации и Правительством Республики Беларусь о научно-техническом сотрудничестве </w:t>
      </w:r>
      <w:r w:rsidR="00D368E1">
        <w:t xml:space="preserve">                                     </w:t>
      </w:r>
      <w:r>
        <w:t>от 27 февраля 1996 года.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630"/>
        </w:tabs>
        <w:spacing w:before="0" w:after="0" w:line="317" w:lineRule="exact"/>
        <w:ind w:left="620" w:right="160" w:hanging="300"/>
      </w:pPr>
      <w:r>
        <w:t xml:space="preserve">Положения настоящей Стратегии должны учитываться при реализации следующих документов: Постановление Совета Министров Союзного государства № 7 от 11 октября 2000 г. «О Порядке разработки и реализации программ Союзного государства и Перечне совместных программ, подпрограмм, проектов и мероприятий», Постановление Совета Министров Союзного государства от 10 февраля 2017 г. № 5 </w:t>
      </w:r>
      <w:r w:rsidR="00D368E1">
        <w:t xml:space="preserve">                   </w:t>
      </w:r>
      <w:proofErr w:type="gramStart"/>
      <w:r w:rsidR="00D368E1">
        <w:t xml:space="preserve">   </w:t>
      </w:r>
      <w:r>
        <w:t>«</w:t>
      </w:r>
      <w:proofErr w:type="gramEnd"/>
      <w:r>
        <w:t xml:space="preserve">О </w:t>
      </w:r>
      <w:r w:rsidR="00CB1CAC">
        <w:t xml:space="preserve"> </w:t>
      </w:r>
      <w:r>
        <w:t xml:space="preserve">порядке </w:t>
      </w:r>
      <w:r w:rsidR="00CB1CAC">
        <w:t xml:space="preserve"> </w:t>
      </w:r>
      <w:r>
        <w:t xml:space="preserve">разработки </w:t>
      </w:r>
      <w:r w:rsidR="00CB1CAC">
        <w:t xml:space="preserve"> </w:t>
      </w:r>
      <w:r>
        <w:t xml:space="preserve">и </w:t>
      </w:r>
      <w:r w:rsidR="00CB1CAC">
        <w:t xml:space="preserve"> </w:t>
      </w:r>
      <w:r>
        <w:t xml:space="preserve">реализации </w:t>
      </w:r>
      <w:r w:rsidR="00CB1CAC">
        <w:t xml:space="preserve"> </w:t>
      </w:r>
      <w:r>
        <w:t>проектов</w:t>
      </w:r>
      <w:r w:rsidR="00CB1CAC">
        <w:t xml:space="preserve"> </w:t>
      </w:r>
      <w:r>
        <w:t xml:space="preserve"> Союзного </w:t>
      </w:r>
      <w:r w:rsidR="00CB1CAC">
        <w:t xml:space="preserve"> </w:t>
      </w:r>
      <w:r>
        <w:t>государства»,</w:t>
      </w:r>
    </w:p>
    <w:p w:rsidR="002934C0" w:rsidRDefault="00050385">
      <w:pPr>
        <w:pStyle w:val="26"/>
        <w:shd w:val="clear" w:color="auto" w:fill="auto"/>
        <w:spacing w:before="0" w:after="224"/>
        <w:ind w:left="480" w:right="180" w:firstLine="0"/>
      </w:pPr>
      <w:r w:rsidRPr="00FF2EFB">
        <w:rPr>
          <w:spacing w:val="-8"/>
        </w:rPr>
        <w:lastRenderedPageBreak/>
        <w:t>Постановление Совета Министров Союзного государства от 16 июня 2017</w:t>
      </w:r>
      <w:r w:rsidR="00FF2EFB" w:rsidRPr="00FF2EFB">
        <w:rPr>
          <w:spacing w:val="-8"/>
        </w:rPr>
        <w:t> </w:t>
      </w:r>
      <w:r w:rsidRPr="00FF2EFB">
        <w:rPr>
          <w:spacing w:val="-8"/>
        </w:rPr>
        <w:t>г.</w:t>
      </w:r>
      <w:r w:rsidR="00FF2EFB">
        <w:t xml:space="preserve">     </w:t>
      </w:r>
      <w:r>
        <w:t xml:space="preserve"> № 19 «Об основных направлениях формирования единого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пространства Союзного государства».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68"/>
        </w:tabs>
        <w:spacing w:before="0" w:after="213" w:line="322" w:lineRule="exact"/>
        <w:ind w:left="480" w:right="180" w:hanging="320"/>
      </w:pPr>
      <w:r>
        <w:t xml:space="preserve">Для реализации настоящей Стратегии необходима консолидация усилий органов Союзного государства, федеральных органов государственной власти Российской Федерации и республиканских органов государственного управления Республики Беларусь, </w:t>
      </w:r>
      <w:proofErr w:type="spellStart"/>
      <w:r>
        <w:t>научно</w:t>
      </w:r>
      <w:r>
        <w:softHyphen/>
        <w:t>образовательного</w:t>
      </w:r>
      <w:proofErr w:type="spellEnd"/>
      <w:r>
        <w:t xml:space="preserve"> и предпринимательского сообществ, институтов гражданского общества по созданию благоприятных условий </w:t>
      </w:r>
      <w:r w:rsidR="00D368E1">
        <w:t xml:space="preserve">                                   </w:t>
      </w:r>
      <w:r>
        <w:t>для применения достижений науки и технологий в интересах социально- экономического развития Союзного государства.</w:t>
      </w:r>
    </w:p>
    <w:p w:rsidR="002934C0" w:rsidRDefault="00050385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574"/>
        </w:tabs>
        <w:spacing w:after="237" w:line="331" w:lineRule="exact"/>
        <w:ind w:left="160" w:firstLine="0"/>
      </w:pPr>
      <w:bookmarkStart w:id="3" w:name="bookmark2"/>
      <w:r>
        <w:t>БОЛЬШИЕ ВЫЗОВЫ И ВОЗМОЖНОСТИ НАУЧНО</w:t>
      </w:r>
      <w:r>
        <w:softHyphen/>
        <w:t>ТЕХНОЛОГИЧЕСКОГО РАЗВИТИЯ СОЮЗНОГО ГОСУДАРСТВА</w:t>
      </w:r>
      <w:bookmarkEnd w:id="3"/>
    </w:p>
    <w:p w:rsidR="002934C0" w:rsidRDefault="00050385">
      <w:pPr>
        <w:pStyle w:val="24"/>
        <w:keepNext/>
        <w:keepLines/>
        <w:shd w:val="clear" w:color="auto" w:fill="auto"/>
        <w:spacing w:after="311"/>
        <w:ind w:left="160" w:firstLine="0"/>
      </w:pPr>
      <w:bookmarkStart w:id="4" w:name="bookmark3"/>
      <w:r>
        <w:t>Большие вызовы для общества, государства и науки</w:t>
      </w:r>
      <w:bookmarkEnd w:id="4"/>
    </w:p>
    <w:p w:rsidR="002934C0" w:rsidRDefault="00050385" w:rsidP="00CB1CAC">
      <w:pPr>
        <w:pStyle w:val="26"/>
        <w:numPr>
          <w:ilvl w:val="0"/>
          <w:numId w:val="3"/>
        </w:numPr>
        <w:shd w:val="clear" w:color="auto" w:fill="auto"/>
        <w:tabs>
          <w:tab w:val="left" w:pos="468"/>
        </w:tabs>
        <w:spacing w:before="0" w:after="216" w:line="322" w:lineRule="exact"/>
        <w:ind w:left="480" w:right="180" w:hanging="320"/>
      </w:pPr>
      <w:r>
        <w:t xml:space="preserve">Большие вызовы, определяющие стратегические ориентиры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Союзного государства, формируются </w:t>
      </w:r>
      <w:r w:rsidR="00B54CD5">
        <w:t xml:space="preserve">                             </w:t>
      </w:r>
      <w:r>
        <w:t xml:space="preserve">на основе «Больших вызовов», сформулированных в Стратегии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Российской Федерации, и положений Комплексного прогноза научно-технического прогресса Республики Беларусь на 2021-2025 гг. и на период до 2040 г., Стратегии «Наука </w:t>
      </w:r>
      <w:r w:rsidR="00B54CD5">
        <w:t xml:space="preserve">                             </w:t>
      </w:r>
      <w:r>
        <w:t xml:space="preserve">и технологии: 2018 </w:t>
      </w:r>
      <w:r w:rsidR="00CB1CAC" w:rsidRPr="00CB1CAC">
        <w:t>−</w:t>
      </w:r>
      <w:r>
        <w:t xml:space="preserve"> 2040», а также на основе анализа развития геополитической ситуации в мире.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68"/>
        </w:tabs>
        <w:spacing w:before="0" w:after="220"/>
        <w:ind w:left="480" w:right="180" w:hanging="480"/>
      </w:pPr>
      <w:r>
        <w:t>Большие вызовы создают существенные риски устойчивого развития Союзного государства и определяют основополагающие приоритеты научно-технологического развития Союзного государства.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68"/>
        </w:tabs>
        <w:spacing w:before="0" w:after="324"/>
        <w:ind w:left="480" w:right="180" w:hanging="480"/>
      </w:pPr>
      <w:r>
        <w:t>Настоящая Стратегия определяет наиболее значимые для устойчивого научно-технологического развития Союзного государства большие вызовы:</w:t>
      </w:r>
    </w:p>
    <w:p w:rsidR="002934C0" w:rsidRDefault="00050385">
      <w:pPr>
        <w:pStyle w:val="26"/>
        <w:shd w:val="clear" w:color="auto" w:fill="auto"/>
        <w:tabs>
          <w:tab w:val="left" w:pos="978"/>
        </w:tabs>
        <w:spacing w:before="0" w:after="0" w:line="322" w:lineRule="exact"/>
        <w:ind w:left="900" w:right="180" w:hanging="420"/>
      </w:pPr>
      <w:proofErr w:type="gramStart"/>
      <w:r>
        <w:t>а)</w:t>
      </w:r>
      <w:r>
        <w:tab/>
      </w:r>
      <w:proofErr w:type="gramEnd"/>
      <w:r>
        <w:t>обеспечение стабильного экономического роста в условиях неблагоприятной геополитической ситуации;</w:t>
      </w:r>
    </w:p>
    <w:p w:rsidR="002934C0" w:rsidRDefault="00050385">
      <w:pPr>
        <w:pStyle w:val="26"/>
        <w:shd w:val="clear" w:color="auto" w:fill="auto"/>
        <w:tabs>
          <w:tab w:val="left" w:pos="978"/>
        </w:tabs>
        <w:spacing w:before="0" w:after="0" w:line="322" w:lineRule="exact"/>
        <w:ind w:left="900" w:right="180" w:hanging="420"/>
      </w:pPr>
      <w:proofErr w:type="gramStart"/>
      <w:r>
        <w:t>б)</w:t>
      </w:r>
      <w:r>
        <w:tab/>
      </w:r>
      <w:proofErr w:type="gramEnd"/>
      <w:r>
        <w:t xml:space="preserve">обеспечение продовольственной безопасности и формирования системы полного цикла воспроизводства продовольственной продукции в условиях ограничений доступа к мировым рынкам семян </w:t>
      </w:r>
      <w:r w:rsidR="00B54CD5">
        <w:t xml:space="preserve">       </w:t>
      </w:r>
      <w:r>
        <w:t xml:space="preserve">и племенной продукции (материалу), а также </w:t>
      </w:r>
      <w:r w:rsidR="00B54CD5">
        <w:t xml:space="preserve">                                                                     </w:t>
      </w:r>
      <w:r>
        <w:t>к высокотехнологической агропромышленной технике;</w:t>
      </w:r>
    </w:p>
    <w:p w:rsidR="002934C0" w:rsidRDefault="00050385">
      <w:pPr>
        <w:pStyle w:val="26"/>
        <w:shd w:val="clear" w:color="auto" w:fill="auto"/>
        <w:tabs>
          <w:tab w:val="left" w:pos="978"/>
        </w:tabs>
        <w:spacing w:before="0" w:after="0" w:line="322" w:lineRule="exact"/>
        <w:ind w:left="900" w:right="180" w:hanging="420"/>
        <w:sectPr w:rsidR="002934C0">
          <w:pgSz w:w="11900" w:h="16840"/>
          <w:pgMar w:top="1100" w:right="651" w:bottom="729" w:left="1605" w:header="0" w:footer="3" w:gutter="0"/>
          <w:cols w:space="720"/>
          <w:noEndnote/>
          <w:docGrid w:linePitch="360"/>
        </w:sectPr>
      </w:pPr>
      <w:proofErr w:type="gramStart"/>
      <w:r>
        <w:t>в)</w:t>
      </w:r>
      <w:r>
        <w:tab/>
      </w:r>
      <w:proofErr w:type="gramEnd"/>
      <w:r>
        <w:t xml:space="preserve">обеспечение энергетической безопасности и формирование сбалансированной диверсифицированной энергосистемы полного жизненного цикла на базе новых, в том числе </w:t>
      </w:r>
      <w:proofErr w:type="spellStart"/>
      <w:r>
        <w:t>природоподобных</w:t>
      </w:r>
      <w:proofErr w:type="spellEnd"/>
      <w:r>
        <w:t xml:space="preserve"> </w:t>
      </w:r>
      <w:proofErr w:type="spellStart"/>
      <w:r>
        <w:t>энерготехнологий</w:t>
      </w:r>
      <w:proofErr w:type="spellEnd"/>
      <w:r>
        <w:t>, включая ядерную энергетику;</w:t>
      </w:r>
    </w:p>
    <w:p w:rsidR="002934C0" w:rsidRDefault="00050385">
      <w:pPr>
        <w:pStyle w:val="26"/>
        <w:shd w:val="clear" w:color="auto" w:fill="auto"/>
        <w:tabs>
          <w:tab w:val="left" w:pos="1002"/>
        </w:tabs>
        <w:spacing w:before="0" w:after="0" w:line="322" w:lineRule="exact"/>
        <w:ind w:left="920" w:hanging="420"/>
      </w:pPr>
      <w:proofErr w:type="gramStart"/>
      <w:r>
        <w:lastRenderedPageBreak/>
        <w:t>г)</w:t>
      </w:r>
      <w:r>
        <w:tab/>
      </w:r>
      <w:proofErr w:type="gramEnd"/>
      <w:r>
        <w:t xml:space="preserve">обеспечение биобезопасности, в том числе предупреждения, </w:t>
      </w:r>
      <w:r w:rsidR="00B54CD5">
        <w:t xml:space="preserve"> </w:t>
      </w:r>
      <w:r>
        <w:t xml:space="preserve">выявления и противодействия существующим, возникающим </w:t>
      </w:r>
      <w:r w:rsidR="00B54CD5">
        <w:t xml:space="preserve">                                 </w:t>
      </w:r>
      <w:r>
        <w:t>и потенциально возможным инфекциям;</w:t>
      </w:r>
    </w:p>
    <w:p w:rsidR="002934C0" w:rsidRDefault="00050385">
      <w:pPr>
        <w:pStyle w:val="26"/>
        <w:shd w:val="clear" w:color="auto" w:fill="auto"/>
        <w:tabs>
          <w:tab w:val="left" w:pos="1002"/>
        </w:tabs>
        <w:spacing w:before="0" w:after="469" w:line="322" w:lineRule="exact"/>
        <w:ind w:left="920" w:hanging="420"/>
      </w:pPr>
      <w:proofErr w:type="gramStart"/>
      <w:r>
        <w:t>д)</w:t>
      </w:r>
      <w:r>
        <w:tab/>
      </w:r>
      <w:proofErr w:type="gramEnd"/>
      <w:r>
        <w:t>обеспечение информационной безопасности, в первую очередь в целях защиты государств</w:t>
      </w:r>
      <w:r w:rsidR="00DC31C6">
        <w:t xml:space="preserve"> – </w:t>
      </w:r>
      <w:r>
        <w:t>участников Договора о создании Союзного государства от внутренних и внешних угроз.</w:t>
      </w:r>
    </w:p>
    <w:p w:rsidR="002934C0" w:rsidRDefault="00050385">
      <w:pPr>
        <w:pStyle w:val="40"/>
        <w:shd w:val="clear" w:color="auto" w:fill="auto"/>
        <w:spacing w:after="0"/>
        <w:ind w:left="560" w:hanging="380"/>
      </w:pPr>
      <w:r>
        <w:t>Приоритеты и перспективы научно-технологического развития</w:t>
      </w:r>
    </w:p>
    <w:p w:rsidR="002934C0" w:rsidRDefault="00050385">
      <w:pPr>
        <w:pStyle w:val="40"/>
        <w:shd w:val="clear" w:color="auto" w:fill="auto"/>
        <w:spacing w:after="267"/>
        <w:ind w:left="560" w:hanging="380"/>
      </w:pPr>
      <w:r>
        <w:t>Союзного государства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520"/>
        </w:tabs>
        <w:spacing w:before="0" w:after="144"/>
        <w:ind w:left="500" w:hanging="500"/>
      </w:pPr>
      <w:r>
        <w:t xml:space="preserve">Приоритеты научно-технологического развития Союзного государства соответствуют приоритетам, определённым в Стратегии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Российской Федерации, и приоритетным направлениям научной, научно-технической и инновационной деятельности на 2021 - 2025 годы, утверждённы</w:t>
      </w:r>
      <w:r w:rsidR="000160F8" w:rsidRPr="000160F8">
        <w:t>м</w:t>
      </w:r>
      <w:r>
        <w:t xml:space="preserve"> Указом Президента Республики Беларусь от 7 мая 2020 г. № 156.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520"/>
        </w:tabs>
        <w:spacing w:before="0" w:after="136" w:line="322" w:lineRule="exact"/>
        <w:ind w:left="500" w:hanging="500"/>
      </w:pPr>
      <w:r>
        <w:t>В ближайшие 10-15 лет приоритетами научно-технологического развития Союзного государства следует считать те направления, которые позволят получить новые научные и научно-технические результаты, создать прорывные технологии, обеспечивающие ответы на большие вызовы, определённые Стратегией, и являющиеся основой инновационного развития внутреннего рынка продуктов и услуг, устойчивого положения Союзного государства на внешнем рынке, и обеспечат: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520"/>
        </w:tabs>
        <w:spacing w:before="0" w:after="0"/>
        <w:ind w:left="560" w:hanging="380"/>
      </w:pPr>
      <w:proofErr w:type="gramStart"/>
      <w:r>
        <w:t>развитие</w:t>
      </w:r>
      <w:proofErr w:type="gramEnd"/>
      <w:r>
        <w:t xml:space="preserve"> </w:t>
      </w:r>
      <w:proofErr w:type="spellStart"/>
      <w:r>
        <w:t>природоподобных</w:t>
      </w:r>
      <w:proofErr w:type="spellEnd"/>
      <w:r>
        <w:t xml:space="preserve"> технологий, основанных на воспроизведении систем и процессов живой природы;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520"/>
        </w:tabs>
        <w:spacing w:before="0" w:after="0"/>
        <w:ind w:left="560" w:hanging="380"/>
      </w:pPr>
      <w:proofErr w:type="gramStart"/>
      <w:r>
        <w:t>переход</w:t>
      </w:r>
      <w:proofErr w:type="gramEnd"/>
      <w:r>
        <w:t xml:space="preserve"> к передовым цифровым, интеллектуальным производственным технологиям, роботизированным системам, создание систем обработки больших объёмов данных, машинного обучения и искусственного интеллекта, развитие экономики в рамках цифровых технологий общего назначения;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520"/>
        </w:tabs>
        <w:spacing w:before="0" w:after="0"/>
        <w:ind w:left="560" w:hanging="380"/>
      </w:pPr>
      <w:proofErr w:type="gramStart"/>
      <w:r>
        <w:t>разработки</w:t>
      </w:r>
      <w:proofErr w:type="gramEnd"/>
      <w:r>
        <w:t xml:space="preserve"> по созданию перспективных конструкционных </w:t>
      </w:r>
      <w:r w:rsidR="000F10CE">
        <w:t xml:space="preserve">                                              </w:t>
      </w:r>
      <w:r>
        <w:t>и функциональных материалов и технологий, в том числе аддитивных технологий;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520"/>
        </w:tabs>
        <w:spacing w:before="0" w:after="0"/>
        <w:ind w:left="560" w:hanging="380"/>
      </w:pPr>
      <w:proofErr w:type="gramStart"/>
      <w:r>
        <w:t>переход</w:t>
      </w:r>
      <w:proofErr w:type="gramEnd"/>
      <w:r>
        <w:t xml:space="preserve"> к новой экологически чистой и ресурсосберегающей энергетике, </w:t>
      </w:r>
      <w:r w:rsidR="000F10CE">
        <w:t xml:space="preserve"> </w:t>
      </w:r>
      <w:r>
        <w:t xml:space="preserve">в том числе </w:t>
      </w:r>
      <w:proofErr w:type="spellStart"/>
      <w:r>
        <w:t>природоподобной</w:t>
      </w:r>
      <w:proofErr w:type="spellEnd"/>
      <w:r>
        <w:t xml:space="preserve">, формирование новых источников, способов транспортировки и хранения энергии, развитие атомной энергетики, а также развитие «зеленых» технологий и инноваций </w:t>
      </w:r>
      <w:r w:rsidR="000F10CE">
        <w:t xml:space="preserve">                                                              </w:t>
      </w:r>
      <w:r>
        <w:t xml:space="preserve">в поддержку </w:t>
      </w:r>
      <w:proofErr w:type="spellStart"/>
      <w:r>
        <w:t>низкоуглеродного</w:t>
      </w:r>
      <w:proofErr w:type="spellEnd"/>
      <w:r>
        <w:t xml:space="preserve"> будущего;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520"/>
        </w:tabs>
        <w:spacing w:before="0" w:after="0"/>
        <w:ind w:left="560" w:hanging="380"/>
      </w:pPr>
      <w:proofErr w:type="gramStart"/>
      <w:r>
        <w:t>переход</w:t>
      </w:r>
      <w:proofErr w:type="gramEnd"/>
      <w:r>
        <w:t xml:space="preserve"> к персонализированной медицине, высокотехнологичному здравоохранению и технологиям </w:t>
      </w:r>
      <w:proofErr w:type="spellStart"/>
      <w:r>
        <w:t>здоровьесбережения</w:t>
      </w:r>
      <w:proofErr w:type="spellEnd"/>
      <w:r>
        <w:t>, в том числе за счёт рационального применения лекарственных препаратов (прежде всего антибактериальных), развития генетических технологий, профилактики антибиотикорезистентности, развитие ядерной медицины;</w:t>
      </w:r>
    </w:p>
    <w:p w:rsidR="002934C0" w:rsidRDefault="00050385" w:rsidP="00B52089">
      <w:pPr>
        <w:pStyle w:val="26"/>
        <w:numPr>
          <w:ilvl w:val="0"/>
          <w:numId w:val="4"/>
        </w:numPr>
        <w:shd w:val="clear" w:color="auto" w:fill="auto"/>
        <w:tabs>
          <w:tab w:val="left" w:pos="520"/>
        </w:tabs>
        <w:spacing w:before="0" w:after="0"/>
        <w:ind w:left="560" w:hanging="380"/>
      </w:pPr>
      <w:proofErr w:type="gramStart"/>
      <w:r>
        <w:t>переход</w:t>
      </w:r>
      <w:proofErr w:type="gramEnd"/>
      <w:r>
        <w:t xml:space="preserve"> к высокопродуктивному и экологически чистому </w:t>
      </w:r>
      <w:proofErr w:type="spellStart"/>
      <w:r>
        <w:t>агро</w:t>
      </w:r>
      <w:proofErr w:type="spellEnd"/>
      <w:r>
        <w:t xml:space="preserve">- </w:t>
      </w:r>
      <w:r w:rsidR="000F10CE">
        <w:t xml:space="preserve">                                        </w:t>
      </w:r>
      <w:r>
        <w:t xml:space="preserve">и </w:t>
      </w:r>
      <w:r w:rsidR="00B52089">
        <w:t xml:space="preserve">   </w:t>
      </w:r>
      <w:proofErr w:type="spellStart"/>
      <w:r>
        <w:t>аквахозяйству</w:t>
      </w:r>
      <w:proofErr w:type="spellEnd"/>
      <w:r>
        <w:t xml:space="preserve">, </w:t>
      </w:r>
      <w:r w:rsidR="00B52089">
        <w:t xml:space="preserve"> </w:t>
      </w:r>
      <w:r>
        <w:t xml:space="preserve">разработку </w:t>
      </w:r>
      <w:r w:rsidR="00B52089">
        <w:t xml:space="preserve"> </w:t>
      </w:r>
      <w:r>
        <w:t xml:space="preserve">и </w:t>
      </w:r>
      <w:r w:rsidR="00B52089">
        <w:t xml:space="preserve">  </w:t>
      </w:r>
      <w:r>
        <w:t>внедрение</w:t>
      </w:r>
      <w:r w:rsidR="00B52089">
        <w:t xml:space="preserve">  </w:t>
      </w:r>
      <w:r>
        <w:t xml:space="preserve"> </w:t>
      </w:r>
      <w:r w:rsidR="00B52089">
        <w:t xml:space="preserve">    </w:t>
      </w:r>
      <w:r>
        <w:t xml:space="preserve">систем </w:t>
      </w:r>
      <w:r w:rsidR="00B52089">
        <w:t xml:space="preserve">    </w:t>
      </w:r>
      <w:r>
        <w:t>рационального</w:t>
      </w:r>
    </w:p>
    <w:p w:rsidR="002934C0" w:rsidRDefault="00050385">
      <w:pPr>
        <w:pStyle w:val="50"/>
        <w:shd w:val="clear" w:color="auto" w:fill="auto"/>
        <w:sectPr w:rsidR="002934C0">
          <w:footerReference w:type="even" r:id="rId11"/>
          <w:footerReference w:type="default" r:id="rId12"/>
          <w:headerReference w:type="first" r:id="rId13"/>
          <w:pgSz w:w="11900" w:h="16840"/>
          <w:pgMar w:top="1107" w:right="667" w:bottom="411" w:left="1759" w:header="0" w:footer="3" w:gutter="0"/>
          <w:cols w:space="720"/>
          <w:noEndnote/>
          <w:titlePg/>
          <w:docGrid w:linePitch="360"/>
        </w:sectPr>
      </w:pPr>
      <w:r>
        <w:t>6</w:t>
      </w:r>
    </w:p>
    <w:p w:rsidR="002934C0" w:rsidRDefault="00050385">
      <w:pPr>
        <w:pStyle w:val="26"/>
        <w:shd w:val="clear" w:color="auto" w:fill="auto"/>
        <w:spacing w:before="0" w:after="0" w:line="322" w:lineRule="exact"/>
        <w:ind w:left="620" w:firstLine="0"/>
      </w:pPr>
      <w:proofErr w:type="gramStart"/>
      <w:r>
        <w:lastRenderedPageBreak/>
        <w:t>применения</w:t>
      </w:r>
      <w:proofErr w:type="gramEnd"/>
      <w:r>
        <w:t xml:space="preserve">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</w:t>
      </w:r>
      <w:r w:rsidR="00B52089">
        <w:t xml:space="preserve">                                                     </w:t>
      </w:r>
      <w:r>
        <w:t xml:space="preserve">с использованием генетических технологий безопасных и качественных, </w:t>
      </w:r>
      <w:r w:rsidR="00B52089">
        <w:t xml:space="preserve">                 </w:t>
      </w:r>
      <w:r>
        <w:t>в том числе функциональных, продуктов питания, продовольственную безопасность;</w:t>
      </w:r>
    </w:p>
    <w:p w:rsidR="002934C0" w:rsidRDefault="00B52089">
      <w:pPr>
        <w:pStyle w:val="26"/>
        <w:numPr>
          <w:ilvl w:val="0"/>
          <w:numId w:val="4"/>
        </w:numPr>
        <w:shd w:val="clear" w:color="auto" w:fill="auto"/>
        <w:tabs>
          <w:tab w:val="left" w:pos="506"/>
        </w:tabs>
        <w:spacing w:before="0" w:after="0"/>
        <w:ind w:left="620" w:hanging="420"/>
      </w:pPr>
      <w:r>
        <w:t xml:space="preserve">  </w:t>
      </w:r>
      <w:proofErr w:type="gramStart"/>
      <w:r w:rsidR="00050385">
        <w:t>противодействие</w:t>
      </w:r>
      <w:proofErr w:type="gramEnd"/>
      <w:r w:rsidR="00050385">
        <w:t xml:space="preserve"> биогенным, техногенным, социокультурным угрозам, терроризму и идеологическому экстремизму, а также </w:t>
      </w:r>
      <w:proofErr w:type="spellStart"/>
      <w:r w:rsidR="00050385">
        <w:t>киберугрозам</w:t>
      </w:r>
      <w:proofErr w:type="spellEnd"/>
      <w:r w:rsidR="00050385">
        <w:t xml:space="preserve"> </w:t>
      </w:r>
      <w:r>
        <w:t xml:space="preserve">                             </w:t>
      </w:r>
      <w:r w:rsidR="00050385">
        <w:t>и иным источникам опасности для общества, экономики и государства;</w:t>
      </w:r>
    </w:p>
    <w:p w:rsidR="002934C0" w:rsidRDefault="00B52089" w:rsidP="003B001A">
      <w:pPr>
        <w:pStyle w:val="26"/>
        <w:numPr>
          <w:ilvl w:val="0"/>
          <w:numId w:val="4"/>
        </w:numPr>
        <w:shd w:val="clear" w:color="auto" w:fill="auto"/>
        <w:tabs>
          <w:tab w:val="left" w:pos="506"/>
        </w:tabs>
        <w:spacing w:before="0" w:after="469" w:line="240" w:lineRule="auto"/>
        <w:ind w:left="620" w:hanging="420"/>
      </w:pPr>
      <w:r>
        <w:t xml:space="preserve">  </w:t>
      </w:r>
      <w:proofErr w:type="gramStart"/>
      <w:r w:rsidR="00050385">
        <w:t>возможность</w:t>
      </w:r>
      <w:proofErr w:type="gramEnd"/>
      <w:r w:rsidR="00050385">
        <w:t xml:space="preserve"> эффективного ответа общества на большие вызовы с учётом взаимодействия человека и природы, человека и технологий, социальных институтов на современном этапе глобального развития, в том числе применяя методы гуманитарных и социальных наук.</w:t>
      </w:r>
    </w:p>
    <w:p w:rsidR="002934C0" w:rsidRDefault="00050385" w:rsidP="003B001A">
      <w:pPr>
        <w:pStyle w:val="40"/>
        <w:shd w:val="clear" w:color="auto" w:fill="auto"/>
        <w:spacing w:after="451" w:line="240" w:lineRule="auto"/>
        <w:ind w:left="620" w:hanging="420"/>
      </w:pPr>
      <w:r>
        <w:t>Возможности научно-технологического развития Союзного государства</w:t>
      </w:r>
    </w:p>
    <w:p w:rsidR="002934C0" w:rsidRDefault="00B5571F" w:rsidP="003B001A">
      <w:pPr>
        <w:pStyle w:val="26"/>
        <w:numPr>
          <w:ilvl w:val="0"/>
          <w:numId w:val="3"/>
        </w:numPr>
        <w:shd w:val="clear" w:color="auto" w:fill="auto"/>
        <w:tabs>
          <w:tab w:val="left" w:pos="506"/>
          <w:tab w:val="left" w:pos="3772"/>
        </w:tabs>
        <w:spacing w:before="0" w:after="0" w:line="240" w:lineRule="auto"/>
        <w:ind w:left="440" w:hanging="440"/>
      </w:pPr>
      <w:r>
        <w:t>Научно</w:t>
      </w:r>
      <w:r w:rsidR="00FF2EFB">
        <w:t>-</w:t>
      </w:r>
      <w:r>
        <w:t xml:space="preserve">технологическое </w:t>
      </w:r>
      <w:r w:rsidR="00FF2EFB">
        <w:t xml:space="preserve"> </w:t>
      </w:r>
      <w:r>
        <w:t xml:space="preserve">    </w:t>
      </w:r>
      <w:r w:rsidR="00050385">
        <w:t xml:space="preserve">развитие </w:t>
      </w:r>
      <w:r>
        <w:t xml:space="preserve"> </w:t>
      </w:r>
      <w:r w:rsidR="00FF2EFB">
        <w:t xml:space="preserve">  </w:t>
      </w:r>
      <w:r>
        <w:t xml:space="preserve">  </w:t>
      </w:r>
      <w:r w:rsidR="00050385">
        <w:t xml:space="preserve">Союзного </w:t>
      </w:r>
      <w:r>
        <w:t xml:space="preserve">     </w:t>
      </w:r>
      <w:r w:rsidR="00050385">
        <w:t xml:space="preserve">государства </w:t>
      </w:r>
      <w:r>
        <w:t xml:space="preserve">    </w:t>
      </w:r>
      <w:r w:rsidR="00050385">
        <w:t>будет</w:t>
      </w:r>
    </w:p>
    <w:p w:rsidR="002934C0" w:rsidRDefault="00050385" w:rsidP="003B001A">
      <w:pPr>
        <w:pStyle w:val="26"/>
        <w:shd w:val="clear" w:color="auto" w:fill="auto"/>
        <w:spacing w:before="0" w:after="160" w:line="240" w:lineRule="auto"/>
        <w:ind w:left="440" w:right="220" w:firstLine="0"/>
      </w:pPr>
      <w:proofErr w:type="gramStart"/>
      <w:r>
        <w:t>осуществляться</w:t>
      </w:r>
      <w:proofErr w:type="gramEnd"/>
      <w:r>
        <w:t xml:space="preserve"> по сценарию достижения лидерства по ключевым </w:t>
      </w:r>
      <w:proofErr w:type="spellStart"/>
      <w:r>
        <w:t>научно</w:t>
      </w:r>
      <w:r>
        <w:softHyphen/>
        <w:t>технологическим</w:t>
      </w:r>
      <w:proofErr w:type="spellEnd"/>
      <w:r>
        <w:t xml:space="preserve"> направлениям, обеспечивающим устойчивое социально- экономическое развитие и безопасность государств </w:t>
      </w:r>
      <w:r w:rsidR="003B001A" w:rsidRPr="003B001A">
        <w:t>−</w:t>
      </w:r>
      <w:r w:rsidR="003B001A">
        <w:t xml:space="preserve"> </w:t>
      </w:r>
      <w:r>
        <w:t xml:space="preserve">участников </w:t>
      </w:r>
      <w:r w:rsidR="00B5571F">
        <w:t xml:space="preserve">                       </w:t>
      </w:r>
      <w:r>
        <w:t>Договора о создании Союзного государства.</w:t>
      </w:r>
    </w:p>
    <w:p w:rsidR="002934C0" w:rsidRDefault="00050385" w:rsidP="003B001A">
      <w:pPr>
        <w:pStyle w:val="26"/>
        <w:shd w:val="clear" w:color="auto" w:fill="auto"/>
        <w:tabs>
          <w:tab w:val="left" w:pos="3772"/>
        </w:tabs>
        <w:spacing w:before="0" w:after="0" w:line="240" w:lineRule="auto"/>
        <w:ind w:left="440" w:right="220" w:firstLine="700"/>
      </w:pPr>
      <w:r>
        <w:t>Для реализации этого сценария необходимо построени</w:t>
      </w:r>
      <w:r w:rsidR="00CF24B5">
        <w:t xml:space="preserve">е единой научно-технологической </w:t>
      </w:r>
      <w:r>
        <w:t>и инновационной системы Союзного</w:t>
      </w:r>
      <w:r w:rsidR="00CF24B5">
        <w:t xml:space="preserve">                    </w:t>
      </w:r>
      <w:r>
        <w:t>государства, основанной на механизмах и инфраструктурных элементах, обеспечивающих объединение распределенной исследовательской инфраструктуры класса мегасайенс в соответствии с п. 15 настоящей Стратегии.</w:t>
      </w:r>
    </w:p>
    <w:p w:rsidR="003B001A" w:rsidRDefault="003B001A" w:rsidP="00CF24B5">
      <w:pPr>
        <w:pStyle w:val="26"/>
        <w:shd w:val="clear" w:color="auto" w:fill="auto"/>
        <w:tabs>
          <w:tab w:val="left" w:pos="3772"/>
        </w:tabs>
        <w:spacing w:before="0" w:after="0" w:line="322" w:lineRule="exact"/>
        <w:ind w:left="440" w:right="220" w:firstLine="700"/>
      </w:pP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506"/>
        </w:tabs>
        <w:spacing w:before="0" w:after="160" w:line="322" w:lineRule="exact"/>
        <w:ind w:left="440" w:right="220" w:hanging="440"/>
      </w:pPr>
      <w:r>
        <w:t>В Российской Федерации создана и развивается исследовательская инфраструктура класса мегасайенс, на базе которой осуществляются фундаментальные и прикладные исследования по всем важнейшим направлениям развития науки, техники и технологий.</w:t>
      </w:r>
    </w:p>
    <w:p w:rsidR="002934C0" w:rsidRDefault="00050385" w:rsidP="003B001A">
      <w:pPr>
        <w:pStyle w:val="26"/>
        <w:shd w:val="clear" w:color="auto" w:fill="auto"/>
        <w:spacing w:before="0" w:after="160" w:line="240" w:lineRule="auto"/>
        <w:ind w:left="440" w:right="220" w:firstLine="700"/>
      </w:pPr>
      <w:r>
        <w:t>Создан уникальный, не имеющий прямых аналогов в мире, центр конвергентных наук и технологий - Курчатовский комплекс НБИКС-</w:t>
      </w:r>
      <w:proofErr w:type="spellStart"/>
      <w:r>
        <w:t>природоподобных</w:t>
      </w:r>
      <w:proofErr w:type="spellEnd"/>
      <w:r>
        <w:t xml:space="preserve"> технологий. В этом центре проводятся на мировом уровне исследования и разработки по всему спектру </w:t>
      </w:r>
      <w:proofErr w:type="spellStart"/>
      <w:r>
        <w:t>природоподобных</w:t>
      </w:r>
      <w:proofErr w:type="spellEnd"/>
      <w:r>
        <w:t xml:space="preserve"> (конвергентных) НБИКС-наук и технологий.</w:t>
      </w:r>
    </w:p>
    <w:p w:rsidR="002934C0" w:rsidRDefault="00050385" w:rsidP="00ED6261">
      <w:pPr>
        <w:pStyle w:val="26"/>
        <w:shd w:val="clear" w:color="auto" w:fill="auto"/>
        <w:spacing w:before="0" w:after="0" w:line="276" w:lineRule="auto"/>
        <w:ind w:left="440" w:right="220" w:firstLine="700"/>
      </w:pPr>
      <w:r>
        <w:t>В рамках Федеральной научно-технической программы развития синхротронных и нейтронных исследований и исследовательской инфраструктуры создаётся качественно новая экспериментальная база мегасайенс, в частности:</w:t>
      </w:r>
    </w:p>
    <w:p w:rsidR="002A79A9" w:rsidRDefault="00050385" w:rsidP="00ED6261">
      <w:pPr>
        <w:pStyle w:val="26"/>
        <w:shd w:val="clear" w:color="auto" w:fill="auto"/>
        <w:spacing w:before="0" w:after="0" w:line="276" w:lineRule="auto"/>
        <w:ind w:left="980" w:hanging="360"/>
      </w:pPr>
      <w:r>
        <w:t xml:space="preserve">- принципиально новый перспективный источник синхротронного излучения «СИЛА», превосходящий по техническим характеристикам действующие </w:t>
      </w:r>
      <w:r w:rsidR="002A79A9">
        <w:t xml:space="preserve">      </w:t>
      </w:r>
      <w:r>
        <w:t xml:space="preserve">и </w:t>
      </w:r>
      <w:r w:rsidR="002A79A9">
        <w:t xml:space="preserve">   </w:t>
      </w:r>
      <w:r w:rsidR="00EE7E93">
        <w:t xml:space="preserve">  </w:t>
      </w:r>
      <w:r>
        <w:t xml:space="preserve">проектируемые </w:t>
      </w:r>
      <w:r w:rsidR="002A79A9">
        <w:t xml:space="preserve">   </w:t>
      </w:r>
      <w:r w:rsidR="00EE7E93">
        <w:t xml:space="preserve">   </w:t>
      </w:r>
      <w:r w:rsidR="002A79A9">
        <w:t xml:space="preserve"> </w:t>
      </w:r>
      <w:r>
        <w:t xml:space="preserve">международные </w:t>
      </w:r>
      <w:r w:rsidR="002A79A9">
        <w:t xml:space="preserve">     </w:t>
      </w:r>
      <w:r>
        <w:t>источники</w:t>
      </w:r>
    </w:p>
    <w:p w:rsidR="002934C0" w:rsidRDefault="002A79A9">
      <w:pPr>
        <w:pStyle w:val="26"/>
        <w:shd w:val="clear" w:color="auto" w:fill="auto"/>
        <w:spacing w:before="0" w:after="0" w:line="317" w:lineRule="exact"/>
        <w:ind w:left="980" w:hanging="360"/>
      </w:pPr>
      <w:r>
        <w:lastRenderedPageBreak/>
        <w:t xml:space="preserve">     </w:t>
      </w:r>
      <w:proofErr w:type="gramStart"/>
      <w:r w:rsidR="00050385">
        <w:t>синхротронного</w:t>
      </w:r>
      <w:proofErr w:type="gramEnd"/>
      <w:r w:rsidR="00050385">
        <w:t xml:space="preserve"> излучения, сочетающий возможности синхротронного источника излучения и лазера на свободных электронах;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331" w:lineRule="exact"/>
        <w:ind w:left="1020" w:hanging="300"/>
      </w:pPr>
      <w:r>
        <w:t xml:space="preserve">25 исследовательских станций Международного центра нейтронных исследований на базе </w:t>
      </w:r>
      <w:proofErr w:type="spellStart"/>
      <w:r>
        <w:t>высокопоточного</w:t>
      </w:r>
      <w:proofErr w:type="spellEnd"/>
      <w:r>
        <w:t xml:space="preserve"> реактора «ПИК»;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331" w:lineRule="exact"/>
        <w:ind w:left="1020" w:hanging="300"/>
      </w:pPr>
      <w:proofErr w:type="gramStart"/>
      <w:r>
        <w:t>прототип</w:t>
      </w:r>
      <w:proofErr w:type="gramEnd"/>
      <w:r>
        <w:t xml:space="preserve"> импульсного источника нейтронов на основе реакции испарительно-скалывающего типа;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331" w:lineRule="exact"/>
        <w:ind w:left="1020" w:hanging="300"/>
      </w:pPr>
      <w:proofErr w:type="gramStart"/>
      <w:r>
        <w:t>модернизированный</w:t>
      </w:r>
      <w:proofErr w:type="gramEnd"/>
      <w:r>
        <w:t xml:space="preserve"> Курчатовский специализированный источник синхротронного излучения «КИСИ-Курчатов»;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331" w:lineRule="exact"/>
        <w:ind w:left="1020" w:hanging="300"/>
      </w:pPr>
      <w:proofErr w:type="gramStart"/>
      <w:r>
        <w:t>источник</w:t>
      </w:r>
      <w:proofErr w:type="gramEnd"/>
      <w:r>
        <w:t xml:space="preserve"> синхротронного излучения поколения 4+ (ЦКП «СКИФ»);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331" w:lineRule="exact"/>
        <w:ind w:left="1020" w:hanging="300"/>
      </w:pPr>
      <w:proofErr w:type="gramStart"/>
      <w:r>
        <w:t>уникальная</w:t>
      </w:r>
      <w:proofErr w:type="gramEnd"/>
      <w:r>
        <w:t xml:space="preserve"> научная установка класса мегасайенс («РИФ»);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331" w:lineRule="exact"/>
        <w:ind w:left="1020" w:hanging="300"/>
      </w:pPr>
      <w:proofErr w:type="gramStart"/>
      <w:r>
        <w:t>новейший</w:t>
      </w:r>
      <w:proofErr w:type="gramEnd"/>
      <w:r>
        <w:t xml:space="preserve"> российский научно-образовательный медицинский центр ядерной медицины;</w:t>
      </w:r>
    </w:p>
    <w:p w:rsidR="002934C0" w:rsidRDefault="00050385">
      <w:pPr>
        <w:pStyle w:val="26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148" w:line="331" w:lineRule="exact"/>
        <w:ind w:left="1020" w:hanging="300"/>
      </w:pPr>
      <w:proofErr w:type="gramStart"/>
      <w:r>
        <w:t>единая</w:t>
      </w:r>
      <w:proofErr w:type="gramEnd"/>
      <w:r>
        <w:t xml:space="preserve"> цифровая платформа для хранения, обработки и анализа экспериментальных данных с интегрированной в неё </w:t>
      </w:r>
      <w:r w:rsidR="002A79A9">
        <w:t xml:space="preserve">                    </w:t>
      </w:r>
      <w:r>
        <w:t>унифицированной системой управления экспериментом;</w:t>
      </w:r>
    </w:p>
    <w:p w:rsidR="002934C0" w:rsidRDefault="00050385">
      <w:pPr>
        <w:pStyle w:val="26"/>
        <w:shd w:val="clear" w:color="auto" w:fill="auto"/>
        <w:spacing w:before="0" w:after="136" w:line="322" w:lineRule="exact"/>
        <w:ind w:left="420" w:right="220" w:firstLine="720"/>
      </w:pPr>
      <w:r>
        <w:t xml:space="preserve">Федеральная научно-техническая программа развития генетических технологий, реализуемая с 2019 года, позволит создать базовый </w:t>
      </w:r>
      <w:proofErr w:type="gramStart"/>
      <w:r>
        <w:t>инструментарий</w:t>
      </w:r>
      <w:r w:rsidR="003B001A">
        <w:t xml:space="preserve"> </w:t>
      </w:r>
      <w:r>
        <w:t xml:space="preserve"> для</w:t>
      </w:r>
      <w:proofErr w:type="gramEnd"/>
      <w:r>
        <w:t xml:space="preserve"> </w:t>
      </w:r>
      <w:r w:rsidR="003B001A">
        <w:t xml:space="preserve"> </w:t>
      </w:r>
      <w:r>
        <w:t xml:space="preserve">воспроизведения </w:t>
      </w:r>
      <w:r w:rsidR="003B001A">
        <w:t xml:space="preserve"> </w:t>
      </w:r>
      <w:r>
        <w:t>систем и процессов живой природы.</w:t>
      </w:r>
    </w:p>
    <w:p w:rsidR="002934C0" w:rsidRDefault="00050385">
      <w:pPr>
        <w:pStyle w:val="26"/>
        <w:shd w:val="clear" w:color="auto" w:fill="auto"/>
        <w:spacing w:before="0" w:after="144"/>
        <w:ind w:left="420" w:right="220" w:firstLine="720"/>
      </w:pPr>
      <w:r>
        <w:t xml:space="preserve">В рамках этой программы создаются объекты исследовательской инфраструктуры мирового уровня в области развития генетических технологий, включая геномную фабрику, Национальную базу </w:t>
      </w:r>
      <w:r w:rsidR="002A79A9">
        <w:t xml:space="preserve">                  </w:t>
      </w:r>
      <w:r>
        <w:t xml:space="preserve">генетической информации, Национальные </w:t>
      </w:r>
      <w:proofErr w:type="spellStart"/>
      <w:r>
        <w:t>биоресурсные</w:t>
      </w:r>
      <w:proofErr w:type="spellEnd"/>
      <w:r>
        <w:t xml:space="preserve"> центры, составляющие основу обеспечения технологической независимости </w:t>
      </w:r>
      <w:r w:rsidR="002A79A9">
        <w:t xml:space="preserve">                            </w:t>
      </w:r>
      <w:r>
        <w:t>и биобезопасности.</w:t>
      </w:r>
    </w:p>
    <w:p w:rsidR="002934C0" w:rsidRDefault="00050385">
      <w:pPr>
        <w:pStyle w:val="26"/>
        <w:shd w:val="clear" w:color="auto" w:fill="auto"/>
        <w:spacing w:before="0" w:after="140" w:line="322" w:lineRule="exact"/>
        <w:ind w:left="420" w:right="220" w:firstLine="720"/>
      </w:pPr>
      <w:r>
        <w:t xml:space="preserve">В Российской Федерации с 2021 года реализуется комплексная программа «Развитие техники, технологий и научных исследований </w:t>
      </w:r>
      <w:r w:rsidR="00ED6261">
        <w:t xml:space="preserve">                              </w:t>
      </w:r>
      <w:r>
        <w:t xml:space="preserve">в области использования атомной энергии в Российской Федерации </w:t>
      </w:r>
      <w:r w:rsidR="00ED6261">
        <w:t xml:space="preserve">                          </w:t>
      </w:r>
      <w:r>
        <w:t xml:space="preserve">на период до 2024 года» (КП РТТН). В соответствии с Указом Президента Российской Федерации от 14.04.2022 № 202 КП РТТН продлена </w:t>
      </w:r>
      <w:r w:rsidR="00ED6261">
        <w:t xml:space="preserve">                                   </w:t>
      </w:r>
      <w:r>
        <w:t>до 2030 года.</w:t>
      </w:r>
    </w:p>
    <w:p w:rsidR="002934C0" w:rsidRDefault="00050385" w:rsidP="00ED6261">
      <w:pPr>
        <w:pStyle w:val="26"/>
        <w:shd w:val="clear" w:color="auto" w:fill="auto"/>
        <w:spacing w:before="0" w:after="0" w:line="276" w:lineRule="auto"/>
        <w:ind w:left="420" w:right="220" w:firstLine="720"/>
      </w:pPr>
      <w:r>
        <w:t xml:space="preserve">Программа управляется по стандарту национальных проектов </w:t>
      </w:r>
      <w:r w:rsidR="00ED6261">
        <w:t xml:space="preserve">                            </w:t>
      </w:r>
      <w:r>
        <w:t xml:space="preserve">и включает в себя 5 федеральных проектов, направленных на разработку технологий и создание современной экспериментально-стендовой базы двухкомпонентной атомной энергетики с замкнутым ядерным топливным циклом, разработку технологий управляемого термоядерного синтеза </w:t>
      </w:r>
      <w:r w:rsidR="00ED6261">
        <w:t xml:space="preserve">                        </w:t>
      </w:r>
      <w:r>
        <w:t xml:space="preserve">и инновационных плазменных технологий, разработку новых материалов </w:t>
      </w:r>
      <w:r w:rsidR="00ED6261">
        <w:t xml:space="preserve">                </w:t>
      </w:r>
      <w:r>
        <w:t xml:space="preserve">и технологий для перспективных энергетических систем </w:t>
      </w:r>
      <w:r w:rsidR="00ED6261">
        <w:t xml:space="preserve">                                                       </w:t>
      </w:r>
      <w:r>
        <w:t xml:space="preserve">и проектирование и строительство </w:t>
      </w:r>
      <w:proofErr w:type="spellStart"/>
      <w:r>
        <w:t>референтных</w:t>
      </w:r>
      <w:proofErr w:type="spellEnd"/>
      <w:r>
        <w:t xml:space="preserve"> энергоблоков атомных электростанций, в том числе атомных станций малой мощности. Исполнителями КП РТТН являются предприятия и организации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», НИЦ «Курчатовский институт», институты Российской академии наук, подведомственные Минобрнауки России организации и другие структуры.</w:t>
      </w:r>
    </w:p>
    <w:p w:rsidR="002934C0" w:rsidRDefault="00050385" w:rsidP="00A17229">
      <w:pPr>
        <w:pStyle w:val="26"/>
        <w:shd w:val="clear" w:color="auto" w:fill="auto"/>
        <w:spacing w:before="0" w:after="140" w:line="264" w:lineRule="auto"/>
        <w:ind w:left="420" w:right="200" w:firstLine="720"/>
      </w:pPr>
      <w:r>
        <w:lastRenderedPageBreak/>
        <w:t>КП РТТН затрагивает как перспективы атомной энергетики, так</w:t>
      </w:r>
      <w:r w:rsidR="00ED6261">
        <w:t xml:space="preserve">                       </w:t>
      </w:r>
      <w:r>
        <w:t xml:space="preserve"> и широкий спектр смежных отраслей: термоядерные исследования </w:t>
      </w:r>
      <w:r w:rsidR="00ED6261">
        <w:t xml:space="preserve">                               </w:t>
      </w:r>
      <w:r>
        <w:t>с параллельным выходом на новые технологии для медицины, космоса, машиностроения;</w:t>
      </w:r>
      <w:r w:rsidR="00ED6261">
        <w:t xml:space="preserve">    </w:t>
      </w:r>
      <w:r>
        <w:t>химические</w:t>
      </w:r>
      <w:r w:rsidR="00ED6261">
        <w:t xml:space="preserve">  </w:t>
      </w:r>
      <w:r>
        <w:t xml:space="preserve"> и</w:t>
      </w:r>
      <w:r w:rsidR="00ED6261">
        <w:t xml:space="preserve">   радиохимические </w:t>
      </w:r>
      <w:r>
        <w:t>технологии,</w:t>
      </w:r>
      <w:r w:rsidR="00ED6261">
        <w:t xml:space="preserve"> </w:t>
      </w:r>
      <w:r>
        <w:t xml:space="preserve">робототехнику, материаловедение, теплотехнику, тепло- </w:t>
      </w:r>
      <w:r w:rsidR="00ED6261">
        <w:t xml:space="preserve">                                                       </w:t>
      </w:r>
      <w:r>
        <w:t xml:space="preserve">и гидродинамику, создание автоматизированных систем управления </w:t>
      </w:r>
      <w:r w:rsidR="00ED6261">
        <w:t xml:space="preserve">                            </w:t>
      </w:r>
      <w:r>
        <w:t>и моделирования.</w:t>
      </w:r>
    </w:p>
    <w:p w:rsidR="002934C0" w:rsidRDefault="00050385" w:rsidP="00A17229">
      <w:pPr>
        <w:pStyle w:val="26"/>
        <w:shd w:val="clear" w:color="auto" w:fill="auto"/>
        <w:spacing w:before="0" w:after="140" w:line="264" w:lineRule="auto"/>
        <w:ind w:left="420" w:right="200" w:firstLine="720"/>
      </w:pPr>
      <w:r>
        <w:t xml:space="preserve">В Республике Беларусь с целью реализации государственной </w:t>
      </w:r>
      <w:r w:rsidR="00ED6261">
        <w:t xml:space="preserve">                        </w:t>
      </w:r>
      <w:r>
        <w:t xml:space="preserve">научно-технической политики выполняются государственные, отраслевые </w:t>
      </w:r>
      <w:r w:rsidR="00ED6261">
        <w:t xml:space="preserve">       </w:t>
      </w:r>
      <w:r>
        <w:t>и региональные научно-технические программы.</w:t>
      </w:r>
    </w:p>
    <w:p w:rsidR="002934C0" w:rsidRDefault="00050385" w:rsidP="00A17229">
      <w:pPr>
        <w:pStyle w:val="26"/>
        <w:shd w:val="clear" w:color="auto" w:fill="auto"/>
        <w:spacing w:before="0" w:after="140" w:line="264" w:lineRule="auto"/>
        <w:ind w:left="420" w:right="200" w:firstLine="720"/>
      </w:pPr>
      <w:r>
        <w:t xml:space="preserve">Указанные программы разрабатываются для решения наиболее значимых </w:t>
      </w:r>
      <w:r w:rsidR="00ED6261">
        <w:t xml:space="preserve">        </w:t>
      </w:r>
      <w:proofErr w:type="gramStart"/>
      <w:r>
        <w:t>народнохозяйственных,</w:t>
      </w:r>
      <w:r w:rsidR="00ED6261">
        <w:t xml:space="preserve">   </w:t>
      </w:r>
      <w:proofErr w:type="gramEnd"/>
      <w:r w:rsidR="00ED6261">
        <w:t xml:space="preserve"> </w:t>
      </w:r>
      <w:r>
        <w:t xml:space="preserve"> </w:t>
      </w:r>
      <w:r w:rsidR="006B412E">
        <w:t xml:space="preserve">   </w:t>
      </w:r>
      <w:r>
        <w:t>экологическ</w:t>
      </w:r>
      <w:r w:rsidR="006B412E">
        <w:t xml:space="preserve">их,         </w:t>
      </w:r>
      <w:r>
        <w:t>социальных</w:t>
      </w:r>
      <w:r w:rsidR="00ED6261">
        <w:t xml:space="preserve"> </w:t>
      </w:r>
      <w:r>
        <w:t xml:space="preserve">и оборонных проблем. Указанные программы выступают связующим звеном между субъектами научной и научно-технической деятельности </w:t>
      </w:r>
      <w:r w:rsidR="00ED6261">
        <w:t xml:space="preserve">                       </w:t>
      </w:r>
      <w:r>
        <w:t>и отраслями реального сектора экономики, выполняются с пятилетней циклической периодичностью.</w:t>
      </w:r>
    </w:p>
    <w:p w:rsidR="002934C0" w:rsidRDefault="00050385" w:rsidP="00A17229">
      <w:pPr>
        <w:pStyle w:val="26"/>
        <w:shd w:val="clear" w:color="auto" w:fill="auto"/>
        <w:spacing w:before="0" w:after="140" w:line="264" w:lineRule="auto"/>
        <w:ind w:left="420" w:right="200" w:firstLine="720"/>
      </w:pPr>
      <w:r>
        <w:t xml:space="preserve">Разрабатываемые в рамках программ инновации основываются </w:t>
      </w:r>
      <w:r w:rsidR="00ED6261">
        <w:t xml:space="preserve">                         </w:t>
      </w:r>
      <w:r>
        <w:t xml:space="preserve">на новейших отечественных и зарубежных научных достижениях, результатах, полученных при выполнении государственных программ научных исследований, и к началу освоения в производстве должны соответствовать требованиям экологической безопасности </w:t>
      </w:r>
      <w:r w:rsidR="00ED6261">
        <w:t xml:space="preserve">                                         </w:t>
      </w:r>
      <w:r>
        <w:t>и международных стандартов, по своим технико-экономическим характеристикам соответствовать лучшим мировым аналогам или превышать их, быть конкурентоспособными, расширять экспортные возможности производителей вновь освоенной продукции, созданной на основе разработанных инноваций.</w:t>
      </w:r>
    </w:p>
    <w:p w:rsidR="002934C0" w:rsidRDefault="00050385" w:rsidP="00A17229">
      <w:pPr>
        <w:pStyle w:val="26"/>
        <w:shd w:val="clear" w:color="auto" w:fill="auto"/>
        <w:spacing w:before="0" w:after="140" w:line="264" w:lineRule="auto"/>
        <w:ind w:left="420" w:right="198" w:firstLine="720"/>
      </w:pPr>
      <w:r>
        <w:t xml:space="preserve">Основным инструментом реализации государственной политики </w:t>
      </w:r>
      <w:r w:rsidR="00ED6261">
        <w:t xml:space="preserve">                      </w:t>
      </w:r>
      <w:r>
        <w:t>в сфере инновационной деятельности является государственная программа инновационного развития, утверждаемая Президентом Республики Беларусь. В указанную госпрограм</w:t>
      </w:r>
      <w:r w:rsidR="00E74186">
        <w:t>му включены проекты по созданию</w:t>
      </w:r>
      <w:r w:rsidR="00A17229">
        <w:t xml:space="preserve"> </w:t>
      </w:r>
      <w:r>
        <w:t>в различных регионах Республики Беларусь новых высокотехнологичных производств. При отборе приоритет отдается проектам, основанным на технологиях V и VI технологических укладов.</w:t>
      </w:r>
    </w:p>
    <w:p w:rsidR="002934C0" w:rsidRDefault="00050385" w:rsidP="00A17229">
      <w:pPr>
        <w:pStyle w:val="26"/>
        <w:shd w:val="clear" w:color="auto" w:fill="auto"/>
        <w:spacing w:before="0" w:after="0" w:line="264" w:lineRule="auto"/>
        <w:ind w:left="420" w:right="198" w:firstLine="720"/>
      </w:pPr>
      <w:r>
        <w:t xml:space="preserve">В 2019 году в Республике Беларусь разработан Комплексный </w:t>
      </w:r>
      <w:r w:rsidR="00E74186">
        <w:t xml:space="preserve">                 </w:t>
      </w:r>
      <w:r>
        <w:t xml:space="preserve">прогноз научно-технического прогресса на 2021 - 2025 годы и на период </w:t>
      </w:r>
      <w:r w:rsidR="00A17229">
        <w:t xml:space="preserve">                                     </w:t>
      </w:r>
      <w:r>
        <w:t>до 2040 года, на основе результатов которого сформированы</w:t>
      </w:r>
      <w:r w:rsidR="00A17229">
        <w:t xml:space="preserve"> комплексные ’’проекты будущего</w:t>
      </w:r>
      <w:r w:rsidR="00A17229" w:rsidRPr="00A17229">
        <w:t>”</w:t>
      </w:r>
      <w:r>
        <w:t xml:space="preserve">, которые должны стать точками роста экономики </w:t>
      </w:r>
      <w:r w:rsidR="00A17229" w:rsidRPr="00A17229">
        <w:t xml:space="preserve">                    </w:t>
      </w:r>
      <w:r>
        <w:t xml:space="preserve">и предусматривают организацию уникальных производств с высоким экономическим потенциалом, создание и развитие новых научных </w:t>
      </w:r>
      <w:r w:rsidR="00A17229" w:rsidRPr="00A17229">
        <w:t xml:space="preserve">                              </w:t>
      </w:r>
      <w:r>
        <w:t>и инженерных школ в области высоких технологий, повышение качества жизни населения.</w:t>
      </w:r>
    </w:p>
    <w:p w:rsidR="002934C0" w:rsidRDefault="00050385" w:rsidP="0046432A">
      <w:pPr>
        <w:pStyle w:val="26"/>
        <w:shd w:val="clear" w:color="auto" w:fill="auto"/>
        <w:spacing w:before="0" w:after="280" w:line="252" w:lineRule="auto"/>
        <w:ind w:left="520" w:right="180" w:firstLine="700"/>
      </w:pPr>
      <w:r>
        <w:lastRenderedPageBreak/>
        <w:t>Большое внимание в Республике Беларусь уделяется развитию инновационной инфраструктуры. В настоящее время созданная сеть охватывает все областные центры и крупнейшие районные центры.</w:t>
      </w:r>
    </w:p>
    <w:p w:rsidR="002934C0" w:rsidRDefault="00050385" w:rsidP="0046432A">
      <w:pPr>
        <w:pStyle w:val="26"/>
        <w:numPr>
          <w:ilvl w:val="0"/>
          <w:numId w:val="3"/>
        </w:numPr>
        <w:shd w:val="clear" w:color="auto" w:fill="auto"/>
        <w:tabs>
          <w:tab w:val="left" w:pos="432"/>
        </w:tabs>
        <w:spacing w:before="0" w:after="480" w:line="252" w:lineRule="auto"/>
        <w:ind w:left="520" w:right="180" w:hanging="520"/>
      </w:pPr>
      <w:r>
        <w:t>Важное значение для ускорения научно-технологического развития Союзного государства имеет расширение международного научного сотрудничества, прежде всего, со странами, готовыми проводить самостоятельную научно-техническую политику (страны СНГ, БРИКС, ШОС, ЕАЭС).</w:t>
      </w:r>
    </w:p>
    <w:p w:rsidR="002934C0" w:rsidRDefault="00050385" w:rsidP="0046432A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662"/>
        </w:tabs>
        <w:spacing w:after="196" w:line="252" w:lineRule="auto"/>
        <w:ind w:firstLine="0"/>
      </w:pPr>
      <w:bookmarkStart w:id="5" w:name="bookmark4"/>
      <w:r>
        <w:t>ЦЕЛЬ, ОСНОВНЫЕ ЗАДАЧИ И НАПРАВЛЕНИЯ НАУЧНО</w:t>
      </w:r>
      <w:r>
        <w:softHyphen/>
        <w:t>ТЕХНОЛОГИЧЕСКОГО РАЗВИТИЯ СОЮЗНОГО ГОСУДАРСТВА</w:t>
      </w:r>
      <w:bookmarkEnd w:id="5"/>
    </w:p>
    <w:p w:rsidR="002934C0" w:rsidRDefault="00050385" w:rsidP="0046432A">
      <w:pPr>
        <w:pStyle w:val="26"/>
        <w:numPr>
          <w:ilvl w:val="0"/>
          <w:numId w:val="3"/>
        </w:numPr>
        <w:shd w:val="clear" w:color="auto" w:fill="auto"/>
        <w:tabs>
          <w:tab w:val="left" w:pos="432"/>
        </w:tabs>
        <w:spacing w:before="0" w:after="213" w:line="252" w:lineRule="auto"/>
        <w:ind w:left="520" w:right="180" w:hanging="520"/>
      </w:pPr>
      <w:r>
        <w:t xml:space="preserve">Целью научно-технологического развития Союзного государства является обеспечение независимости и конкурентоспособности государств - участников Договора о создании Союзного государства </w:t>
      </w:r>
      <w:r w:rsidR="00E74186">
        <w:t xml:space="preserve">                                                       </w:t>
      </w:r>
      <w:r>
        <w:t>за счёт формирования эффективной системы наращивания и наиболее полного использования их интеллектуального потенциала.</w:t>
      </w:r>
    </w:p>
    <w:p w:rsidR="002934C0" w:rsidRDefault="00050385" w:rsidP="0046432A">
      <w:pPr>
        <w:pStyle w:val="26"/>
        <w:numPr>
          <w:ilvl w:val="0"/>
          <w:numId w:val="3"/>
        </w:numPr>
        <w:shd w:val="clear" w:color="auto" w:fill="auto"/>
        <w:tabs>
          <w:tab w:val="left" w:pos="432"/>
        </w:tabs>
        <w:spacing w:before="0" w:after="331" w:line="252" w:lineRule="auto"/>
        <w:ind w:firstLine="0"/>
      </w:pPr>
      <w:r>
        <w:t>Для достижения указанной цели необходимо решить следующие задачи:</w:t>
      </w:r>
    </w:p>
    <w:p w:rsidR="002934C0" w:rsidRDefault="00050385" w:rsidP="0046432A">
      <w:pPr>
        <w:pStyle w:val="26"/>
        <w:shd w:val="clear" w:color="auto" w:fill="auto"/>
        <w:tabs>
          <w:tab w:val="left" w:pos="1014"/>
        </w:tabs>
        <w:spacing w:before="0" w:after="0" w:line="252" w:lineRule="auto"/>
        <w:ind w:left="960" w:right="180" w:hanging="440"/>
      </w:pPr>
      <w:proofErr w:type="gramStart"/>
      <w:r>
        <w:t>а)</w:t>
      </w:r>
      <w:r>
        <w:tab/>
      </w:r>
      <w:proofErr w:type="gramEnd"/>
      <w:r>
        <w:t>формирование единого научно-технологического и образовательного пространства Союзного государства;</w:t>
      </w:r>
    </w:p>
    <w:p w:rsidR="002934C0" w:rsidRDefault="00050385" w:rsidP="0046432A">
      <w:pPr>
        <w:pStyle w:val="26"/>
        <w:shd w:val="clear" w:color="auto" w:fill="auto"/>
        <w:tabs>
          <w:tab w:val="left" w:pos="1014"/>
        </w:tabs>
        <w:spacing w:before="0" w:after="0" w:line="252" w:lineRule="auto"/>
        <w:ind w:left="960" w:right="180" w:hanging="440"/>
      </w:pPr>
      <w:proofErr w:type="gramStart"/>
      <w:r>
        <w:t>б)</w:t>
      </w:r>
      <w:r>
        <w:tab/>
      </w:r>
      <w:proofErr w:type="gramEnd"/>
      <w:r>
        <w:t xml:space="preserve">создание механизмов и инфраструктурных элементов, </w:t>
      </w:r>
      <w:r w:rsidR="0046432A" w:rsidRPr="0046432A">
        <w:t xml:space="preserve">   </w:t>
      </w:r>
      <w:r>
        <w:t xml:space="preserve">обеспечивающих функционирование единой исследовательской инфраструктуры класса мегасайенс Союзного государства, как </w:t>
      </w:r>
      <w:r w:rsidR="0046432A" w:rsidRPr="0046432A">
        <w:t xml:space="preserve">   </w:t>
      </w:r>
      <w:r>
        <w:t xml:space="preserve">базового структурообразующего элемента единого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пространства Союзного государства;</w:t>
      </w:r>
    </w:p>
    <w:p w:rsidR="002934C0" w:rsidRDefault="00050385" w:rsidP="0046432A">
      <w:pPr>
        <w:pStyle w:val="26"/>
        <w:shd w:val="clear" w:color="auto" w:fill="auto"/>
        <w:tabs>
          <w:tab w:val="left" w:pos="1014"/>
        </w:tabs>
        <w:spacing w:before="0" w:after="0" w:line="252" w:lineRule="auto"/>
        <w:ind w:left="960" w:right="180" w:hanging="440"/>
      </w:pPr>
      <w:proofErr w:type="gramStart"/>
      <w:r>
        <w:t>в)</w:t>
      </w:r>
      <w:r>
        <w:tab/>
      </w:r>
      <w:proofErr w:type="gramEnd"/>
      <w:r>
        <w:t xml:space="preserve">формирование и реализация единой программы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Союзного государства;</w:t>
      </w:r>
    </w:p>
    <w:p w:rsidR="002934C0" w:rsidRDefault="00050385" w:rsidP="0046432A">
      <w:pPr>
        <w:pStyle w:val="26"/>
        <w:shd w:val="clear" w:color="auto" w:fill="auto"/>
        <w:tabs>
          <w:tab w:val="left" w:pos="1014"/>
        </w:tabs>
        <w:spacing w:before="0" w:after="0" w:line="252" w:lineRule="auto"/>
        <w:ind w:left="960" w:right="180" w:hanging="440"/>
      </w:pPr>
      <w:proofErr w:type="gramStart"/>
      <w:r>
        <w:t>г)</w:t>
      </w:r>
      <w:r>
        <w:tab/>
      </w:r>
      <w:proofErr w:type="gramEnd"/>
      <w:r>
        <w:t xml:space="preserve">гармонизация нормативной правовой базы в сфере науки </w:t>
      </w:r>
      <w:r w:rsidR="00E74186">
        <w:t xml:space="preserve">                                            </w:t>
      </w:r>
      <w:r>
        <w:t xml:space="preserve">и образования и формирование единого правового поля Союзного </w:t>
      </w:r>
      <w:r w:rsidR="0046432A" w:rsidRPr="0046432A">
        <w:t xml:space="preserve">                                    </w:t>
      </w:r>
      <w:r>
        <w:t>государства в этой области;</w:t>
      </w:r>
    </w:p>
    <w:p w:rsidR="002934C0" w:rsidRDefault="00050385" w:rsidP="0046432A">
      <w:pPr>
        <w:pStyle w:val="26"/>
        <w:shd w:val="clear" w:color="auto" w:fill="auto"/>
        <w:tabs>
          <w:tab w:val="left" w:pos="1014"/>
        </w:tabs>
        <w:spacing w:before="0" w:after="476" w:line="252" w:lineRule="auto"/>
        <w:ind w:left="960" w:hanging="440"/>
      </w:pPr>
      <w:proofErr w:type="gramStart"/>
      <w:r>
        <w:t>д)</w:t>
      </w:r>
      <w:r>
        <w:tab/>
      </w:r>
      <w:proofErr w:type="gramEnd"/>
      <w:r>
        <w:t>создание единой инновационной системы Союзного государства.</w:t>
      </w:r>
    </w:p>
    <w:p w:rsidR="002934C0" w:rsidRDefault="00050385" w:rsidP="0046432A">
      <w:pPr>
        <w:pStyle w:val="26"/>
        <w:numPr>
          <w:ilvl w:val="0"/>
          <w:numId w:val="3"/>
        </w:numPr>
        <w:shd w:val="clear" w:color="auto" w:fill="auto"/>
        <w:tabs>
          <w:tab w:val="left" w:pos="432"/>
        </w:tabs>
        <w:spacing w:before="0" w:after="344" w:line="252" w:lineRule="auto"/>
        <w:ind w:left="520" w:right="180" w:hanging="520"/>
      </w:pPr>
      <w:r>
        <w:t xml:space="preserve">Настоящая Стратегия определяет следующие направления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Союзного государства:</w:t>
      </w:r>
    </w:p>
    <w:p w:rsidR="002934C0" w:rsidRDefault="00050385" w:rsidP="0046432A">
      <w:pPr>
        <w:pStyle w:val="26"/>
        <w:shd w:val="clear" w:color="auto" w:fill="auto"/>
        <w:tabs>
          <w:tab w:val="left" w:pos="1014"/>
        </w:tabs>
        <w:spacing w:before="0" w:after="0" w:line="252" w:lineRule="auto"/>
        <w:ind w:left="960" w:right="180" w:hanging="440"/>
      </w:pPr>
      <w:proofErr w:type="gramStart"/>
      <w:r>
        <w:t>а)</w:t>
      </w:r>
      <w:r>
        <w:tab/>
      </w:r>
      <w:proofErr w:type="gramEnd"/>
      <w:r>
        <w:t xml:space="preserve">ядерные технологии, новая, в том числе </w:t>
      </w:r>
      <w:proofErr w:type="spellStart"/>
      <w:r>
        <w:t>природоподобная</w:t>
      </w:r>
      <w:proofErr w:type="spellEnd"/>
      <w:r>
        <w:t xml:space="preserve"> энергетика, развитие атомной энергетики, атомные станции малой мощности, включая передвижные АЭС;</w:t>
      </w:r>
    </w:p>
    <w:p w:rsidR="002934C0" w:rsidRDefault="00050385" w:rsidP="0046432A">
      <w:pPr>
        <w:pStyle w:val="26"/>
        <w:shd w:val="clear" w:color="auto" w:fill="auto"/>
        <w:tabs>
          <w:tab w:val="left" w:pos="1014"/>
        </w:tabs>
        <w:spacing w:before="0" w:after="0" w:line="252" w:lineRule="auto"/>
        <w:ind w:left="960" w:right="180" w:hanging="440"/>
      </w:pPr>
      <w:proofErr w:type="gramStart"/>
      <w:r>
        <w:t>б)</w:t>
      </w:r>
      <w:r>
        <w:tab/>
      </w:r>
      <w:proofErr w:type="gramEnd"/>
      <w:r>
        <w:t xml:space="preserve">сельское хозяйство и </w:t>
      </w:r>
      <w:proofErr w:type="spellStart"/>
      <w:r>
        <w:t>аквакультура</w:t>
      </w:r>
      <w:proofErr w:type="spellEnd"/>
      <w:r>
        <w:t>, генетика и биотехнологии, биобезопасность, включая продовольственную;</w:t>
      </w:r>
    </w:p>
    <w:p w:rsidR="002934C0" w:rsidRDefault="00050385" w:rsidP="0046432A">
      <w:pPr>
        <w:pStyle w:val="26"/>
        <w:shd w:val="clear" w:color="auto" w:fill="auto"/>
        <w:tabs>
          <w:tab w:val="left" w:pos="1014"/>
        </w:tabs>
        <w:spacing w:before="0" w:after="0" w:line="252" w:lineRule="auto"/>
        <w:ind w:left="960" w:right="180" w:hanging="440"/>
      </w:pPr>
      <w:proofErr w:type="gramStart"/>
      <w:r>
        <w:t>в)</w:t>
      </w:r>
      <w:r>
        <w:tab/>
      </w:r>
      <w:proofErr w:type="gramEnd"/>
      <w:r>
        <w:t>высокотехнологичная медицина, персонифицированная медицина, биомедицина, ядерная медицина;</w:t>
      </w:r>
    </w:p>
    <w:p w:rsidR="002934C0" w:rsidRDefault="00050385" w:rsidP="00DA3038">
      <w:pPr>
        <w:pStyle w:val="26"/>
        <w:shd w:val="clear" w:color="auto" w:fill="auto"/>
        <w:tabs>
          <w:tab w:val="left" w:pos="1037"/>
        </w:tabs>
        <w:spacing w:before="0" w:after="0" w:line="252" w:lineRule="auto"/>
        <w:ind w:left="1020" w:hanging="480"/>
      </w:pPr>
      <w:proofErr w:type="gramStart"/>
      <w:r>
        <w:lastRenderedPageBreak/>
        <w:t>г)</w:t>
      </w:r>
      <w:r>
        <w:tab/>
      </w:r>
      <w:proofErr w:type="gramEnd"/>
      <w:r>
        <w:t>цифровые технологии, искусственный интеллект, большие данные, информационная безопасность;</w:t>
      </w:r>
    </w:p>
    <w:p w:rsidR="002934C0" w:rsidRDefault="00050385" w:rsidP="00DA3038">
      <w:pPr>
        <w:pStyle w:val="26"/>
        <w:shd w:val="clear" w:color="auto" w:fill="auto"/>
        <w:tabs>
          <w:tab w:val="left" w:pos="1037"/>
        </w:tabs>
        <w:spacing w:before="0" w:after="0" w:line="252" w:lineRule="auto"/>
        <w:ind w:left="1020" w:hanging="480"/>
      </w:pPr>
      <w:proofErr w:type="gramStart"/>
      <w:r>
        <w:t>д)</w:t>
      </w:r>
      <w:r>
        <w:tab/>
      </w:r>
      <w:proofErr w:type="gramEnd"/>
      <w:r>
        <w:t>исследовательские инфраструктуры, проекты класса мегасайенс;</w:t>
      </w:r>
    </w:p>
    <w:p w:rsidR="002934C0" w:rsidRDefault="00050385" w:rsidP="00DA3038">
      <w:pPr>
        <w:pStyle w:val="26"/>
        <w:shd w:val="clear" w:color="auto" w:fill="auto"/>
        <w:tabs>
          <w:tab w:val="left" w:pos="1037"/>
        </w:tabs>
        <w:spacing w:before="0" w:after="0" w:line="252" w:lineRule="auto"/>
        <w:ind w:left="1020" w:hanging="480"/>
      </w:pPr>
      <w:proofErr w:type="gramStart"/>
      <w:r>
        <w:t>е)</w:t>
      </w:r>
      <w:r>
        <w:tab/>
      </w:r>
      <w:proofErr w:type="gramEnd"/>
      <w:r>
        <w:t xml:space="preserve">новые конструкционные и многофункциональные материалы, аддитивные технологии, материаловедение и химические </w:t>
      </w:r>
      <w:r w:rsidR="0046432A" w:rsidRPr="0046432A">
        <w:t xml:space="preserve">                  </w:t>
      </w:r>
      <w:r>
        <w:t>исследования;</w:t>
      </w:r>
    </w:p>
    <w:p w:rsidR="002934C0" w:rsidRDefault="00050385" w:rsidP="00DA3038">
      <w:pPr>
        <w:pStyle w:val="26"/>
        <w:shd w:val="clear" w:color="auto" w:fill="auto"/>
        <w:tabs>
          <w:tab w:val="left" w:pos="1037"/>
        </w:tabs>
        <w:spacing w:before="0" w:after="0" w:line="252" w:lineRule="auto"/>
        <w:ind w:left="1020" w:hanging="480"/>
      </w:pPr>
      <w:proofErr w:type="gramStart"/>
      <w:r>
        <w:t>ж)</w:t>
      </w:r>
      <w:r>
        <w:tab/>
      </w:r>
      <w:proofErr w:type="gramEnd"/>
      <w:r>
        <w:t>инновационные технологии в микроэлектронике;</w:t>
      </w:r>
    </w:p>
    <w:p w:rsidR="002934C0" w:rsidRDefault="00050385" w:rsidP="00DA3038">
      <w:pPr>
        <w:pStyle w:val="26"/>
        <w:shd w:val="clear" w:color="auto" w:fill="auto"/>
        <w:tabs>
          <w:tab w:val="left" w:pos="1037"/>
        </w:tabs>
        <w:spacing w:before="0" w:after="0" w:line="252" w:lineRule="auto"/>
        <w:ind w:left="1020" w:hanging="480"/>
      </w:pPr>
      <w:proofErr w:type="gramStart"/>
      <w:r>
        <w:t>з)</w:t>
      </w:r>
      <w:r>
        <w:tab/>
      </w:r>
      <w:proofErr w:type="gramEnd"/>
      <w:r>
        <w:t xml:space="preserve">культурное наследие и </w:t>
      </w:r>
      <w:proofErr w:type="spellStart"/>
      <w:r>
        <w:t>социогуманитарные</w:t>
      </w:r>
      <w:proofErr w:type="spellEnd"/>
      <w:r>
        <w:t xml:space="preserve"> исследования, противодействие социокультурным угрозам;</w:t>
      </w:r>
    </w:p>
    <w:p w:rsidR="002934C0" w:rsidRDefault="00050385" w:rsidP="00DA3038">
      <w:pPr>
        <w:pStyle w:val="26"/>
        <w:shd w:val="clear" w:color="auto" w:fill="auto"/>
        <w:tabs>
          <w:tab w:val="left" w:pos="1037"/>
        </w:tabs>
        <w:spacing w:before="0" w:after="156" w:line="252" w:lineRule="auto"/>
        <w:ind w:left="1020" w:hanging="480"/>
      </w:pPr>
      <w:proofErr w:type="gramStart"/>
      <w:r>
        <w:t>и)</w:t>
      </w:r>
      <w:r>
        <w:tab/>
      </w:r>
      <w:proofErr w:type="gramEnd"/>
      <w:r>
        <w:t xml:space="preserve">инновационное машиностроение, машиностроительное оборудование </w:t>
      </w:r>
      <w:r w:rsidR="0046432A" w:rsidRPr="0046432A">
        <w:t xml:space="preserve">                     </w:t>
      </w:r>
      <w:r>
        <w:t>и технологии, интеллектуальное приборостроение.</w:t>
      </w:r>
    </w:p>
    <w:p w:rsidR="002934C0" w:rsidRDefault="00050385" w:rsidP="0026670B">
      <w:pPr>
        <w:pStyle w:val="26"/>
        <w:numPr>
          <w:ilvl w:val="0"/>
          <w:numId w:val="3"/>
        </w:numPr>
        <w:shd w:val="clear" w:color="auto" w:fill="auto"/>
        <w:spacing w:before="0" w:after="484" w:line="252" w:lineRule="auto"/>
        <w:ind w:left="640" w:hanging="640"/>
      </w:pPr>
      <w:r>
        <w:t>Направления научно-технологического развития Союзного государства актуализируются с учётом текущей геополитической повестки</w:t>
      </w:r>
      <w:r w:rsidR="0026670B">
        <w:t xml:space="preserve">                                     </w:t>
      </w:r>
      <w:r>
        <w:t xml:space="preserve"> и изменений трендов научно-технологического развития государств </w:t>
      </w:r>
      <w:r w:rsidR="00E74186" w:rsidRPr="00E74186">
        <w:t>−</w:t>
      </w:r>
      <w:r w:rsidR="00E74186">
        <w:t xml:space="preserve">                               </w:t>
      </w:r>
      <w:r>
        <w:t>участников Договора о создании Союзного государства.</w:t>
      </w:r>
    </w:p>
    <w:p w:rsidR="002934C0" w:rsidRDefault="0074474C" w:rsidP="00DA3038">
      <w:pPr>
        <w:pStyle w:val="40"/>
        <w:numPr>
          <w:ilvl w:val="0"/>
          <w:numId w:val="2"/>
        </w:numPr>
        <w:shd w:val="clear" w:color="auto" w:fill="auto"/>
        <w:tabs>
          <w:tab w:val="left" w:pos="691"/>
        </w:tabs>
        <w:spacing w:after="169" w:line="252" w:lineRule="auto"/>
        <w:ind w:firstLine="0"/>
      </w:pPr>
      <w:r>
        <w:t>НАУЧНО-</w:t>
      </w:r>
      <w:r w:rsidR="00050385">
        <w:t>ТЕХНОЛОГИЧЕСКОЕ РАЗВИТИЕ СОЮЗНОГО ГОСУДАРСТВА</w:t>
      </w:r>
    </w:p>
    <w:p w:rsidR="002934C0" w:rsidRDefault="00050385" w:rsidP="00DA3038">
      <w:pPr>
        <w:pStyle w:val="40"/>
        <w:shd w:val="clear" w:color="auto" w:fill="auto"/>
        <w:spacing w:after="147" w:line="252" w:lineRule="auto"/>
        <w:ind w:firstLine="0"/>
      </w:pPr>
      <w:r>
        <w:t>Принципы научно-технологического развития Союзного государства</w:t>
      </w:r>
    </w:p>
    <w:p w:rsidR="002934C0" w:rsidRDefault="00050385" w:rsidP="00DA3038">
      <w:pPr>
        <w:pStyle w:val="26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0" w:line="252" w:lineRule="auto"/>
        <w:ind w:left="640" w:hanging="640"/>
      </w:pPr>
      <w:r>
        <w:t>Основополагающими принципами научно-технологического развития Союзного государства являются:</w:t>
      </w:r>
    </w:p>
    <w:p w:rsidR="002934C0" w:rsidRDefault="00050385" w:rsidP="00DA3038">
      <w:pPr>
        <w:pStyle w:val="26"/>
        <w:numPr>
          <w:ilvl w:val="0"/>
          <w:numId w:val="4"/>
        </w:numPr>
        <w:shd w:val="clear" w:color="auto" w:fill="auto"/>
        <w:tabs>
          <w:tab w:val="left" w:pos="579"/>
          <w:tab w:val="left" w:pos="7642"/>
        </w:tabs>
        <w:spacing w:before="0" w:after="0" w:line="252" w:lineRule="auto"/>
        <w:ind w:left="640" w:hanging="380"/>
      </w:pPr>
      <w:proofErr w:type="gramStart"/>
      <w:r>
        <w:t>свобода</w:t>
      </w:r>
      <w:proofErr w:type="gramEnd"/>
      <w:r>
        <w:t xml:space="preserve"> </w:t>
      </w:r>
      <w:r w:rsidR="0046432A" w:rsidRPr="0046432A">
        <w:t xml:space="preserve">       </w:t>
      </w:r>
      <w:r>
        <w:t>научного</w:t>
      </w:r>
      <w:r w:rsidR="0046432A" w:rsidRPr="0046432A">
        <w:t xml:space="preserve">      </w:t>
      </w:r>
      <w:r>
        <w:t xml:space="preserve"> и </w:t>
      </w:r>
      <w:r w:rsidR="0046432A" w:rsidRPr="0046432A">
        <w:t xml:space="preserve">   </w:t>
      </w:r>
      <w:r>
        <w:t xml:space="preserve">технического </w:t>
      </w:r>
      <w:r w:rsidR="0046432A" w:rsidRPr="0046432A">
        <w:t xml:space="preserve">    </w:t>
      </w:r>
      <w:r w:rsidR="0046432A">
        <w:t xml:space="preserve">творчества:   </w:t>
      </w:r>
      <w:r w:rsidR="0046432A" w:rsidRPr="0046432A">
        <w:t xml:space="preserve">  </w:t>
      </w:r>
      <w:r>
        <w:t>предоставление</w:t>
      </w:r>
    </w:p>
    <w:p w:rsidR="002934C0" w:rsidRDefault="00050385" w:rsidP="00DA3038">
      <w:pPr>
        <w:pStyle w:val="26"/>
        <w:shd w:val="clear" w:color="auto" w:fill="auto"/>
        <w:tabs>
          <w:tab w:val="left" w:pos="1857"/>
        </w:tabs>
        <w:spacing w:before="0" w:after="0" w:line="252" w:lineRule="auto"/>
        <w:ind w:left="640" w:firstLine="0"/>
      </w:pPr>
      <w:proofErr w:type="gramStart"/>
      <w:r>
        <w:t>возможности</w:t>
      </w:r>
      <w:proofErr w:type="gramEnd"/>
      <w:r>
        <w:t xml:space="preserve"> научным коллективам и организациям, другим участникам научно-технической деятельности выбирать и сочетать направления, </w:t>
      </w:r>
      <w:r w:rsidR="0046432A" w:rsidRPr="0046432A">
        <w:t xml:space="preserve"> </w:t>
      </w:r>
      <w:r w:rsidR="0046432A">
        <w:t xml:space="preserve">формы </w:t>
      </w:r>
      <w:r w:rsidR="00DA3038" w:rsidRPr="00DA3038">
        <w:t xml:space="preserve">     </w:t>
      </w:r>
      <w:r w:rsidR="0046432A">
        <w:t xml:space="preserve"> </w:t>
      </w:r>
      <w:r>
        <w:t>взаимодействия,</w:t>
      </w:r>
      <w:r w:rsidR="00DA3038" w:rsidRPr="00DA3038">
        <w:t xml:space="preserve">       </w:t>
      </w:r>
      <w:r>
        <w:t xml:space="preserve"> методы </w:t>
      </w:r>
      <w:r w:rsidR="00DA3038" w:rsidRPr="00DA3038">
        <w:t xml:space="preserve">      </w:t>
      </w:r>
      <w:r>
        <w:t xml:space="preserve">решения </w:t>
      </w:r>
      <w:r w:rsidR="00DA3038" w:rsidRPr="00DA3038">
        <w:t xml:space="preserve">     </w:t>
      </w:r>
      <w:r>
        <w:t>исследовательских,</w:t>
      </w:r>
    </w:p>
    <w:p w:rsidR="002934C0" w:rsidRDefault="00050385" w:rsidP="00DA3038">
      <w:pPr>
        <w:pStyle w:val="26"/>
        <w:shd w:val="clear" w:color="auto" w:fill="auto"/>
        <w:spacing w:before="0" w:after="0" w:line="252" w:lineRule="auto"/>
        <w:ind w:left="640" w:firstLine="0"/>
      </w:pPr>
      <w:proofErr w:type="gramStart"/>
      <w:r>
        <w:t>технологических</w:t>
      </w:r>
      <w:proofErr w:type="gramEnd"/>
      <w:r>
        <w:t xml:space="preserve"> задач при одновременном повышении их </w:t>
      </w:r>
      <w:r w:rsidR="00DA3038" w:rsidRPr="00DA3038">
        <w:t xml:space="preserve">              </w:t>
      </w:r>
      <w:r>
        <w:t>ответственности за результативность своей деятельности и значимость полученных результатов для развития экономики и общества;</w:t>
      </w:r>
    </w:p>
    <w:p w:rsidR="002934C0" w:rsidRDefault="00050385" w:rsidP="00DA3038">
      <w:pPr>
        <w:pStyle w:val="26"/>
        <w:numPr>
          <w:ilvl w:val="0"/>
          <w:numId w:val="4"/>
        </w:numPr>
        <w:shd w:val="clear" w:color="auto" w:fill="auto"/>
        <w:tabs>
          <w:tab w:val="left" w:pos="691"/>
        </w:tabs>
        <w:spacing w:before="0" w:after="0" w:line="252" w:lineRule="auto"/>
        <w:ind w:left="640" w:hanging="380"/>
      </w:pPr>
      <w:proofErr w:type="gramStart"/>
      <w:r>
        <w:t>системность</w:t>
      </w:r>
      <w:proofErr w:type="gramEnd"/>
      <w:r>
        <w:t xml:space="preserve"> </w:t>
      </w:r>
      <w:r w:rsidR="00E74186">
        <w:t xml:space="preserve">  </w:t>
      </w:r>
      <w:r>
        <w:t xml:space="preserve">поддержки: </w:t>
      </w:r>
      <w:r w:rsidR="00E74186">
        <w:t xml:space="preserve"> </w:t>
      </w:r>
      <w:r>
        <w:t xml:space="preserve">обеспечение </w:t>
      </w:r>
      <w:r w:rsidR="00E74186">
        <w:t xml:space="preserve">  </w:t>
      </w:r>
      <w:r>
        <w:t>полного</w:t>
      </w:r>
      <w:r w:rsidR="00E74186">
        <w:t xml:space="preserve">   </w:t>
      </w:r>
      <w:r>
        <w:t>цикла</w:t>
      </w:r>
      <w:r w:rsidR="00E74186">
        <w:t xml:space="preserve">  </w:t>
      </w:r>
      <w:r>
        <w:t xml:space="preserve"> получения </w:t>
      </w:r>
      <w:r w:rsidR="00E74186">
        <w:t xml:space="preserve">  </w:t>
      </w:r>
      <w:r>
        <w:t>новых</w:t>
      </w:r>
    </w:p>
    <w:p w:rsidR="002934C0" w:rsidRDefault="00050385" w:rsidP="00DA3038">
      <w:pPr>
        <w:pStyle w:val="26"/>
        <w:shd w:val="clear" w:color="auto" w:fill="auto"/>
        <w:tabs>
          <w:tab w:val="left" w:pos="1857"/>
          <w:tab w:val="left" w:pos="5464"/>
        </w:tabs>
        <w:spacing w:before="0" w:after="0" w:line="252" w:lineRule="auto"/>
        <w:ind w:left="640" w:firstLine="0"/>
      </w:pPr>
      <w:proofErr w:type="gramStart"/>
      <w:r>
        <w:t>знаний,</w:t>
      </w:r>
      <w:r>
        <w:tab/>
      </w:r>
      <w:proofErr w:type="gramEnd"/>
      <w:r w:rsidR="00E74186">
        <w:t xml:space="preserve">   </w:t>
      </w:r>
      <w:r>
        <w:t xml:space="preserve">разработки </w:t>
      </w:r>
      <w:r w:rsidR="00E74186">
        <w:t xml:space="preserve">    </w:t>
      </w:r>
      <w:r>
        <w:t>качественно</w:t>
      </w:r>
      <w:r>
        <w:tab/>
      </w:r>
      <w:r w:rsidR="00E74186">
        <w:t xml:space="preserve">   </w:t>
      </w:r>
      <w:r>
        <w:t xml:space="preserve">новых </w:t>
      </w:r>
      <w:r w:rsidR="00E74186">
        <w:t xml:space="preserve">    </w:t>
      </w:r>
      <w:r>
        <w:t xml:space="preserve">технологий, </w:t>
      </w:r>
      <w:r w:rsidR="00E74186">
        <w:t xml:space="preserve">    </w:t>
      </w:r>
      <w:r>
        <w:t>создания</w:t>
      </w:r>
    </w:p>
    <w:p w:rsidR="002934C0" w:rsidRDefault="00050385" w:rsidP="00DA3038">
      <w:pPr>
        <w:pStyle w:val="26"/>
        <w:shd w:val="clear" w:color="auto" w:fill="auto"/>
        <w:spacing w:before="0" w:after="0" w:line="252" w:lineRule="auto"/>
        <w:ind w:left="640" w:firstLine="0"/>
      </w:pPr>
      <w:proofErr w:type="gramStart"/>
      <w:r>
        <w:t>инновационных</w:t>
      </w:r>
      <w:proofErr w:type="gramEnd"/>
      <w:r>
        <w:t>, прорывных продуктов и услуг, формирования новых рынков, а также занятие устойчивого положения на них;</w:t>
      </w:r>
    </w:p>
    <w:p w:rsidR="002934C0" w:rsidRDefault="00050385" w:rsidP="00DA3038">
      <w:pPr>
        <w:pStyle w:val="26"/>
        <w:numPr>
          <w:ilvl w:val="0"/>
          <w:numId w:val="4"/>
        </w:numPr>
        <w:shd w:val="clear" w:color="auto" w:fill="auto"/>
        <w:tabs>
          <w:tab w:val="left" w:pos="584"/>
        </w:tabs>
        <w:spacing w:before="0" w:after="0" w:line="252" w:lineRule="auto"/>
        <w:ind w:left="640" w:hanging="380"/>
      </w:pPr>
      <w:proofErr w:type="gramStart"/>
      <w:r>
        <w:t>концентрация</w:t>
      </w:r>
      <w:proofErr w:type="gramEnd"/>
      <w:r>
        <w:t xml:space="preserve"> ресурсов: сосредоточение интеллектуальных, финансовых, организационных и инфраструктурных ресурсов на поддержке исследований и разработок, создании продуктов и услуг, необходимых для ответа на большие вызовы, стоящие перед Союзным государством;</w:t>
      </w:r>
    </w:p>
    <w:p w:rsidR="002934C0" w:rsidRDefault="00DA3038" w:rsidP="00DA3038">
      <w:pPr>
        <w:pStyle w:val="26"/>
        <w:numPr>
          <w:ilvl w:val="0"/>
          <w:numId w:val="4"/>
        </w:numPr>
        <w:shd w:val="clear" w:color="auto" w:fill="auto"/>
        <w:tabs>
          <w:tab w:val="left" w:pos="589"/>
          <w:tab w:val="left" w:pos="3932"/>
        </w:tabs>
        <w:spacing w:before="0" w:after="0" w:line="252" w:lineRule="auto"/>
        <w:ind w:left="640" w:hanging="380"/>
      </w:pPr>
      <w:proofErr w:type="gramStart"/>
      <w:r>
        <w:t>рациональный</w:t>
      </w:r>
      <w:proofErr w:type="gramEnd"/>
      <w:r>
        <w:t xml:space="preserve"> </w:t>
      </w:r>
      <w:r w:rsidRPr="00DA3038">
        <w:t xml:space="preserve">    </w:t>
      </w:r>
      <w:r>
        <w:t>баланс:</w:t>
      </w:r>
      <w:r w:rsidRPr="00DA3038">
        <w:t xml:space="preserve">      </w:t>
      </w:r>
      <w:r w:rsidR="00050385">
        <w:t>государственная</w:t>
      </w:r>
      <w:r w:rsidRPr="00DA3038">
        <w:t xml:space="preserve">     </w:t>
      </w:r>
      <w:r w:rsidR="00050385">
        <w:t xml:space="preserve"> поддержка </w:t>
      </w:r>
      <w:r w:rsidRPr="00DA3038">
        <w:t xml:space="preserve">    </w:t>
      </w:r>
      <w:r w:rsidR="00050385">
        <w:t>исследований</w:t>
      </w:r>
    </w:p>
    <w:p w:rsidR="002934C0" w:rsidRDefault="00050385" w:rsidP="00DA3038">
      <w:pPr>
        <w:pStyle w:val="26"/>
        <w:shd w:val="clear" w:color="auto" w:fill="auto"/>
        <w:spacing w:before="0" w:after="0" w:line="252" w:lineRule="auto"/>
        <w:ind w:left="640" w:firstLine="0"/>
      </w:pPr>
      <w:proofErr w:type="gramStart"/>
      <w:r>
        <w:t>и</w:t>
      </w:r>
      <w:proofErr w:type="gramEnd"/>
      <w:r>
        <w:t xml:space="preserve"> </w:t>
      </w:r>
      <w:r w:rsidR="00DA3038" w:rsidRPr="00DA3038">
        <w:t xml:space="preserve">  </w:t>
      </w:r>
      <w:r>
        <w:t xml:space="preserve">разработок, </w:t>
      </w:r>
      <w:r w:rsidR="00DA3038" w:rsidRPr="00DA3038">
        <w:t xml:space="preserve">  </w:t>
      </w:r>
      <w:r>
        <w:t xml:space="preserve">направленных </w:t>
      </w:r>
      <w:r w:rsidR="00DA3038" w:rsidRPr="00DA3038">
        <w:t xml:space="preserve"> </w:t>
      </w:r>
      <w:r>
        <w:t xml:space="preserve">на </w:t>
      </w:r>
      <w:r w:rsidR="00DA3038" w:rsidRPr="00DA3038">
        <w:t xml:space="preserve"> </w:t>
      </w:r>
      <w:r>
        <w:t xml:space="preserve">решение </w:t>
      </w:r>
      <w:r w:rsidR="00DA3038" w:rsidRPr="00DA3038">
        <w:t xml:space="preserve"> </w:t>
      </w:r>
      <w:r>
        <w:t>как значимых</w:t>
      </w:r>
      <w:r w:rsidR="00DA3038">
        <w:t xml:space="preserve"> </w:t>
      </w:r>
      <w:r>
        <w:t xml:space="preserve"> задач </w:t>
      </w:r>
      <w:r w:rsidR="00DA3038" w:rsidRPr="00DA3038">
        <w:t xml:space="preserve"> </w:t>
      </w:r>
      <w:r>
        <w:t xml:space="preserve">в </w:t>
      </w:r>
      <w:r w:rsidR="00DA3038">
        <w:t xml:space="preserve"> </w:t>
      </w:r>
      <w:r>
        <w:t>рамках приоритетов</w:t>
      </w:r>
      <w:r w:rsidR="00DA3038">
        <w:t xml:space="preserve">  научно-технологического</w:t>
      </w:r>
      <w:r w:rsidR="00DA3038" w:rsidRPr="00DA3038">
        <w:t xml:space="preserve">  </w:t>
      </w:r>
      <w:r>
        <w:t xml:space="preserve">развития Союзного </w:t>
      </w:r>
      <w:r w:rsidR="00DA3038">
        <w:t xml:space="preserve"> государства, </w:t>
      </w:r>
      <w:r>
        <w:t>так</w:t>
      </w:r>
      <w:r w:rsidR="00DA3038" w:rsidRPr="00DA3038">
        <w:t xml:space="preserve">  </w:t>
      </w:r>
      <w:r>
        <w:t xml:space="preserve">и </w:t>
      </w:r>
      <w:r w:rsidR="00DA3038" w:rsidRPr="00DA3038">
        <w:t xml:space="preserve"> </w:t>
      </w:r>
      <w:r>
        <w:t xml:space="preserve">задач, </w:t>
      </w:r>
      <w:r w:rsidR="00DA3038" w:rsidRPr="00DA3038">
        <w:t xml:space="preserve"> </w:t>
      </w:r>
      <w:r>
        <w:t xml:space="preserve">инициированных </w:t>
      </w:r>
      <w:r w:rsidR="00DA3038" w:rsidRPr="00DA3038">
        <w:t xml:space="preserve"> </w:t>
      </w:r>
      <w:r>
        <w:t>исследователями</w:t>
      </w:r>
      <w:r w:rsidR="00DA3038" w:rsidRPr="00DA3038">
        <w:t xml:space="preserve">  </w:t>
      </w:r>
      <w:r w:rsidR="00DA3038">
        <w:t>и</w:t>
      </w:r>
      <w:r w:rsidR="00DA3038" w:rsidRPr="00DA3038">
        <w:t xml:space="preserve">  </w:t>
      </w:r>
      <w:r>
        <w:t>обусловленных внутренней</w:t>
      </w:r>
      <w:r w:rsidR="00DA3038" w:rsidRPr="00DA3038">
        <w:t xml:space="preserve"> </w:t>
      </w:r>
      <w:r w:rsidR="00DA3038">
        <w:t>логикой</w:t>
      </w:r>
      <w:r w:rsidR="00DA3038" w:rsidRPr="00DA3038">
        <w:t xml:space="preserve"> </w:t>
      </w:r>
      <w:r>
        <w:t xml:space="preserve">развития науки, государственная </w:t>
      </w:r>
      <w:r w:rsidR="00DA3038">
        <w:t xml:space="preserve">и </w:t>
      </w:r>
      <w:r>
        <w:t xml:space="preserve">общественная поддержка фундаментальных исследований как инструмента </w:t>
      </w:r>
      <w:r w:rsidR="00DA3038" w:rsidRPr="00DA3038">
        <w:t xml:space="preserve"> </w:t>
      </w:r>
      <w:r>
        <w:t>долгосрочного развития Союзного государства;</w:t>
      </w:r>
    </w:p>
    <w:p w:rsidR="002934C0" w:rsidRDefault="00050385" w:rsidP="00CC76E7">
      <w:pPr>
        <w:pStyle w:val="26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0"/>
        <w:ind w:left="460" w:hanging="460"/>
      </w:pPr>
      <w:proofErr w:type="gramStart"/>
      <w:r>
        <w:lastRenderedPageBreak/>
        <w:t>открытость</w:t>
      </w:r>
      <w:proofErr w:type="gramEnd"/>
      <w:r>
        <w:t xml:space="preserve">: эффективное взаимодействие организаций, выполняющих НИОКР, участников исследований и разработок с представителями </w:t>
      </w:r>
      <w:r w:rsidR="00CC76E7" w:rsidRPr="00CC76E7">
        <w:t xml:space="preserve">                 </w:t>
      </w:r>
      <w:r>
        <w:t xml:space="preserve">бизнес-сообщества, общества и государства, а также исходя </w:t>
      </w:r>
      <w:r w:rsidR="00CC76E7" w:rsidRPr="00CC76E7">
        <w:t xml:space="preserve">                                               </w:t>
      </w:r>
      <w:r>
        <w:t>из национальных интересов с международным сообществом;</w:t>
      </w:r>
    </w:p>
    <w:p w:rsidR="002934C0" w:rsidRDefault="00050385" w:rsidP="00CC76E7">
      <w:pPr>
        <w:pStyle w:val="26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0"/>
        <w:ind w:left="460" w:hanging="460"/>
      </w:pPr>
      <w:proofErr w:type="gramStart"/>
      <w:r>
        <w:t>адресность</w:t>
      </w:r>
      <w:proofErr w:type="gramEnd"/>
      <w:r>
        <w:t xml:space="preserve"> поддержки и справедливая конкуренция: использование публичных механизмов для обеспечения доступа к государственным инфраструктурным, финансовым и нефинансовым ресурсам наиболее результативных исследовательских коллективов, иных субъектов научной, научно-технической и инновационной деятельности независимо от их организационно-правовой формы и формы собственности.</w:t>
      </w:r>
    </w:p>
    <w:p w:rsidR="00CC76E7" w:rsidRDefault="00CC76E7" w:rsidP="00CC76E7">
      <w:pPr>
        <w:pStyle w:val="26"/>
        <w:shd w:val="clear" w:color="auto" w:fill="auto"/>
        <w:tabs>
          <w:tab w:val="left" w:pos="382"/>
        </w:tabs>
        <w:spacing w:before="0" w:after="0"/>
        <w:ind w:left="460" w:firstLine="0"/>
      </w:pPr>
    </w:p>
    <w:p w:rsidR="002934C0" w:rsidRDefault="00050385">
      <w:pPr>
        <w:pStyle w:val="40"/>
        <w:shd w:val="clear" w:color="auto" w:fill="auto"/>
        <w:spacing w:after="156" w:line="317" w:lineRule="exact"/>
        <w:ind w:firstLine="0"/>
      </w:pPr>
      <w:r>
        <w:t>Основные направления научно-технологического развития Союзного государства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156" w:line="322" w:lineRule="exact"/>
        <w:ind w:left="360" w:hanging="360"/>
      </w:pPr>
      <w:r>
        <w:t xml:space="preserve">Кадры и человеческий капитал. Создание возможностей для выявления талантливой молодежи, построения успешной карьеры в области науки, технологий, инноваций и развитие интеллектуального потенциала </w:t>
      </w:r>
      <w:r w:rsidR="00CC76E7" w:rsidRPr="00CC76E7">
        <w:t xml:space="preserve">                  </w:t>
      </w:r>
      <w:r>
        <w:t>государств</w:t>
      </w:r>
      <w:r w:rsidR="00DC31C6">
        <w:t xml:space="preserve"> – </w:t>
      </w:r>
      <w:r>
        <w:t>участников Договора о создании Союзного государства достигаются путем:</w:t>
      </w:r>
    </w:p>
    <w:p w:rsidR="002934C0" w:rsidRDefault="00050385">
      <w:pPr>
        <w:pStyle w:val="26"/>
        <w:shd w:val="clear" w:color="auto" w:fill="auto"/>
        <w:tabs>
          <w:tab w:val="left" w:pos="887"/>
        </w:tabs>
        <w:spacing w:before="0" w:after="160"/>
        <w:ind w:left="860" w:right="240" w:hanging="400"/>
      </w:pPr>
      <w:proofErr w:type="gramStart"/>
      <w:r>
        <w:t>а)</w:t>
      </w:r>
      <w:r>
        <w:tab/>
      </w:r>
      <w:proofErr w:type="gramEnd"/>
      <w:r>
        <w:t xml:space="preserve">долгосрочного планирования и регулярной актуализации </w:t>
      </w:r>
      <w:r w:rsidR="00AE3B28" w:rsidRPr="00AE3B28">
        <w:t xml:space="preserve">   </w:t>
      </w:r>
      <w:r>
        <w:t xml:space="preserve">приоритетных научных, научно-технических проектов и (или) программ, позволяющих формировать конкурентоспособные коллективы, объединяющие исследователей, разработчиков </w:t>
      </w:r>
      <w:r w:rsidR="00AE3B28" w:rsidRPr="00AE3B28">
        <w:t xml:space="preserve">                                      </w:t>
      </w:r>
      <w:r>
        <w:t>и предпринимателей;</w:t>
      </w:r>
    </w:p>
    <w:p w:rsidR="002934C0" w:rsidRDefault="00050385">
      <w:pPr>
        <w:pStyle w:val="26"/>
        <w:shd w:val="clear" w:color="auto" w:fill="auto"/>
        <w:tabs>
          <w:tab w:val="left" w:pos="887"/>
        </w:tabs>
        <w:spacing w:before="0" w:after="164"/>
        <w:ind w:left="860" w:right="240" w:hanging="400"/>
      </w:pPr>
      <w:proofErr w:type="gramStart"/>
      <w:r>
        <w:t>б)</w:t>
      </w:r>
      <w:r>
        <w:tab/>
      </w:r>
      <w:proofErr w:type="gramEnd"/>
      <w:r>
        <w:t xml:space="preserve">усиления роли </w:t>
      </w:r>
      <w:proofErr w:type="spellStart"/>
      <w:r>
        <w:t>репутационных</w:t>
      </w:r>
      <w:proofErr w:type="spellEnd"/>
      <w:r>
        <w:t xml:space="preserve"> механизмов в признании научной квалификации и заслуг исследователей, повышения авторитета </w:t>
      </w:r>
      <w:r w:rsidR="00AE3B28" w:rsidRPr="00AE3B28">
        <w:t xml:space="preserve">                 </w:t>
      </w:r>
      <w:r>
        <w:t>учёных в обществе;</w:t>
      </w:r>
    </w:p>
    <w:p w:rsidR="002934C0" w:rsidRDefault="00050385">
      <w:pPr>
        <w:pStyle w:val="26"/>
        <w:shd w:val="clear" w:color="auto" w:fill="auto"/>
        <w:tabs>
          <w:tab w:val="left" w:pos="887"/>
        </w:tabs>
        <w:spacing w:before="0" w:after="160" w:line="322" w:lineRule="exact"/>
        <w:ind w:left="860" w:right="240" w:hanging="400"/>
      </w:pPr>
      <w:proofErr w:type="gramStart"/>
      <w:r>
        <w:t>в)</w:t>
      </w:r>
      <w:r>
        <w:tab/>
      </w:r>
      <w:proofErr w:type="gramEnd"/>
      <w:r>
        <w:t xml:space="preserve">развития современной системы научно-технического творчества </w:t>
      </w:r>
      <w:r w:rsidR="00AE3B28" w:rsidRPr="00AE3B28">
        <w:t xml:space="preserve">                  </w:t>
      </w:r>
      <w:r>
        <w:t>детей и молодёжи;</w:t>
      </w:r>
    </w:p>
    <w:p w:rsidR="002934C0" w:rsidRDefault="00050385">
      <w:pPr>
        <w:pStyle w:val="26"/>
        <w:shd w:val="clear" w:color="auto" w:fill="auto"/>
        <w:tabs>
          <w:tab w:val="left" w:pos="887"/>
        </w:tabs>
        <w:spacing w:before="0" w:after="160" w:line="322" w:lineRule="exact"/>
        <w:ind w:left="860" w:right="240" w:hanging="400"/>
      </w:pPr>
      <w:proofErr w:type="gramStart"/>
      <w:r>
        <w:t>г)</w:t>
      </w:r>
      <w:r>
        <w:tab/>
      </w:r>
      <w:proofErr w:type="gramEnd"/>
      <w:r>
        <w:t xml:space="preserve">привлечения молодых ученых и специалистов в области научной, научно-технической и инновационной деятельности в соответствии </w:t>
      </w:r>
      <w:r w:rsidR="00AE3B28" w:rsidRPr="00AE3B28">
        <w:t xml:space="preserve">                    </w:t>
      </w:r>
      <w:r>
        <w:t xml:space="preserve">с направлениями научно-технологического развития, </w:t>
      </w:r>
      <w:r w:rsidR="00AE3B28" w:rsidRPr="00AE3B28">
        <w:t xml:space="preserve">                </w:t>
      </w:r>
      <w:r>
        <w:t>представленными в настоящей Стратегии;</w:t>
      </w:r>
    </w:p>
    <w:p w:rsidR="002934C0" w:rsidRDefault="00050385">
      <w:pPr>
        <w:pStyle w:val="26"/>
        <w:shd w:val="clear" w:color="auto" w:fill="auto"/>
        <w:tabs>
          <w:tab w:val="left" w:pos="887"/>
        </w:tabs>
        <w:spacing w:before="0" w:after="164" w:line="322" w:lineRule="exact"/>
        <w:ind w:left="860" w:right="240" w:hanging="400"/>
      </w:pPr>
      <w:r>
        <w:t>д)</w:t>
      </w:r>
      <w:r>
        <w:tab/>
        <w:t xml:space="preserve">создания конкурентной среды, открытой для привлечения к работе </w:t>
      </w:r>
      <w:r w:rsidR="00AE3B28" w:rsidRPr="00AE3B28">
        <w:t xml:space="preserve">                     </w:t>
      </w:r>
      <w:r>
        <w:t>в государствах</w:t>
      </w:r>
      <w:r w:rsidR="00DC31C6">
        <w:t xml:space="preserve"> – </w:t>
      </w:r>
      <w:r>
        <w:t xml:space="preserve">участниках Договора о создании Союзного </w:t>
      </w:r>
      <w:r w:rsidR="00AE3B28" w:rsidRPr="00AE3B28">
        <w:t xml:space="preserve">                   </w:t>
      </w:r>
      <w:r>
        <w:t>государства учёных мирового класса и молодых талантливых исследователей, имеющих научные результаты высокого уровня,</w:t>
      </w:r>
      <w:r w:rsidR="00AE3B28" w:rsidRPr="00AE3B28">
        <w:t xml:space="preserve">                         </w:t>
      </w:r>
      <w:r>
        <w:t xml:space="preserve"> а также создания новых исследовательских групп, ориентированных </w:t>
      </w:r>
      <w:r w:rsidR="00AE3B28" w:rsidRPr="00AE3B28">
        <w:t xml:space="preserve">                   </w:t>
      </w:r>
      <w:r>
        <w:t>в том числе на конвергенцию областей знаний</w:t>
      </w:r>
      <w:r w:rsidR="0074474C">
        <w:t xml:space="preserve">                                                                     </w:t>
      </w:r>
      <w:r>
        <w:t xml:space="preserve"> и сфер деятельности;</w:t>
      </w:r>
    </w:p>
    <w:p w:rsidR="002934C0" w:rsidRDefault="00050385">
      <w:pPr>
        <w:pStyle w:val="26"/>
        <w:shd w:val="clear" w:color="auto" w:fill="auto"/>
        <w:tabs>
          <w:tab w:val="left" w:pos="887"/>
        </w:tabs>
        <w:spacing w:before="0" w:after="153" w:line="317" w:lineRule="exact"/>
        <w:ind w:left="860" w:right="240" w:hanging="400"/>
        <w:sectPr w:rsidR="002934C0">
          <w:type w:val="continuous"/>
          <w:pgSz w:w="11900" w:h="16840"/>
          <w:pgMar w:top="853" w:right="567" w:bottom="664" w:left="1609" w:header="0" w:footer="3" w:gutter="0"/>
          <w:cols w:space="720"/>
          <w:noEndnote/>
          <w:docGrid w:linePitch="360"/>
        </w:sectPr>
      </w:pPr>
      <w:proofErr w:type="gramStart"/>
      <w:r>
        <w:t>е)</w:t>
      </w:r>
      <w:r>
        <w:tab/>
      </w:r>
      <w:proofErr w:type="gramEnd"/>
      <w:r>
        <w:t xml:space="preserve">реализации в том числе с привлечением частных инвестиций </w:t>
      </w:r>
      <w:r w:rsidR="00AE3B28" w:rsidRPr="00AE3B28">
        <w:t xml:space="preserve">                                     </w:t>
      </w:r>
      <w:r>
        <w:t xml:space="preserve">и средств бюджетов всех уровней государств </w:t>
      </w:r>
      <w:r w:rsidR="0074474C">
        <w:t>–</w:t>
      </w:r>
      <w:r>
        <w:t xml:space="preserve"> участников Договора </w:t>
      </w:r>
      <w:r w:rsidR="00AE3B28" w:rsidRPr="00AE3B28">
        <w:t xml:space="preserve">                       </w:t>
      </w:r>
      <w:r>
        <w:t>о создании Союзного государства инновационных проектов по созданию</w:t>
      </w:r>
      <w:r w:rsidR="00AE3B28">
        <w:t xml:space="preserve"> </w:t>
      </w:r>
      <w:r>
        <w:t xml:space="preserve"> при </w:t>
      </w:r>
      <w:r w:rsidR="00AE3B28" w:rsidRPr="0074474C">
        <w:t xml:space="preserve"> </w:t>
      </w:r>
      <w:r>
        <w:t>ведущих научных</w:t>
      </w:r>
      <w:r w:rsidR="00AE3B28">
        <w:t xml:space="preserve">   </w:t>
      </w:r>
      <w:r>
        <w:t xml:space="preserve"> и</w:t>
      </w:r>
      <w:r w:rsidR="00AE3B28">
        <w:t xml:space="preserve">  </w:t>
      </w:r>
      <w:r>
        <w:t xml:space="preserve"> образовательных </w:t>
      </w:r>
      <w:r w:rsidR="00AE3B28">
        <w:t xml:space="preserve">  о</w:t>
      </w:r>
      <w:r>
        <w:t xml:space="preserve">рганизациях </w:t>
      </w:r>
    </w:p>
    <w:p w:rsidR="002934C0" w:rsidRDefault="00050385" w:rsidP="00DA2A6D">
      <w:pPr>
        <w:pStyle w:val="26"/>
        <w:shd w:val="clear" w:color="auto" w:fill="auto"/>
        <w:tabs>
          <w:tab w:val="left" w:pos="887"/>
        </w:tabs>
        <w:spacing w:before="0" w:after="164"/>
        <w:ind w:left="880" w:right="220" w:hanging="29"/>
      </w:pPr>
      <w:proofErr w:type="gramStart"/>
      <w:r>
        <w:lastRenderedPageBreak/>
        <w:t>социальной</w:t>
      </w:r>
      <w:proofErr w:type="gramEnd"/>
      <w:r>
        <w:t xml:space="preserve">, прежде всего жилищной, инфраструктуры, необходимой для обеспечения целевой мобильности участников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развития;</w:t>
      </w:r>
    </w:p>
    <w:p w:rsidR="002934C0" w:rsidRDefault="00050385">
      <w:pPr>
        <w:pStyle w:val="26"/>
        <w:shd w:val="clear" w:color="auto" w:fill="auto"/>
        <w:tabs>
          <w:tab w:val="left" w:pos="864"/>
        </w:tabs>
        <w:spacing w:before="0" w:after="164"/>
        <w:ind w:left="880" w:right="220" w:hanging="440"/>
      </w:pPr>
      <w:proofErr w:type="gramStart"/>
      <w:r>
        <w:t>ж)</w:t>
      </w:r>
      <w:r>
        <w:tab/>
      </w:r>
      <w:proofErr w:type="gramEnd"/>
      <w:r>
        <w:t xml:space="preserve">развития механизмов материального стимулирования создания востребованных экономикой передовых результатов исследований </w:t>
      </w:r>
      <w:r w:rsidR="00DA2A6D">
        <w:t xml:space="preserve">                    </w:t>
      </w:r>
      <w:r>
        <w:t>и разработок.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160" w:line="322" w:lineRule="exact"/>
        <w:ind w:left="440" w:hanging="440"/>
      </w:pPr>
      <w:r>
        <w:t xml:space="preserve">Инфраструктура и среда. Создание условий для проведения исследований </w:t>
      </w:r>
      <w:r w:rsidR="00DA2A6D">
        <w:t xml:space="preserve">                     </w:t>
      </w:r>
      <w:r>
        <w:t>и разработок, соответствующих современным принципам организации научной, научно-технической и инновационной деятельности и лучшим практикам государств</w:t>
      </w:r>
      <w:r w:rsidR="0074474C">
        <w:t xml:space="preserve"> – </w:t>
      </w:r>
      <w:r>
        <w:t>участников Договора о создании Союзного государства, обеспечивается путем:</w:t>
      </w:r>
    </w:p>
    <w:p w:rsidR="002934C0" w:rsidRDefault="00050385">
      <w:pPr>
        <w:pStyle w:val="26"/>
        <w:shd w:val="clear" w:color="auto" w:fill="auto"/>
        <w:tabs>
          <w:tab w:val="left" w:pos="864"/>
        </w:tabs>
        <w:spacing w:before="0" w:after="160" w:line="322" w:lineRule="exact"/>
        <w:ind w:left="880" w:right="220" w:hanging="440"/>
      </w:pPr>
      <w:proofErr w:type="gramStart"/>
      <w:r>
        <w:t>а)</w:t>
      </w:r>
      <w:r>
        <w:tab/>
      </w:r>
      <w:proofErr w:type="gramEnd"/>
      <w:r>
        <w:t xml:space="preserve">развития за счет средств бюджетов всех уровней государств </w:t>
      </w:r>
      <w:r w:rsidR="0074474C">
        <w:t xml:space="preserve">– </w:t>
      </w:r>
      <w:r>
        <w:t xml:space="preserve">участников Договора о создании Союзного государства, а также частных инвестиций инфраструктуры и поддержки </w:t>
      </w:r>
      <w:r w:rsidR="00DA2A6D">
        <w:t xml:space="preserve">              </w:t>
      </w:r>
      <w:r>
        <w:t xml:space="preserve">функционирования центров коллективного пользования </w:t>
      </w:r>
      <w:proofErr w:type="spellStart"/>
      <w:r>
        <w:t>научно</w:t>
      </w:r>
      <w:r>
        <w:softHyphen/>
        <w:t>технологическим</w:t>
      </w:r>
      <w:proofErr w:type="spellEnd"/>
      <w:r>
        <w:t xml:space="preserve"> оборудованием, экспериментального производства </w:t>
      </w:r>
      <w:r w:rsidR="00DA2A6D">
        <w:t xml:space="preserve">                  </w:t>
      </w:r>
      <w:r>
        <w:t>и инжиниринга;</w:t>
      </w:r>
    </w:p>
    <w:p w:rsidR="002934C0" w:rsidRDefault="00050385">
      <w:pPr>
        <w:pStyle w:val="26"/>
        <w:shd w:val="clear" w:color="auto" w:fill="auto"/>
        <w:tabs>
          <w:tab w:val="left" w:pos="864"/>
        </w:tabs>
        <w:spacing w:before="0" w:after="160" w:line="322" w:lineRule="exact"/>
        <w:ind w:left="880" w:right="220" w:hanging="440"/>
      </w:pPr>
      <w:proofErr w:type="gramStart"/>
      <w:r>
        <w:t>б)</w:t>
      </w:r>
      <w:r>
        <w:tab/>
      </w:r>
      <w:proofErr w:type="gramEnd"/>
      <w:r>
        <w:t>поддержки создания и развития механизмов и инфраструктурных элементов, обеспечивающих функционирование единой исследовательской инфраструктуры класса «мегасайенс» Союзного государства;</w:t>
      </w:r>
    </w:p>
    <w:p w:rsidR="002934C0" w:rsidRDefault="00050385">
      <w:pPr>
        <w:pStyle w:val="26"/>
        <w:shd w:val="clear" w:color="auto" w:fill="auto"/>
        <w:tabs>
          <w:tab w:val="left" w:pos="864"/>
        </w:tabs>
        <w:spacing w:before="0" w:after="160" w:line="322" w:lineRule="exact"/>
        <w:ind w:left="880" w:right="220" w:hanging="440"/>
      </w:pPr>
      <w:proofErr w:type="gramStart"/>
      <w:r>
        <w:t>в)</w:t>
      </w:r>
      <w:r>
        <w:tab/>
      </w:r>
      <w:proofErr w:type="gramEnd"/>
      <w:r>
        <w:t xml:space="preserve">доступа исследовательских групп к национальным </w:t>
      </w:r>
      <w:r w:rsidR="00DA2A6D">
        <w:t xml:space="preserve">                                                            </w:t>
      </w:r>
      <w:r>
        <w:t>и международным информационным ресурсам;</w:t>
      </w:r>
    </w:p>
    <w:p w:rsidR="002934C0" w:rsidRDefault="00050385">
      <w:pPr>
        <w:pStyle w:val="26"/>
        <w:shd w:val="clear" w:color="auto" w:fill="auto"/>
        <w:tabs>
          <w:tab w:val="left" w:pos="864"/>
        </w:tabs>
        <w:spacing w:before="0" w:after="160" w:line="322" w:lineRule="exact"/>
        <w:ind w:left="880" w:right="220" w:hanging="440"/>
      </w:pPr>
      <w:proofErr w:type="gramStart"/>
      <w:r>
        <w:t>г)</w:t>
      </w:r>
      <w:r>
        <w:tab/>
      </w:r>
      <w:proofErr w:type="gramEnd"/>
      <w:r>
        <w:t>отказа от излишней бюрократизации, а также упрощения процедур закупок материалов и образцов для исследований и разработок;</w:t>
      </w:r>
    </w:p>
    <w:p w:rsidR="002934C0" w:rsidRDefault="00050385">
      <w:pPr>
        <w:pStyle w:val="26"/>
        <w:shd w:val="clear" w:color="auto" w:fill="auto"/>
        <w:tabs>
          <w:tab w:val="left" w:pos="864"/>
        </w:tabs>
        <w:spacing w:before="0" w:after="156" w:line="322" w:lineRule="exact"/>
        <w:ind w:left="880" w:right="220" w:hanging="440"/>
      </w:pPr>
      <w:proofErr w:type="gramStart"/>
      <w:r>
        <w:t>д)</w:t>
      </w:r>
      <w:r>
        <w:tab/>
      </w:r>
      <w:proofErr w:type="gramEnd"/>
      <w:r>
        <w:t xml:space="preserve">участия российских и белорусских учёных и исследовательских групп </w:t>
      </w:r>
      <w:r w:rsidR="00DA2A6D">
        <w:t xml:space="preserve">               </w:t>
      </w:r>
      <w:r>
        <w:t>в международных проектах, обеспечивающих доступ                                                     к новым компетенциям и (или) ресурсам организации исходя                                       из национальных интересов государств</w:t>
      </w:r>
      <w:r w:rsidR="00615BD9">
        <w:t xml:space="preserve"> – </w:t>
      </w:r>
      <w:r>
        <w:t>участников Договора                                  о создании Союзного государства;</w:t>
      </w:r>
    </w:p>
    <w:p w:rsidR="002934C0" w:rsidRDefault="00050385">
      <w:pPr>
        <w:pStyle w:val="26"/>
        <w:shd w:val="clear" w:color="auto" w:fill="auto"/>
        <w:tabs>
          <w:tab w:val="left" w:pos="864"/>
        </w:tabs>
        <w:spacing w:before="0" w:after="164"/>
        <w:ind w:left="880" w:right="220" w:hanging="440"/>
      </w:pPr>
      <w:proofErr w:type="gramStart"/>
      <w:r>
        <w:t>е)</w:t>
      </w:r>
      <w:r>
        <w:tab/>
      </w:r>
      <w:proofErr w:type="gramEnd"/>
      <w:r>
        <w:t>развития сетевых форм организации научной, научно-технической                         и инновационной деятельности, в том числе исследовательских, инженерно-производственных консорциумов, кластерных форм развития высокотехнологичного бизнеса;</w:t>
      </w:r>
    </w:p>
    <w:p w:rsidR="002934C0" w:rsidRDefault="00050385">
      <w:pPr>
        <w:pStyle w:val="26"/>
        <w:shd w:val="clear" w:color="auto" w:fill="auto"/>
        <w:tabs>
          <w:tab w:val="left" w:pos="864"/>
        </w:tabs>
        <w:spacing w:before="0" w:after="160" w:line="322" w:lineRule="exact"/>
        <w:ind w:left="880" w:right="220" w:hanging="440"/>
      </w:pPr>
      <w:proofErr w:type="gramStart"/>
      <w:r>
        <w:t>ж)</w:t>
      </w:r>
      <w:r>
        <w:tab/>
      </w:r>
      <w:proofErr w:type="gramEnd"/>
      <w:r>
        <w:t>поддержки отдельных территорий (регионов) с высокой                    концентрацией исследований, разработок, инновационной инфраструктуры, производства и их связи с другими субъектами государств</w:t>
      </w:r>
      <w:r w:rsidR="00615BD9">
        <w:t xml:space="preserve"> – </w:t>
      </w:r>
      <w:r>
        <w:t>участников Договора о создании Союзного государства                     в части, касающейся трансфера технологий, продуктов и услуг.</w:t>
      </w:r>
    </w:p>
    <w:p w:rsidR="00050385" w:rsidRDefault="00050385" w:rsidP="00050385">
      <w:pPr>
        <w:pStyle w:val="26"/>
        <w:numPr>
          <w:ilvl w:val="0"/>
          <w:numId w:val="3"/>
        </w:numPr>
        <w:shd w:val="clear" w:color="auto" w:fill="auto"/>
        <w:tabs>
          <w:tab w:val="left" w:pos="504"/>
        </w:tabs>
        <w:spacing w:before="0" w:after="0" w:line="322" w:lineRule="exact"/>
        <w:ind w:left="440" w:hanging="440"/>
      </w:pPr>
      <w:r>
        <w:t xml:space="preserve">Взаимодействие и кооперация. Формирование эффективной системы </w:t>
      </w:r>
      <w:proofErr w:type="gramStart"/>
      <w:r>
        <w:t>коммуникации  в</w:t>
      </w:r>
      <w:proofErr w:type="gramEnd"/>
      <w:r>
        <w:t xml:space="preserve">  области </w:t>
      </w:r>
      <w:r w:rsidR="0076519D">
        <w:t xml:space="preserve">  </w:t>
      </w:r>
      <w:r>
        <w:t>науки,</w:t>
      </w:r>
      <w:r w:rsidR="0076519D">
        <w:t xml:space="preserve">  </w:t>
      </w:r>
      <w:r>
        <w:t xml:space="preserve"> технологий </w:t>
      </w:r>
      <w:r w:rsidR="0076519D">
        <w:t xml:space="preserve">   </w:t>
      </w:r>
      <w:r>
        <w:t>и</w:t>
      </w:r>
      <w:r w:rsidR="0076519D">
        <w:t xml:space="preserve">  </w:t>
      </w:r>
      <w:r>
        <w:t xml:space="preserve"> инноваций, </w:t>
      </w:r>
      <w:r w:rsidR="0076519D">
        <w:t xml:space="preserve">   </w:t>
      </w:r>
      <w:r>
        <w:t>повышение</w:t>
      </w:r>
    </w:p>
    <w:p w:rsidR="0076519D" w:rsidRDefault="0076519D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934C0" w:rsidRDefault="00050385">
      <w:pPr>
        <w:pStyle w:val="26"/>
        <w:shd w:val="clear" w:color="auto" w:fill="auto"/>
        <w:spacing w:before="0" w:after="0" w:line="310" w:lineRule="exact"/>
        <w:ind w:left="1480" w:hanging="680"/>
      </w:pPr>
      <w:proofErr w:type="gramStart"/>
      <w:r>
        <w:lastRenderedPageBreak/>
        <w:t>восприимчивости</w:t>
      </w:r>
      <w:proofErr w:type="gramEnd"/>
      <w:r>
        <w:t xml:space="preserve"> экономики и общества к инновациям, развитие</w:t>
      </w:r>
    </w:p>
    <w:p w:rsidR="002934C0" w:rsidRDefault="00050385">
      <w:pPr>
        <w:pStyle w:val="26"/>
        <w:shd w:val="clear" w:color="auto" w:fill="auto"/>
        <w:spacing w:before="0" w:after="147" w:line="310" w:lineRule="exact"/>
        <w:ind w:left="1480" w:hanging="680"/>
      </w:pPr>
      <w:proofErr w:type="gramStart"/>
      <w:r>
        <w:t>наукоёмкого</w:t>
      </w:r>
      <w:proofErr w:type="gramEnd"/>
      <w:r>
        <w:t xml:space="preserve"> бизнеса достигаются путём:</w:t>
      </w:r>
    </w:p>
    <w:p w:rsidR="002934C0" w:rsidRDefault="00050385">
      <w:pPr>
        <w:pStyle w:val="26"/>
        <w:shd w:val="clear" w:color="auto" w:fill="auto"/>
        <w:tabs>
          <w:tab w:val="left" w:pos="1503"/>
        </w:tabs>
        <w:spacing w:before="0" w:after="164"/>
        <w:ind w:left="1480" w:hanging="680"/>
      </w:pPr>
      <w:proofErr w:type="gramStart"/>
      <w:r>
        <w:t>а)</w:t>
      </w:r>
      <w:r>
        <w:tab/>
      </w:r>
      <w:proofErr w:type="gramEnd"/>
      <w:r>
        <w:t>создания условий, обеспечивающих взаимовлияние науки и общества посредством привлечения общества к формированию запросов на результаты исследовательской деятельности;</w:t>
      </w:r>
    </w:p>
    <w:p w:rsidR="002934C0" w:rsidRDefault="00050385">
      <w:pPr>
        <w:pStyle w:val="26"/>
        <w:shd w:val="clear" w:color="auto" w:fill="auto"/>
        <w:tabs>
          <w:tab w:val="left" w:pos="1503"/>
          <w:tab w:val="left" w:pos="3653"/>
        </w:tabs>
        <w:spacing w:before="0" w:after="0" w:line="322" w:lineRule="exact"/>
        <w:ind w:left="1480" w:hanging="680"/>
      </w:pPr>
      <w:proofErr w:type="gramStart"/>
      <w:r>
        <w:t>б)</w:t>
      </w:r>
      <w:r>
        <w:tab/>
      </w:r>
      <w:proofErr w:type="gramEnd"/>
      <w:r>
        <w:t>формирования</w:t>
      </w:r>
      <w:r w:rsidR="00F83379">
        <w:t xml:space="preserve">        </w:t>
      </w:r>
      <w:r>
        <w:t>инструментов</w:t>
      </w:r>
      <w:r w:rsidR="00F83379">
        <w:t xml:space="preserve">     </w:t>
      </w:r>
      <w:r>
        <w:t xml:space="preserve"> поддержки </w:t>
      </w:r>
      <w:r w:rsidR="00F83379">
        <w:t xml:space="preserve">      </w:t>
      </w:r>
      <w:r>
        <w:t>трансляционных</w:t>
      </w:r>
    </w:p>
    <w:p w:rsidR="002934C0" w:rsidRDefault="00050385">
      <w:pPr>
        <w:pStyle w:val="26"/>
        <w:shd w:val="clear" w:color="auto" w:fill="auto"/>
        <w:spacing w:before="0" w:after="156" w:line="322" w:lineRule="exact"/>
        <w:ind w:left="1480" w:firstLine="0"/>
      </w:pPr>
      <w:proofErr w:type="gramStart"/>
      <w:r>
        <w:t>исследований</w:t>
      </w:r>
      <w:proofErr w:type="gramEnd"/>
      <w:r>
        <w:t xml:space="preserve"> и организации системы технологического трансфера, охраны, управления и защиты интеллектуальной собственности, обеспечивающих быстрый переход результатов исследований</w:t>
      </w:r>
      <w:r w:rsidR="00F83379">
        <w:t xml:space="preserve">              </w:t>
      </w:r>
      <w:r>
        <w:t xml:space="preserve"> в стадию практического применения;</w:t>
      </w:r>
    </w:p>
    <w:p w:rsidR="002934C0" w:rsidRDefault="00050385">
      <w:pPr>
        <w:pStyle w:val="26"/>
        <w:shd w:val="clear" w:color="auto" w:fill="auto"/>
        <w:tabs>
          <w:tab w:val="left" w:pos="1503"/>
        </w:tabs>
        <w:spacing w:before="0" w:after="0"/>
        <w:ind w:left="1480" w:hanging="680"/>
      </w:pPr>
      <w:proofErr w:type="gramStart"/>
      <w:r>
        <w:t>в)</w:t>
      </w:r>
      <w:r>
        <w:tab/>
      </w:r>
      <w:proofErr w:type="gramEnd"/>
      <w:r>
        <w:t>системной поддержки взаимодействия крупных компаний и органов</w:t>
      </w:r>
    </w:p>
    <w:p w:rsidR="002934C0" w:rsidRDefault="00050385">
      <w:pPr>
        <w:pStyle w:val="26"/>
        <w:shd w:val="clear" w:color="auto" w:fill="auto"/>
        <w:tabs>
          <w:tab w:val="left" w:pos="3653"/>
        </w:tabs>
        <w:spacing w:before="0" w:after="0"/>
        <w:ind w:left="1480" w:firstLine="0"/>
      </w:pPr>
      <w:proofErr w:type="gramStart"/>
      <w:r>
        <w:t>государственной</w:t>
      </w:r>
      <w:proofErr w:type="gramEnd"/>
      <w:r w:rsidR="00BD6A48">
        <w:t xml:space="preserve">     </w:t>
      </w:r>
      <w:r>
        <w:t xml:space="preserve">власти </w:t>
      </w:r>
      <w:r w:rsidR="00BD6A48">
        <w:t xml:space="preserve">     </w:t>
      </w:r>
      <w:r>
        <w:t>государств</w:t>
      </w:r>
      <w:r w:rsidR="00BD6A48">
        <w:t xml:space="preserve"> – </w:t>
      </w:r>
      <w:r>
        <w:t>участников</w:t>
      </w:r>
      <w:r w:rsidR="00BD6A48">
        <w:t xml:space="preserve">       </w:t>
      </w:r>
      <w:r>
        <w:t xml:space="preserve"> Договора</w:t>
      </w:r>
    </w:p>
    <w:p w:rsidR="002934C0" w:rsidRDefault="00050385">
      <w:pPr>
        <w:pStyle w:val="26"/>
        <w:shd w:val="clear" w:color="auto" w:fill="auto"/>
        <w:spacing w:before="0" w:after="164"/>
        <w:ind w:left="1480" w:firstLine="0"/>
      </w:pPr>
      <w:proofErr w:type="gramStart"/>
      <w:r>
        <w:t>о</w:t>
      </w:r>
      <w:proofErr w:type="gramEnd"/>
      <w:r>
        <w:t xml:space="preserve"> создании Союзного государства с малыми и средними инновационными, научными и образовательными организациями,</w:t>
      </w:r>
      <w:r w:rsidR="00C13E31">
        <w:t xml:space="preserve">       </w:t>
      </w:r>
      <w:r>
        <w:t xml:space="preserve"> а также их вовлечения в технологическое обновление отраслей экономики и создание новых рынков;</w:t>
      </w:r>
    </w:p>
    <w:p w:rsidR="002934C0" w:rsidRDefault="00050385">
      <w:pPr>
        <w:pStyle w:val="26"/>
        <w:shd w:val="clear" w:color="auto" w:fill="auto"/>
        <w:tabs>
          <w:tab w:val="left" w:pos="1503"/>
        </w:tabs>
        <w:spacing w:before="0" w:after="160" w:line="322" w:lineRule="exact"/>
        <w:ind w:left="1480" w:hanging="680"/>
      </w:pPr>
      <w:proofErr w:type="gramStart"/>
      <w:r>
        <w:t>г)</w:t>
      </w:r>
      <w:r>
        <w:tab/>
      </w:r>
      <w:proofErr w:type="gramEnd"/>
      <w:r>
        <w:t>создания системы государственной поддержки национальных компаний, обеспечивающей их технологический прорыв и занятие устойчивого положения на новых, формирующихся рынках;</w:t>
      </w:r>
    </w:p>
    <w:p w:rsidR="002934C0" w:rsidRDefault="00050385">
      <w:pPr>
        <w:pStyle w:val="26"/>
        <w:shd w:val="clear" w:color="auto" w:fill="auto"/>
        <w:tabs>
          <w:tab w:val="left" w:pos="1503"/>
        </w:tabs>
        <w:spacing w:before="0" w:after="0" w:line="322" w:lineRule="exact"/>
        <w:ind w:left="1480" w:hanging="680"/>
      </w:pPr>
      <w:proofErr w:type="gramStart"/>
      <w:r>
        <w:t>д)</w:t>
      </w:r>
      <w:r>
        <w:tab/>
      </w:r>
      <w:proofErr w:type="gramEnd"/>
      <w:r>
        <w:t>реализации информационной политики, направленной на развитие</w:t>
      </w:r>
    </w:p>
    <w:p w:rsidR="002934C0" w:rsidRDefault="00050385">
      <w:pPr>
        <w:pStyle w:val="26"/>
        <w:shd w:val="clear" w:color="auto" w:fill="auto"/>
        <w:tabs>
          <w:tab w:val="left" w:pos="3653"/>
        </w:tabs>
        <w:spacing w:before="0" w:after="0" w:line="322" w:lineRule="exact"/>
        <w:ind w:left="1480" w:firstLine="0"/>
      </w:pPr>
      <w:proofErr w:type="gramStart"/>
      <w:r>
        <w:t>технологической</w:t>
      </w:r>
      <w:proofErr w:type="gramEnd"/>
      <w:r w:rsidR="00C13E31">
        <w:t xml:space="preserve">     </w:t>
      </w:r>
      <w:r>
        <w:t>культуры,</w:t>
      </w:r>
      <w:r w:rsidR="00C13E31">
        <w:t xml:space="preserve">  </w:t>
      </w:r>
      <w:r>
        <w:t xml:space="preserve"> инновационной </w:t>
      </w:r>
      <w:r w:rsidR="00C13E31">
        <w:t xml:space="preserve">   </w:t>
      </w:r>
      <w:r>
        <w:t>восприимчивости</w:t>
      </w:r>
    </w:p>
    <w:p w:rsidR="002934C0" w:rsidRDefault="00050385">
      <w:pPr>
        <w:pStyle w:val="26"/>
        <w:shd w:val="clear" w:color="auto" w:fill="auto"/>
        <w:spacing w:before="0" w:after="160" w:line="322" w:lineRule="exact"/>
        <w:ind w:left="1480" w:firstLine="0"/>
      </w:pPr>
      <w:proofErr w:type="gramStart"/>
      <w:r>
        <w:t>населения</w:t>
      </w:r>
      <w:proofErr w:type="gramEnd"/>
      <w:r>
        <w:t xml:space="preserve"> и популяризацию значимых результатов в области науки, технологий и инноваций, достижений выдающихся учёных, инженеров, предпринимателей, их роли в обеспечении социально- экономического развития государств</w:t>
      </w:r>
      <w:r w:rsidR="00C13E31">
        <w:t xml:space="preserve"> – </w:t>
      </w:r>
      <w:r>
        <w:t>участников Договора</w:t>
      </w:r>
      <w:r w:rsidR="00C13E31">
        <w:t xml:space="preserve">                 </w:t>
      </w:r>
      <w:r>
        <w:t xml:space="preserve"> о создании Союзного государства.</w:t>
      </w:r>
    </w:p>
    <w:p w:rsidR="002934C0" w:rsidRDefault="00050385">
      <w:pPr>
        <w:pStyle w:val="26"/>
        <w:shd w:val="clear" w:color="auto" w:fill="auto"/>
        <w:tabs>
          <w:tab w:val="left" w:pos="1503"/>
        </w:tabs>
        <w:spacing w:before="0" w:after="160" w:line="322" w:lineRule="exact"/>
        <w:ind w:left="1480" w:hanging="680"/>
      </w:pPr>
      <w:proofErr w:type="gramStart"/>
      <w:r>
        <w:t>е)</w:t>
      </w:r>
      <w:r>
        <w:tab/>
      </w:r>
      <w:proofErr w:type="gramEnd"/>
      <w:r>
        <w:t>использования общественных опросов и интервью</w:t>
      </w:r>
      <w:r w:rsidR="00C13E31">
        <w:t xml:space="preserve">                                         </w:t>
      </w:r>
      <w:r>
        <w:t xml:space="preserve"> с заинтересованными сторонами для оценки новых технологий</w:t>
      </w:r>
      <w:r w:rsidR="00C13E31">
        <w:t xml:space="preserve">                      </w:t>
      </w:r>
      <w:r>
        <w:t xml:space="preserve"> и изучения текущего мнения.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662"/>
        </w:tabs>
        <w:spacing w:before="0" w:after="160" w:line="322" w:lineRule="exact"/>
        <w:ind w:left="620" w:hanging="620"/>
      </w:pPr>
      <w:r>
        <w:t xml:space="preserve">Управление и инвестиции. Формирование эффективной современной системы управления в области науки, технологий и инноваций, обеспечение повышения инвестиционной привлекательности сферы исследований </w:t>
      </w:r>
      <w:r w:rsidR="0076519D">
        <w:t xml:space="preserve">                       </w:t>
      </w:r>
      <w:r>
        <w:t>и разработок достигаются путём:</w:t>
      </w:r>
    </w:p>
    <w:p w:rsidR="002934C0" w:rsidRDefault="00050385">
      <w:pPr>
        <w:pStyle w:val="26"/>
        <w:shd w:val="clear" w:color="auto" w:fill="auto"/>
        <w:tabs>
          <w:tab w:val="left" w:pos="1503"/>
        </w:tabs>
        <w:spacing w:before="0" w:after="145" w:line="322" w:lineRule="exact"/>
        <w:ind w:left="1480" w:right="220" w:hanging="580"/>
      </w:pPr>
      <w:proofErr w:type="gramStart"/>
      <w:r>
        <w:t>а)</w:t>
      </w:r>
      <w:r>
        <w:tab/>
      </w:r>
      <w:proofErr w:type="gramEnd"/>
      <w:r>
        <w:t xml:space="preserve">гармонизации государственной научной, научно-технической, инновационной, промышленной, экономической и социальной политики, в том числе посредством создания эффективных механизмов последовательной реализации, корректировки </w:t>
      </w:r>
      <w:r w:rsidR="0076519D">
        <w:t xml:space="preserve">                           </w:t>
      </w:r>
      <w:r>
        <w:t>и актуализации приоритетов научно-технологического развития государств</w:t>
      </w:r>
      <w:r w:rsidR="00DC31C6">
        <w:t xml:space="preserve"> – </w:t>
      </w:r>
      <w:r>
        <w:t>участников Договора о создании Союзного государства;</w:t>
      </w:r>
    </w:p>
    <w:p w:rsidR="00711360" w:rsidRDefault="00050385" w:rsidP="00711360">
      <w:pPr>
        <w:pStyle w:val="26"/>
        <w:shd w:val="clear" w:color="auto" w:fill="auto"/>
        <w:tabs>
          <w:tab w:val="left" w:pos="1503"/>
        </w:tabs>
        <w:spacing w:before="0" w:after="0" w:line="341" w:lineRule="exact"/>
        <w:ind w:left="1480" w:right="220" w:hanging="580"/>
      </w:pPr>
      <w:proofErr w:type="gramStart"/>
      <w:r>
        <w:t>б)</w:t>
      </w:r>
      <w:r>
        <w:tab/>
      </w:r>
      <w:proofErr w:type="gramEnd"/>
      <w:r>
        <w:t xml:space="preserve">перехода распорядителей бюджетных средств к модели «квалифицированного заказчика», </w:t>
      </w:r>
      <w:r w:rsidR="00711360">
        <w:t xml:space="preserve">  </w:t>
      </w:r>
      <w:r w:rsidR="00C13E31">
        <w:t xml:space="preserve">    </w:t>
      </w:r>
      <w:r>
        <w:t xml:space="preserve">что </w:t>
      </w:r>
      <w:r w:rsidR="00711360">
        <w:t xml:space="preserve">  </w:t>
      </w:r>
      <w:r>
        <w:t xml:space="preserve">предполагает </w:t>
      </w:r>
      <w:r w:rsidR="00711360">
        <w:t xml:space="preserve">   </w:t>
      </w:r>
      <w:r>
        <w:t>создание</w:t>
      </w:r>
    </w:p>
    <w:p w:rsidR="00711360" w:rsidRDefault="00711360" w:rsidP="00711360">
      <w:pPr>
        <w:pStyle w:val="26"/>
        <w:shd w:val="clear" w:color="auto" w:fill="auto"/>
        <w:tabs>
          <w:tab w:val="left" w:pos="1503"/>
        </w:tabs>
        <w:spacing w:before="0" w:after="0" w:line="341" w:lineRule="exact"/>
        <w:ind w:left="1480" w:right="220" w:hanging="580"/>
      </w:pPr>
    </w:p>
    <w:p w:rsidR="002934C0" w:rsidRDefault="00050385" w:rsidP="00711360">
      <w:pPr>
        <w:pStyle w:val="26"/>
        <w:shd w:val="clear" w:color="auto" w:fill="auto"/>
        <w:spacing w:before="0" w:after="160" w:line="322" w:lineRule="exact"/>
        <w:ind w:left="1418" w:right="200" w:firstLine="0"/>
      </w:pPr>
      <w:proofErr w:type="gramStart"/>
      <w:r>
        <w:t>системы</w:t>
      </w:r>
      <w:proofErr w:type="gramEnd"/>
      <w:r>
        <w:t xml:space="preserve"> формирования и выполнения стратегически значимых проектов, приёмки научно-технических результатов и оценки результата их использования;</w:t>
      </w:r>
    </w:p>
    <w:p w:rsidR="002934C0" w:rsidRDefault="00050385" w:rsidP="00711360">
      <w:pPr>
        <w:pStyle w:val="26"/>
        <w:shd w:val="clear" w:color="auto" w:fill="auto"/>
        <w:tabs>
          <w:tab w:val="left" w:pos="1418"/>
        </w:tabs>
        <w:spacing w:before="0" w:after="160" w:line="322" w:lineRule="exact"/>
        <w:ind w:left="1418" w:right="200" w:hanging="498"/>
      </w:pPr>
      <w:proofErr w:type="gramStart"/>
      <w:r>
        <w:t>в)</w:t>
      </w:r>
      <w:r>
        <w:tab/>
      </w:r>
      <w:proofErr w:type="gramEnd"/>
      <w:r>
        <w:t>ориентации государственных заказчиков на закупку наукоёмкой</w:t>
      </w:r>
      <w:r w:rsidR="00C13E31">
        <w:t xml:space="preserve"> </w:t>
      </w:r>
      <w:r>
        <w:t xml:space="preserve"> </w:t>
      </w:r>
      <w:r w:rsidR="00711360">
        <w:t xml:space="preserve">    </w:t>
      </w:r>
      <w:r>
        <w:t>и инновационной продукции, созданной на основе технологий государств</w:t>
      </w:r>
      <w:r w:rsidR="00C13E31">
        <w:t xml:space="preserve"> – </w:t>
      </w:r>
      <w:r>
        <w:t>участников Договора о создании Союзного государства;</w:t>
      </w:r>
    </w:p>
    <w:p w:rsidR="002934C0" w:rsidRDefault="00050385" w:rsidP="00711360">
      <w:pPr>
        <w:pStyle w:val="26"/>
        <w:shd w:val="clear" w:color="auto" w:fill="auto"/>
        <w:tabs>
          <w:tab w:val="left" w:pos="1418"/>
        </w:tabs>
        <w:spacing w:before="0" w:after="160" w:line="322" w:lineRule="exact"/>
        <w:ind w:left="1418" w:right="200" w:hanging="498"/>
      </w:pPr>
      <w:proofErr w:type="gramStart"/>
      <w:r>
        <w:t>г)</w:t>
      </w:r>
      <w:r>
        <w:tab/>
      </w:r>
      <w:proofErr w:type="gramEnd"/>
      <w:r>
        <w:t xml:space="preserve">расширения доступа негосударственных компаний к участию </w:t>
      </w:r>
      <w:r w:rsidR="00711360">
        <w:t xml:space="preserve">                      </w:t>
      </w:r>
      <w:r>
        <w:t xml:space="preserve">в перспективных, коммерчески привлекательных научных </w:t>
      </w:r>
      <w:r w:rsidR="00711360">
        <w:t xml:space="preserve">                            </w:t>
      </w:r>
      <w:r w:rsidR="00C13E31">
        <w:t>и научно-</w:t>
      </w:r>
      <w:r>
        <w:t xml:space="preserve">технических проектах и (или) программах </w:t>
      </w:r>
      <w:r w:rsidR="00711360">
        <w:t xml:space="preserve">                                             </w:t>
      </w:r>
      <w:r>
        <w:t xml:space="preserve">с государственным участием и создания гибких механизмов адаптации к изменениям рыночных условий </w:t>
      </w:r>
      <w:r w:rsidR="00711360">
        <w:t xml:space="preserve">                                                          </w:t>
      </w:r>
      <w:r>
        <w:t>на всех стадиях реализации этих проектов и (или) программ;</w:t>
      </w:r>
    </w:p>
    <w:p w:rsidR="002934C0" w:rsidRDefault="00050385" w:rsidP="00711360">
      <w:pPr>
        <w:pStyle w:val="26"/>
        <w:shd w:val="clear" w:color="auto" w:fill="auto"/>
        <w:tabs>
          <w:tab w:val="left" w:pos="1418"/>
        </w:tabs>
        <w:spacing w:before="0" w:after="156" w:line="322" w:lineRule="exact"/>
        <w:ind w:left="1418" w:right="200" w:hanging="498"/>
      </w:pPr>
      <w:proofErr w:type="gramStart"/>
      <w:r>
        <w:t>д)</w:t>
      </w:r>
      <w:r>
        <w:tab/>
      </w:r>
      <w:proofErr w:type="gramEnd"/>
      <w:r>
        <w:t>развития инструментов возвратного, посевного и венчурного финансирования для создания и (или) модернизации производств, основанных на использовании технологий государств</w:t>
      </w:r>
      <w:r w:rsidR="00C13E31">
        <w:t xml:space="preserve"> – </w:t>
      </w:r>
      <w:r>
        <w:t>участников Договора о создании Союзного государства, а также создания субъектами предпринимательской деятельности, кредитно- финансовыми структурами и физическими лицами условий для осуществления инвестиций в сферу исследований и разработок;</w:t>
      </w:r>
    </w:p>
    <w:p w:rsidR="002934C0" w:rsidRDefault="00050385" w:rsidP="00711360">
      <w:pPr>
        <w:pStyle w:val="26"/>
        <w:shd w:val="clear" w:color="auto" w:fill="auto"/>
        <w:tabs>
          <w:tab w:val="left" w:pos="1418"/>
        </w:tabs>
        <w:spacing w:before="0" w:after="164"/>
        <w:ind w:left="1418" w:right="200" w:hanging="498"/>
      </w:pPr>
      <w:proofErr w:type="gramStart"/>
      <w:r>
        <w:t>е)</w:t>
      </w:r>
      <w:r>
        <w:tab/>
      </w:r>
      <w:proofErr w:type="gramEnd"/>
      <w:r>
        <w:t>развития системы научно-технологического прогнозирования, анализа мировых тенденций развития на</w:t>
      </w:r>
      <w:r w:rsidR="00711360">
        <w:t>уки, а также повышения качества </w:t>
      </w:r>
      <w:r>
        <w:t>экспертизы</w:t>
      </w:r>
      <w:r w:rsidR="00711360">
        <w:t> </w:t>
      </w:r>
      <w:r>
        <w:t>д</w:t>
      </w:r>
      <w:r w:rsidR="00711360">
        <w:t>ля принятия эффективных решений </w:t>
      </w:r>
      <w:r>
        <w:t xml:space="preserve">в </w:t>
      </w:r>
      <w:r w:rsidR="00711360">
        <w:t> </w:t>
      </w:r>
      <w:r>
        <w:t>области научного, научно-технологического и социально-экономического развития, государственного управления, рационального использования всех видов ресурсов;</w:t>
      </w:r>
    </w:p>
    <w:p w:rsidR="002934C0" w:rsidRDefault="00050385" w:rsidP="00711360">
      <w:pPr>
        <w:pStyle w:val="26"/>
        <w:shd w:val="clear" w:color="auto" w:fill="auto"/>
        <w:tabs>
          <w:tab w:val="left" w:pos="1418"/>
        </w:tabs>
        <w:spacing w:before="0" w:after="160" w:line="322" w:lineRule="exact"/>
        <w:ind w:left="1418" w:right="200" w:hanging="498"/>
      </w:pPr>
      <w:proofErr w:type="gramStart"/>
      <w:r>
        <w:t>ж)</w:t>
      </w:r>
      <w:r>
        <w:tab/>
      </w:r>
      <w:proofErr w:type="gramEnd"/>
      <w:r>
        <w:t>перехода к современным моделям статистического наблюдения, анализа и оценки экономической и социальной эффективности научной, научно-технической и инновационной деятельности, новых отраслей и рынков.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834"/>
        </w:tabs>
        <w:spacing w:before="0" w:after="160" w:line="322" w:lineRule="exact"/>
        <w:ind w:left="760" w:hanging="420"/>
      </w:pPr>
      <w:r>
        <w:t xml:space="preserve">Сотрудничество и интеграция. Международное научно-техническое сотрудничество и международная интеграция в области исследований </w:t>
      </w:r>
      <w:r w:rsidR="00711360">
        <w:t xml:space="preserve">                     </w:t>
      </w:r>
      <w:r>
        <w:t xml:space="preserve">и технологий, позволяющие защитить идентичность научной сферы </w:t>
      </w:r>
      <w:r w:rsidR="002E5E69">
        <w:t xml:space="preserve">                                   </w:t>
      </w:r>
      <w:r>
        <w:t>и государственные интересы государств</w:t>
      </w:r>
      <w:r w:rsidR="00635316">
        <w:t xml:space="preserve"> – </w:t>
      </w:r>
      <w:r>
        <w:t>участников Договора о создании Союзного государства в условиях интернационализации науки и повысить эффективность науки государств</w:t>
      </w:r>
      <w:r w:rsidR="00635316">
        <w:t xml:space="preserve"> – </w:t>
      </w:r>
      <w:r>
        <w:t>участников Договора о создании Союзного государства за счёт взаимовыгодного международного взаимодействия, достигаются путём:</w:t>
      </w:r>
    </w:p>
    <w:p w:rsidR="002934C0" w:rsidRDefault="00050385">
      <w:pPr>
        <w:pStyle w:val="26"/>
        <w:shd w:val="clear" w:color="auto" w:fill="auto"/>
        <w:tabs>
          <w:tab w:val="left" w:pos="1490"/>
        </w:tabs>
        <w:spacing w:before="0" w:after="0" w:line="322" w:lineRule="exact"/>
        <w:ind w:left="1500" w:hanging="580"/>
        <w:sectPr w:rsidR="002934C0" w:rsidSect="0076519D">
          <w:footerReference w:type="even" r:id="rId14"/>
          <w:footerReference w:type="default" r:id="rId15"/>
          <w:pgSz w:w="11900" w:h="16840"/>
          <w:pgMar w:top="853" w:right="567" w:bottom="664" w:left="1609" w:header="0" w:footer="3" w:gutter="0"/>
          <w:cols w:space="720"/>
          <w:noEndnote/>
          <w:docGrid w:linePitch="360"/>
        </w:sectPr>
      </w:pPr>
      <w:proofErr w:type="gramStart"/>
      <w:r>
        <w:t>а)</w:t>
      </w:r>
      <w:r>
        <w:tab/>
      </w:r>
      <w:proofErr w:type="gramEnd"/>
      <w:r>
        <w:t xml:space="preserve">определения целей и формата взаимодействия, в первую очередь, </w:t>
      </w:r>
      <w:r w:rsidR="002E5E69">
        <w:t xml:space="preserve">                  </w:t>
      </w:r>
      <w:r>
        <w:t xml:space="preserve">с дружественными иностранными государствами в зависимости </w:t>
      </w:r>
      <w:r w:rsidR="002E5E69">
        <w:t xml:space="preserve">                   </w:t>
      </w:r>
      <w:r>
        <w:t>от уровня их технологического развития и инновационного потенциала;</w:t>
      </w:r>
    </w:p>
    <w:p w:rsidR="002934C0" w:rsidRDefault="00050385">
      <w:pPr>
        <w:pStyle w:val="26"/>
        <w:shd w:val="clear" w:color="auto" w:fill="auto"/>
        <w:tabs>
          <w:tab w:val="left" w:pos="1368"/>
        </w:tabs>
        <w:spacing w:before="0" w:after="120" w:line="322" w:lineRule="exact"/>
        <w:ind w:left="1360" w:hanging="560"/>
      </w:pPr>
      <w:proofErr w:type="gramStart"/>
      <w:r>
        <w:lastRenderedPageBreak/>
        <w:t>б)</w:t>
      </w:r>
      <w:r>
        <w:tab/>
      </w:r>
      <w:proofErr w:type="gramEnd"/>
      <w:r>
        <w:t>формирования и продвижения актуальной научной повестки государств</w:t>
      </w:r>
      <w:r w:rsidR="00635316">
        <w:t xml:space="preserve"> – </w:t>
      </w:r>
      <w:r>
        <w:t>участников Договора о создании Союзного государства на международной арене, повышения уровня участия России и Беларуси в международных системах научно-технической экспертизы и прогнозирования;</w:t>
      </w:r>
    </w:p>
    <w:p w:rsidR="002934C0" w:rsidRDefault="00050385">
      <w:pPr>
        <w:pStyle w:val="26"/>
        <w:shd w:val="clear" w:color="auto" w:fill="auto"/>
        <w:tabs>
          <w:tab w:val="left" w:pos="1368"/>
        </w:tabs>
        <w:spacing w:before="0" w:after="116" w:line="322" w:lineRule="exact"/>
        <w:ind w:left="1360" w:hanging="560"/>
      </w:pPr>
      <w:proofErr w:type="gramStart"/>
      <w:r>
        <w:t>в)</w:t>
      </w:r>
      <w:r>
        <w:tab/>
      </w:r>
      <w:proofErr w:type="gramEnd"/>
      <w:r>
        <w:t>локализации на территории государств</w:t>
      </w:r>
      <w:r w:rsidR="00635316">
        <w:t xml:space="preserve"> – </w:t>
      </w:r>
      <w:r>
        <w:t xml:space="preserve">участников Договора </w:t>
      </w:r>
      <w:r w:rsidR="000F2E2E">
        <w:t xml:space="preserve">                        </w:t>
      </w:r>
      <w:r>
        <w:t>о создании Союзного государства крупных международных научных проектов в целях решения проблем, связанных с большими вызовами, а также направленных на оперативное замещение товаров критического импорта;</w:t>
      </w:r>
    </w:p>
    <w:p w:rsidR="002934C0" w:rsidRDefault="00050385">
      <w:pPr>
        <w:pStyle w:val="26"/>
        <w:shd w:val="clear" w:color="auto" w:fill="auto"/>
        <w:tabs>
          <w:tab w:val="left" w:pos="1368"/>
        </w:tabs>
        <w:spacing w:before="0" w:after="124"/>
        <w:ind w:left="1360" w:hanging="560"/>
      </w:pPr>
      <w:proofErr w:type="gramStart"/>
      <w:r>
        <w:t>г)</w:t>
      </w:r>
      <w:r>
        <w:tab/>
      </w:r>
      <w:proofErr w:type="gramEnd"/>
      <w:r>
        <w:t>развития механизма научной дипломатии как разновидности публичной дипломатии;</w:t>
      </w:r>
    </w:p>
    <w:p w:rsidR="002934C0" w:rsidRDefault="00050385">
      <w:pPr>
        <w:pStyle w:val="26"/>
        <w:shd w:val="clear" w:color="auto" w:fill="auto"/>
        <w:tabs>
          <w:tab w:val="left" w:pos="1368"/>
        </w:tabs>
        <w:spacing w:before="0" w:after="455" w:line="322" w:lineRule="exact"/>
        <w:ind w:left="1360" w:hanging="560"/>
      </w:pPr>
      <w:proofErr w:type="gramStart"/>
      <w:r>
        <w:t>д)</w:t>
      </w:r>
      <w:r>
        <w:tab/>
      </w:r>
      <w:proofErr w:type="gramEnd"/>
      <w:r>
        <w:t>реализации скоординированных мер поддержки, обеспечивающих выход научных, образовательных организаций и производственных компаний государств</w:t>
      </w:r>
      <w:r w:rsidR="00635316">
        <w:t xml:space="preserve"> – </w:t>
      </w:r>
      <w:r>
        <w:t xml:space="preserve">участников Договора о создании Союзного государства на глобальные рынки знаний и технологий, а также </w:t>
      </w:r>
      <w:proofErr w:type="spellStart"/>
      <w:r>
        <w:t>проактивного</w:t>
      </w:r>
      <w:proofErr w:type="spellEnd"/>
      <w:r>
        <w:t xml:space="preserve"> участия России и Беларуси в разработке технологических стандартов и научно-образовательных форматов, способствующих повышению её роли в формировании новых рынков.</w:t>
      </w:r>
    </w:p>
    <w:p w:rsidR="002934C0" w:rsidRDefault="00050385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424"/>
        </w:tabs>
        <w:spacing w:after="285" w:line="528" w:lineRule="exact"/>
        <w:ind w:left="220" w:hanging="220"/>
        <w:jc w:val="left"/>
      </w:pPr>
      <w:bookmarkStart w:id="6" w:name="bookmark5"/>
      <w:r>
        <w:t>ОСНОВНЫЕ ЭТАПЫ РЕАЛИЗАЦИИ СТРАТЕГИИ И РЕЗУЛЬТАТЫ Основные этапы реализации Стратегии</w:t>
      </w:r>
      <w:bookmarkEnd w:id="6"/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329" w:line="322" w:lineRule="exact"/>
        <w:ind w:left="540" w:right="220" w:hanging="540"/>
      </w:pPr>
      <w:r>
        <w:t xml:space="preserve">Исходя из масштаба вызовов, состояния и перспектив фундаментальных </w:t>
      </w:r>
      <w:r w:rsidR="000F2E2E">
        <w:t xml:space="preserve">                     </w:t>
      </w:r>
      <w:r>
        <w:t xml:space="preserve">и прикладных научных исследований, реализация Стратегии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Союзного государства осуществляется в несколько этапов.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111" w:line="310" w:lineRule="exact"/>
        <w:ind w:left="540" w:hanging="540"/>
      </w:pPr>
      <w:r>
        <w:t>На первом этапе реализации Стратегии:</w:t>
      </w:r>
    </w:p>
    <w:p w:rsidR="002934C0" w:rsidRDefault="00050385">
      <w:pPr>
        <w:pStyle w:val="26"/>
        <w:shd w:val="clear" w:color="auto" w:fill="auto"/>
        <w:tabs>
          <w:tab w:val="left" w:pos="1368"/>
        </w:tabs>
        <w:spacing w:before="0" w:after="120" w:line="322" w:lineRule="exact"/>
        <w:ind w:left="1360" w:right="220" w:hanging="560"/>
      </w:pPr>
      <w:proofErr w:type="gramStart"/>
      <w:r>
        <w:t>а)</w:t>
      </w:r>
      <w:r>
        <w:tab/>
      </w:r>
      <w:proofErr w:type="gramEnd"/>
      <w:r>
        <w:t xml:space="preserve">создаются организационные, финансовые и законодательные механизмы, обеспечивающие гармонизацию научной, научно- технической, инновационной, промышленной, экономической </w:t>
      </w:r>
      <w:r w:rsidR="000F2E2E">
        <w:t xml:space="preserve">                   </w:t>
      </w:r>
      <w:r>
        <w:t>и социальной политики и готовность государств</w:t>
      </w:r>
      <w:r w:rsidR="00635316">
        <w:t xml:space="preserve"> – </w:t>
      </w:r>
      <w:r>
        <w:t>участников Договора о создании Союзного государства к ответам на большие вызовы;</w:t>
      </w:r>
    </w:p>
    <w:p w:rsidR="002934C0" w:rsidRDefault="00050385">
      <w:pPr>
        <w:pStyle w:val="26"/>
        <w:shd w:val="clear" w:color="auto" w:fill="auto"/>
        <w:tabs>
          <w:tab w:val="left" w:pos="1368"/>
        </w:tabs>
        <w:spacing w:before="0" w:after="124" w:line="322" w:lineRule="exact"/>
        <w:ind w:left="1360" w:right="220" w:hanging="560"/>
      </w:pPr>
      <w:proofErr w:type="gramStart"/>
      <w:r>
        <w:t>б)</w:t>
      </w:r>
      <w:r>
        <w:tab/>
      </w:r>
      <w:proofErr w:type="gramEnd"/>
      <w:r>
        <w:t>начинается разработка механизмов и инфраструктурных элементов, обеспечивающих функционирование единой исследовательской инфраструктуры класса мегасайенс Союзного государства;</w:t>
      </w:r>
    </w:p>
    <w:p w:rsidR="002934C0" w:rsidRDefault="00050385">
      <w:pPr>
        <w:pStyle w:val="26"/>
        <w:shd w:val="clear" w:color="auto" w:fill="auto"/>
        <w:tabs>
          <w:tab w:val="left" w:pos="1368"/>
        </w:tabs>
        <w:spacing w:before="0" w:after="0" w:line="317" w:lineRule="exact"/>
        <w:ind w:left="1360" w:right="220" w:hanging="560"/>
      </w:pPr>
      <w:proofErr w:type="gramStart"/>
      <w:r>
        <w:t>в)</w:t>
      </w:r>
      <w:r>
        <w:tab/>
      </w:r>
      <w:proofErr w:type="gramEnd"/>
      <w:r>
        <w:t xml:space="preserve">осуществляется запуск научных проектов, которые направлены </w:t>
      </w:r>
      <w:r w:rsidR="000F2E2E">
        <w:t xml:space="preserve">                  </w:t>
      </w:r>
      <w:r>
        <w:t>на получение новых фундаментальных знаний, необходимых для долгосрочного развития, и основаны в том числе на конвергенции</w:t>
      </w:r>
    </w:p>
    <w:p w:rsidR="002934C0" w:rsidRDefault="00050385">
      <w:pPr>
        <w:pStyle w:val="70"/>
        <w:shd w:val="clear" w:color="auto" w:fill="auto"/>
        <w:sectPr w:rsidR="002934C0">
          <w:pgSz w:w="11900" w:h="16840"/>
          <w:pgMar w:top="1097" w:right="657" w:bottom="411" w:left="1644" w:header="0" w:footer="3" w:gutter="0"/>
          <w:cols w:space="720"/>
          <w:noEndnote/>
          <w:docGrid w:linePitch="360"/>
        </w:sectPr>
      </w:pPr>
      <w:r>
        <w:t>16</w:t>
      </w:r>
    </w:p>
    <w:p w:rsidR="002934C0" w:rsidRDefault="00050385">
      <w:pPr>
        <w:pStyle w:val="26"/>
        <w:shd w:val="clear" w:color="auto" w:fill="auto"/>
        <w:spacing w:before="0" w:after="100"/>
        <w:ind w:left="1320" w:firstLine="0"/>
      </w:pPr>
      <w:proofErr w:type="gramStart"/>
      <w:r>
        <w:lastRenderedPageBreak/>
        <w:t>различных</w:t>
      </w:r>
      <w:proofErr w:type="gramEnd"/>
      <w:r>
        <w:t xml:space="preserve"> направлений исследований, включая гуманитарные </w:t>
      </w:r>
      <w:r w:rsidR="000F2E2E">
        <w:t xml:space="preserve">                    </w:t>
      </w:r>
      <w:r>
        <w:t>и социальные;</w:t>
      </w:r>
    </w:p>
    <w:p w:rsidR="002934C0" w:rsidRDefault="00050385">
      <w:pPr>
        <w:pStyle w:val="26"/>
        <w:shd w:val="clear" w:color="auto" w:fill="auto"/>
        <w:tabs>
          <w:tab w:val="left" w:pos="1318"/>
        </w:tabs>
        <w:spacing w:before="0" w:after="100"/>
        <w:ind w:left="1320" w:hanging="560"/>
      </w:pPr>
      <w:proofErr w:type="gramStart"/>
      <w:r>
        <w:t>г)</w:t>
      </w:r>
      <w:r>
        <w:tab/>
      </w:r>
      <w:proofErr w:type="gramEnd"/>
      <w:r>
        <w:t>начинается реализация научно-технических проектов и (или) программ в рамках приоритетов научно-технологического развития Союзного государства, определённых в Стратегии;</w:t>
      </w:r>
    </w:p>
    <w:p w:rsidR="002934C0" w:rsidRDefault="00050385">
      <w:pPr>
        <w:pStyle w:val="26"/>
        <w:shd w:val="clear" w:color="auto" w:fill="auto"/>
        <w:tabs>
          <w:tab w:val="left" w:pos="1318"/>
        </w:tabs>
        <w:spacing w:before="0" w:after="104"/>
        <w:ind w:left="1320" w:hanging="560"/>
      </w:pPr>
      <w:proofErr w:type="gramStart"/>
      <w:r>
        <w:t>д)</w:t>
      </w:r>
      <w:r>
        <w:tab/>
      </w:r>
      <w:proofErr w:type="gramEnd"/>
      <w:r>
        <w:t xml:space="preserve">формируется целостная система устойчивого воспроизводства </w:t>
      </w:r>
      <w:r w:rsidR="000F2E2E">
        <w:t xml:space="preserve">                     </w:t>
      </w:r>
      <w:r>
        <w:t>и привлечения кадров для научно-технологического развития Союзного государства;</w:t>
      </w:r>
    </w:p>
    <w:p w:rsidR="002934C0" w:rsidRDefault="00050385">
      <w:pPr>
        <w:pStyle w:val="26"/>
        <w:shd w:val="clear" w:color="auto" w:fill="auto"/>
        <w:tabs>
          <w:tab w:val="left" w:pos="1318"/>
        </w:tabs>
        <w:spacing w:before="0" w:after="0" w:line="322" w:lineRule="exact"/>
        <w:ind w:left="1320" w:hanging="560"/>
      </w:pPr>
      <w:proofErr w:type="gramStart"/>
      <w:r>
        <w:t>е)</w:t>
      </w:r>
      <w:r>
        <w:tab/>
      </w:r>
      <w:proofErr w:type="gramEnd"/>
      <w:r>
        <w:t>создаются</w:t>
      </w:r>
      <w:r w:rsidR="000F2E2E">
        <w:t xml:space="preserve">  </w:t>
      </w:r>
      <w:r>
        <w:t xml:space="preserve"> условия, </w:t>
      </w:r>
      <w:r w:rsidR="000F2E2E">
        <w:t xml:space="preserve">  </w:t>
      </w:r>
      <w:r>
        <w:t xml:space="preserve">необходимые </w:t>
      </w:r>
      <w:r w:rsidR="000F2E2E">
        <w:t xml:space="preserve">   </w:t>
      </w:r>
      <w:r>
        <w:t xml:space="preserve">для </w:t>
      </w:r>
      <w:r w:rsidR="000F2E2E">
        <w:t xml:space="preserve">   </w:t>
      </w:r>
      <w:r>
        <w:t xml:space="preserve">роста </w:t>
      </w:r>
      <w:r w:rsidR="000F2E2E">
        <w:t xml:space="preserve">  </w:t>
      </w:r>
      <w:r>
        <w:t>инвестиционной</w:t>
      </w:r>
    </w:p>
    <w:p w:rsidR="002934C0" w:rsidRDefault="00050385">
      <w:pPr>
        <w:pStyle w:val="26"/>
        <w:shd w:val="clear" w:color="auto" w:fill="auto"/>
        <w:tabs>
          <w:tab w:val="left" w:pos="4738"/>
          <w:tab w:val="right" w:pos="9350"/>
        </w:tabs>
        <w:spacing w:before="0" w:after="0" w:line="322" w:lineRule="exact"/>
        <w:ind w:left="1320" w:firstLine="0"/>
      </w:pPr>
      <w:proofErr w:type="gramStart"/>
      <w:r>
        <w:t>привлекательности</w:t>
      </w:r>
      <w:proofErr w:type="gramEnd"/>
      <w:r w:rsidR="00635316">
        <w:t xml:space="preserve">                </w:t>
      </w:r>
      <w:r>
        <w:t>научной,</w:t>
      </w:r>
      <w:r w:rsidR="00635316">
        <w:t xml:space="preserve">        </w:t>
      </w:r>
      <w:r w:rsidR="000F2E2E">
        <w:t xml:space="preserve">         </w:t>
      </w:r>
      <w:r>
        <w:t>научно-технической</w:t>
      </w:r>
    </w:p>
    <w:p w:rsidR="002934C0" w:rsidRDefault="00050385">
      <w:pPr>
        <w:pStyle w:val="26"/>
        <w:shd w:val="clear" w:color="auto" w:fill="auto"/>
        <w:spacing w:before="0" w:after="249" w:line="322" w:lineRule="exact"/>
        <w:ind w:left="1320" w:firstLine="0"/>
      </w:pPr>
      <w:proofErr w:type="gramStart"/>
      <w:r>
        <w:t>и</w:t>
      </w:r>
      <w:proofErr w:type="gramEnd"/>
      <w:r>
        <w:t xml:space="preserve"> инновационной деятельности.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61"/>
        </w:tabs>
        <w:spacing w:before="0" w:after="87" w:line="310" w:lineRule="exact"/>
        <w:ind w:left="500" w:hanging="500"/>
      </w:pPr>
      <w:r>
        <w:t>На втором этапе реализации Стратегии:</w:t>
      </w:r>
    </w:p>
    <w:p w:rsidR="002934C0" w:rsidRDefault="00050385">
      <w:pPr>
        <w:pStyle w:val="26"/>
        <w:shd w:val="clear" w:color="auto" w:fill="auto"/>
        <w:tabs>
          <w:tab w:val="left" w:pos="1318"/>
        </w:tabs>
        <w:spacing w:before="0" w:after="104"/>
        <w:ind w:left="1320"/>
      </w:pPr>
      <w:proofErr w:type="gramStart"/>
      <w:r>
        <w:t>а)</w:t>
      </w:r>
      <w:r>
        <w:tab/>
      </w:r>
      <w:proofErr w:type="gramEnd"/>
      <w:r>
        <w:t xml:space="preserve">формируются принципиально новые научно-технологические решения в интересах экономического развития Союзного государства, основанные в том числе на </w:t>
      </w:r>
      <w:proofErr w:type="spellStart"/>
      <w:r>
        <w:t>природоподобных</w:t>
      </w:r>
      <w:proofErr w:type="spellEnd"/>
      <w:r>
        <w:t xml:space="preserve"> технологиях;</w:t>
      </w:r>
    </w:p>
    <w:p w:rsidR="002934C0" w:rsidRDefault="00050385">
      <w:pPr>
        <w:pStyle w:val="26"/>
        <w:shd w:val="clear" w:color="auto" w:fill="auto"/>
        <w:tabs>
          <w:tab w:val="left" w:pos="1318"/>
        </w:tabs>
        <w:spacing w:before="0" w:after="100" w:line="322" w:lineRule="exact"/>
        <w:ind w:left="1320"/>
      </w:pPr>
      <w:proofErr w:type="gramStart"/>
      <w:r>
        <w:t>б)</w:t>
      </w:r>
      <w:r>
        <w:tab/>
      </w:r>
      <w:proofErr w:type="gramEnd"/>
      <w:r>
        <w:t xml:space="preserve">реализуются меры, направленные на стимулирование перехода </w:t>
      </w:r>
      <w:r w:rsidR="000F2E2E">
        <w:t xml:space="preserve">                    </w:t>
      </w:r>
      <w:r>
        <w:t xml:space="preserve">к стадии активной коммерциализации результатов интеллектуальной деятельности и к масштабному созданию новых продуктов и услуг, основанных на технологиях, отвечающих </w:t>
      </w:r>
      <w:r w:rsidR="000F2E2E">
        <w:t xml:space="preserve">                        </w:t>
      </w:r>
      <w:r>
        <w:t>на большие вызовы;</w:t>
      </w:r>
    </w:p>
    <w:p w:rsidR="002934C0" w:rsidRDefault="00050385">
      <w:pPr>
        <w:pStyle w:val="26"/>
        <w:shd w:val="clear" w:color="auto" w:fill="auto"/>
        <w:tabs>
          <w:tab w:val="left" w:pos="1318"/>
        </w:tabs>
        <w:spacing w:before="0" w:after="96" w:line="322" w:lineRule="exact"/>
        <w:ind w:left="1320"/>
      </w:pPr>
      <w:proofErr w:type="gramStart"/>
      <w:r>
        <w:t>в)</w:t>
      </w:r>
      <w:r>
        <w:tab/>
      </w:r>
      <w:proofErr w:type="gramEnd"/>
      <w:r>
        <w:t xml:space="preserve">обеспечивается увеличение объёма экспорта технологий </w:t>
      </w:r>
      <w:r w:rsidR="00900460">
        <w:t xml:space="preserve">                                      </w:t>
      </w:r>
      <w:r>
        <w:t>и высокотехнологичной продукции и поддержки компаний Союзного государства при выходе на глобальный рынок.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61"/>
        </w:tabs>
        <w:spacing w:before="0" w:after="253"/>
        <w:ind w:left="500" w:hanging="500"/>
      </w:pPr>
      <w:r>
        <w:t xml:space="preserve">Разработка планов реализации Стратегии для каждого последующего </w:t>
      </w:r>
      <w:r w:rsidR="00900460">
        <w:t xml:space="preserve">                    </w:t>
      </w:r>
      <w:r>
        <w:t>этапа осуществляется на этапе, предшествующем текущему.</w:t>
      </w:r>
    </w:p>
    <w:p w:rsidR="002934C0" w:rsidRDefault="00050385">
      <w:pPr>
        <w:pStyle w:val="40"/>
        <w:shd w:val="clear" w:color="auto" w:fill="auto"/>
        <w:spacing w:after="87"/>
        <w:ind w:left="500" w:hanging="500"/>
      </w:pPr>
      <w:r>
        <w:t>Результаты реализации Стратегии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61"/>
        </w:tabs>
        <w:spacing w:before="0" w:after="104"/>
        <w:ind w:left="500" w:hanging="500"/>
      </w:pPr>
      <w:r>
        <w:t xml:space="preserve">Реализация Стратегии должна изменить роль науки и технологий </w:t>
      </w:r>
      <w:r w:rsidR="00900460">
        <w:t xml:space="preserve">                                </w:t>
      </w:r>
      <w:r>
        <w:t>в развитии общества, экономики и государства и привести к следующим результатам:</w:t>
      </w:r>
    </w:p>
    <w:p w:rsidR="002934C0" w:rsidRDefault="00050385">
      <w:pPr>
        <w:pStyle w:val="26"/>
        <w:shd w:val="clear" w:color="auto" w:fill="auto"/>
        <w:tabs>
          <w:tab w:val="left" w:pos="1318"/>
        </w:tabs>
        <w:spacing w:before="0" w:after="100" w:line="322" w:lineRule="exact"/>
        <w:ind w:left="1320"/>
      </w:pPr>
      <w:proofErr w:type="gramStart"/>
      <w:r>
        <w:t>а)</w:t>
      </w:r>
      <w:r>
        <w:tab/>
      </w:r>
      <w:proofErr w:type="gramEnd"/>
      <w:r>
        <w:t xml:space="preserve">обеспечить готовность Союзного государства к существующим </w:t>
      </w:r>
      <w:r w:rsidR="00673E25">
        <w:t xml:space="preserve">                     </w:t>
      </w:r>
      <w:r>
        <w:t xml:space="preserve">и возникающим большим вызовам на основе генерации </w:t>
      </w:r>
      <w:r w:rsidR="00673E25">
        <w:t xml:space="preserve">                                      </w:t>
      </w:r>
      <w:r>
        <w:t>и применения новых знаний и эффективного использования человеческого потенциала;</w:t>
      </w:r>
    </w:p>
    <w:p w:rsidR="002934C0" w:rsidRDefault="00050385">
      <w:pPr>
        <w:pStyle w:val="26"/>
        <w:shd w:val="clear" w:color="auto" w:fill="auto"/>
        <w:tabs>
          <w:tab w:val="left" w:pos="1318"/>
        </w:tabs>
        <w:spacing w:before="0" w:after="104" w:line="322" w:lineRule="exact"/>
        <w:ind w:left="1320"/>
      </w:pPr>
      <w:proofErr w:type="gramStart"/>
      <w:r>
        <w:t>б)</w:t>
      </w:r>
      <w:r>
        <w:tab/>
      </w:r>
      <w:proofErr w:type="gramEnd"/>
      <w:r>
        <w:t xml:space="preserve">повысить качество жизни населения, обеспечить безопасность Союзного государства и укрепление позиций России и Беларуси </w:t>
      </w:r>
      <w:r w:rsidR="00673E25">
        <w:t xml:space="preserve">                    </w:t>
      </w:r>
      <w:r>
        <w:t>в глобальном рейтинге уровня жизни за счёт создания на основе передовых научных исследований востребованных продуктов, товаров и услуг;</w:t>
      </w:r>
    </w:p>
    <w:p w:rsidR="002934C0" w:rsidRDefault="00050385">
      <w:pPr>
        <w:pStyle w:val="26"/>
        <w:shd w:val="clear" w:color="auto" w:fill="auto"/>
        <w:tabs>
          <w:tab w:val="left" w:pos="1318"/>
        </w:tabs>
        <w:spacing w:before="0" w:after="113" w:line="317" w:lineRule="exact"/>
        <w:ind w:left="1320"/>
      </w:pPr>
      <w:proofErr w:type="gramStart"/>
      <w:r>
        <w:t>в)</w:t>
      </w:r>
      <w:r>
        <w:tab/>
      </w:r>
      <w:proofErr w:type="gramEnd"/>
      <w:r>
        <w:t xml:space="preserve">обеспечить технологическое обновление традиционных для России и Беларуси отраслей экономики и увеличение доли продукции </w:t>
      </w:r>
      <w:r w:rsidR="00673E25">
        <w:t xml:space="preserve">   </w:t>
      </w:r>
      <w:r>
        <w:lastRenderedPageBreak/>
        <w:t xml:space="preserve">новых высокотехнологичных и наукоемких отраслей </w:t>
      </w:r>
      <w:r w:rsidR="00673E25">
        <w:t xml:space="preserve">                                             </w:t>
      </w:r>
      <w:r>
        <w:t>в валовом внутреннем продукте;</w:t>
      </w:r>
    </w:p>
    <w:p w:rsidR="002934C0" w:rsidRDefault="00050385">
      <w:pPr>
        <w:pStyle w:val="26"/>
        <w:shd w:val="clear" w:color="auto" w:fill="auto"/>
        <w:tabs>
          <w:tab w:val="left" w:pos="1374"/>
        </w:tabs>
        <w:spacing w:before="0" w:after="124"/>
        <w:ind w:left="1380"/>
      </w:pPr>
      <w:proofErr w:type="gramStart"/>
      <w:r>
        <w:t>г)</w:t>
      </w:r>
      <w:r>
        <w:tab/>
      </w:r>
      <w:proofErr w:type="gramEnd"/>
      <w:r>
        <w:t xml:space="preserve">обеспечить продвижение разработанных в Союзном государстве технологий и инновационных продуктов на новые рынки, рост доходов от экспорта высокотехнологичной продукции, услуг </w:t>
      </w:r>
      <w:r w:rsidR="00673E25">
        <w:t xml:space="preserve">                         </w:t>
      </w:r>
      <w:r>
        <w:t>и прав на результаты интеллектуальной деятельности и, как следствие, усиление влияния и конкурентоспособности государств</w:t>
      </w:r>
      <w:r w:rsidR="00635316">
        <w:t xml:space="preserve"> – </w:t>
      </w:r>
      <w:r>
        <w:t>участников Договора о создании Союзного государства в мире;</w:t>
      </w:r>
    </w:p>
    <w:p w:rsidR="002934C0" w:rsidRDefault="00050385">
      <w:pPr>
        <w:pStyle w:val="26"/>
        <w:shd w:val="clear" w:color="auto" w:fill="auto"/>
        <w:tabs>
          <w:tab w:val="left" w:pos="1374"/>
        </w:tabs>
        <w:spacing w:before="0" w:after="120" w:line="322" w:lineRule="exact"/>
        <w:ind w:left="1380"/>
      </w:pPr>
      <w:r>
        <w:t>д)</w:t>
      </w:r>
      <w:r>
        <w:tab/>
        <w:t xml:space="preserve">создать эффективную систему организации исследований </w:t>
      </w:r>
      <w:r w:rsidR="00673E25">
        <w:t xml:space="preserve">                                </w:t>
      </w:r>
      <w:r>
        <w:t xml:space="preserve">и разработок, обеспечивающую высокую результативность </w:t>
      </w:r>
      <w:r w:rsidR="00673E25">
        <w:t xml:space="preserve">                           </w:t>
      </w:r>
      <w:r>
        <w:t>и востребованность в социально-экономической сфере исследований и разработок, рост инвестиций в исследования и разработки и увеличение доли частных инвестиций во внутренних затратах на исследования и разработки, привлекательность работы в государствах</w:t>
      </w:r>
      <w:r w:rsidR="00DC31C6">
        <w:t xml:space="preserve"> – </w:t>
      </w:r>
      <w:r>
        <w:t xml:space="preserve">участниках Договора о создании Союзного государства для наиболее перспективных исследователей </w:t>
      </w:r>
      <w:r w:rsidR="00673E25">
        <w:t xml:space="preserve">                               </w:t>
      </w:r>
      <w:r>
        <w:t>и повышение роли науки Союзного государства в мире;</w:t>
      </w:r>
    </w:p>
    <w:p w:rsidR="002934C0" w:rsidRDefault="00050385">
      <w:pPr>
        <w:pStyle w:val="26"/>
        <w:shd w:val="clear" w:color="auto" w:fill="auto"/>
        <w:tabs>
          <w:tab w:val="left" w:pos="1374"/>
        </w:tabs>
        <w:spacing w:before="0" w:after="316" w:line="322" w:lineRule="exact"/>
        <w:ind w:left="1380"/>
      </w:pPr>
      <w:proofErr w:type="gramStart"/>
      <w:r>
        <w:t>е)</w:t>
      </w:r>
      <w:r>
        <w:tab/>
      </w:r>
      <w:proofErr w:type="gramEnd"/>
      <w:r>
        <w:t xml:space="preserve">обеспечить рост влияния науки на технологическую культуру </w:t>
      </w:r>
      <w:r w:rsidR="00BA25CC">
        <w:t xml:space="preserve">                      </w:t>
      </w:r>
      <w:r>
        <w:t>в Союзном государстве, повышение степени понимания политических, экономических, культурных, информационных и иных происходящих в современном обществе процессов и воздействующих на них разнообразных природных и социальных факторов, а также обеспечить повышение степени организации общественных отношений и содействовать предупреждению социальных конфликтов.</w:t>
      </w:r>
    </w:p>
    <w:p w:rsidR="002934C0" w:rsidRDefault="00050385">
      <w:pPr>
        <w:pStyle w:val="26"/>
        <w:shd w:val="clear" w:color="auto" w:fill="auto"/>
        <w:spacing w:before="0" w:after="813"/>
        <w:ind w:left="580" w:firstLine="800"/>
      </w:pPr>
      <w:r>
        <w:t xml:space="preserve">В результате реализации Стратегии сфера науки, технологий </w:t>
      </w:r>
      <w:r w:rsidR="00BA25CC">
        <w:t xml:space="preserve">                                </w:t>
      </w:r>
      <w:r>
        <w:t xml:space="preserve">и инноваций должна функционировать как единая система, интегрированная с социально-экономической системой Союзного государства и обеспечивающая его независимость </w:t>
      </w:r>
      <w:r w:rsidR="00BA25CC">
        <w:t xml:space="preserve">                                                                  </w:t>
      </w:r>
      <w:r>
        <w:t>и конкурентоспособность.</w:t>
      </w:r>
    </w:p>
    <w:p w:rsidR="002934C0" w:rsidRDefault="00050385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638"/>
        </w:tabs>
        <w:spacing w:after="467"/>
        <w:ind w:left="580"/>
        <w:jc w:val="left"/>
      </w:pPr>
      <w:bookmarkStart w:id="7" w:name="bookmark6"/>
      <w:r>
        <w:t>ОСНОВНЫЕ РИСКИ РЕАЛИЗАЦИИ СТРАТЕГИИ</w:t>
      </w:r>
      <w:bookmarkEnd w:id="7"/>
    </w:p>
    <w:p w:rsidR="002934C0" w:rsidRDefault="00050385" w:rsidP="00BA25CC">
      <w:pPr>
        <w:pStyle w:val="26"/>
        <w:numPr>
          <w:ilvl w:val="0"/>
          <w:numId w:val="3"/>
        </w:numPr>
        <w:shd w:val="clear" w:color="auto" w:fill="auto"/>
        <w:tabs>
          <w:tab w:val="left" w:pos="461"/>
        </w:tabs>
        <w:spacing w:before="0" w:after="324"/>
        <w:ind w:left="580" w:hanging="580"/>
      </w:pPr>
      <w:r>
        <w:t xml:space="preserve">В процессе реализации настоящей Стратегии могут возникнуть </w:t>
      </w:r>
      <w:r w:rsidR="00BA25CC">
        <w:t xml:space="preserve">                        </w:t>
      </w:r>
      <w:r>
        <w:t>следующие риски, ставящие под угрозу достижение её цели и задач:</w:t>
      </w:r>
    </w:p>
    <w:p w:rsidR="002934C0" w:rsidRDefault="00050385">
      <w:pPr>
        <w:pStyle w:val="26"/>
        <w:shd w:val="clear" w:color="auto" w:fill="auto"/>
        <w:tabs>
          <w:tab w:val="left" w:pos="1374"/>
        </w:tabs>
        <w:spacing w:before="0" w:after="0" w:line="322" w:lineRule="exact"/>
        <w:ind w:left="1380"/>
      </w:pPr>
      <w:proofErr w:type="gramStart"/>
      <w:r>
        <w:t>а)</w:t>
      </w:r>
      <w:r>
        <w:tab/>
      </w:r>
      <w:proofErr w:type="gramEnd"/>
      <w:r>
        <w:t>нестабильная геополитическая ситуация в мире, которая может потребовать пересмотр и переориентацию базовых принципов научно-технологического развития Союзного государства;</w:t>
      </w:r>
    </w:p>
    <w:p w:rsidR="002934C0" w:rsidRDefault="00050385">
      <w:pPr>
        <w:pStyle w:val="26"/>
        <w:shd w:val="clear" w:color="auto" w:fill="auto"/>
        <w:tabs>
          <w:tab w:val="left" w:pos="1374"/>
        </w:tabs>
        <w:spacing w:before="0" w:after="0" w:line="317" w:lineRule="exact"/>
        <w:ind w:left="1380"/>
      </w:pPr>
      <w:proofErr w:type="gramStart"/>
      <w:r>
        <w:t>б)</w:t>
      </w:r>
      <w:r>
        <w:tab/>
      </w:r>
      <w:proofErr w:type="gramEnd"/>
      <w:r>
        <w:t xml:space="preserve">усиление действующих и введение новых политических </w:t>
      </w:r>
      <w:r w:rsidR="00BA25CC">
        <w:t xml:space="preserve">                                     </w:t>
      </w:r>
      <w:r>
        <w:t>и экономических санкций в отношении государств</w:t>
      </w:r>
      <w:r w:rsidR="00635316">
        <w:t xml:space="preserve"> – </w:t>
      </w:r>
      <w:r>
        <w:t>участников Договора о создании Союзного государства;</w:t>
      </w:r>
    </w:p>
    <w:p w:rsidR="002934C0" w:rsidRDefault="00050385">
      <w:pPr>
        <w:pStyle w:val="26"/>
        <w:shd w:val="clear" w:color="auto" w:fill="auto"/>
        <w:tabs>
          <w:tab w:val="left" w:pos="1354"/>
        </w:tabs>
        <w:spacing w:before="0" w:after="0" w:line="322" w:lineRule="exact"/>
        <w:ind w:left="1360"/>
      </w:pPr>
      <w:proofErr w:type="gramStart"/>
      <w:r>
        <w:lastRenderedPageBreak/>
        <w:t>в)</w:t>
      </w:r>
      <w:r>
        <w:tab/>
      </w:r>
      <w:proofErr w:type="gramEnd"/>
      <w:r>
        <w:t>экономические</w:t>
      </w:r>
      <w:r w:rsidR="00635316">
        <w:t xml:space="preserve"> </w:t>
      </w:r>
      <w:r>
        <w:t xml:space="preserve"> риски </w:t>
      </w:r>
      <w:r w:rsidR="00635316">
        <w:t xml:space="preserve"> </w:t>
      </w:r>
      <w:r>
        <w:t xml:space="preserve">реализации </w:t>
      </w:r>
      <w:r w:rsidR="00635316">
        <w:t xml:space="preserve"> </w:t>
      </w:r>
      <w:r>
        <w:t xml:space="preserve">Стратегии, включающие, </w:t>
      </w:r>
      <w:r w:rsidR="00635316">
        <w:t xml:space="preserve"> </w:t>
      </w:r>
      <w:r>
        <w:t>в том</w:t>
      </w:r>
    </w:p>
    <w:p w:rsidR="002934C0" w:rsidRDefault="00050385">
      <w:pPr>
        <w:pStyle w:val="26"/>
        <w:shd w:val="clear" w:color="auto" w:fill="auto"/>
        <w:tabs>
          <w:tab w:val="left" w:pos="4763"/>
          <w:tab w:val="right" w:pos="9448"/>
        </w:tabs>
        <w:spacing w:before="0" w:after="0" w:line="322" w:lineRule="exact"/>
        <w:ind w:left="1360" w:firstLine="0"/>
      </w:pPr>
      <w:proofErr w:type="gramStart"/>
      <w:r>
        <w:t>числе</w:t>
      </w:r>
      <w:proofErr w:type="gramEnd"/>
      <w:r>
        <w:t xml:space="preserve"> незапланированное увеличение стоимости объектов исследовательской</w:t>
      </w:r>
      <w:r>
        <w:tab/>
        <w:t>инфраструктуры,</w:t>
      </w:r>
      <w:r>
        <w:tab/>
        <w:t>превышение</w:t>
      </w:r>
    </w:p>
    <w:p w:rsidR="002934C0" w:rsidRDefault="00050385">
      <w:pPr>
        <w:pStyle w:val="26"/>
        <w:shd w:val="clear" w:color="auto" w:fill="auto"/>
        <w:spacing w:before="0" w:after="0" w:line="322" w:lineRule="exact"/>
        <w:ind w:left="1360" w:firstLine="0"/>
      </w:pPr>
      <w:proofErr w:type="gramStart"/>
      <w:r>
        <w:t>запланированного</w:t>
      </w:r>
      <w:proofErr w:type="gramEnd"/>
      <w:r>
        <w:t xml:space="preserve"> уровня инфляции и глобальный экономический кризис;</w:t>
      </w:r>
    </w:p>
    <w:p w:rsidR="002934C0" w:rsidRDefault="00050385">
      <w:pPr>
        <w:pStyle w:val="26"/>
        <w:shd w:val="clear" w:color="auto" w:fill="auto"/>
        <w:tabs>
          <w:tab w:val="left" w:pos="1354"/>
        </w:tabs>
        <w:spacing w:before="0" w:after="0" w:line="322" w:lineRule="exact"/>
        <w:ind w:left="1360"/>
      </w:pPr>
      <w:proofErr w:type="gramStart"/>
      <w:r>
        <w:t>г)</w:t>
      </w:r>
      <w:r>
        <w:tab/>
      </w:r>
      <w:proofErr w:type="gramEnd"/>
      <w:r>
        <w:t>технические и технологические риски реализации Стратегии, связанные с ограничением доступа к мировому рынку высокотехнологичной продукции;</w:t>
      </w:r>
    </w:p>
    <w:p w:rsidR="002934C0" w:rsidRDefault="00050385">
      <w:pPr>
        <w:pStyle w:val="26"/>
        <w:shd w:val="clear" w:color="auto" w:fill="auto"/>
        <w:tabs>
          <w:tab w:val="left" w:pos="1354"/>
        </w:tabs>
        <w:spacing w:before="0" w:after="0" w:line="322" w:lineRule="exact"/>
        <w:ind w:left="1360"/>
      </w:pPr>
      <w:proofErr w:type="gramStart"/>
      <w:r>
        <w:t>д)</w:t>
      </w:r>
      <w:r>
        <w:tab/>
      </w:r>
      <w:proofErr w:type="gramEnd"/>
      <w:r>
        <w:t xml:space="preserve">использование неэффективных механизмов управления </w:t>
      </w:r>
      <w:r w:rsidR="002843E8">
        <w:t xml:space="preserve">                                     </w:t>
      </w:r>
      <w:r>
        <w:t>и организации процесса реализации положений настоящей Стратегии и выполнения отдельных научно-технологических проектов и (или) программ;</w:t>
      </w:r>
    </w:p>
    <w:p w:rsidR="002934C0" w:rsidRDefault="00050385">
      <w:pPr>
        <w:pStyle w:val="26"/>
        <w:shd w:val="clear" w:color="auto" w:fill="auto"/>
        <w:tabs>
          <w:tab w:val="left" w:pos="1354"/>
        </w:tabs>
        <w:spacing w:before="0" w:after="489" w:line="322" w:lineRule="exact"/>
        <w:ind w:left="1360"/>
      </w:pPr>
      <w:proofErr w:type="gramStart"/>
      <w:r>
        <w:t>е)</w:t>
      </w:r>
      <w:r>
        <w:tab/>
      </w:r>
      <w:proofErr w:type="gramEnd"/>
      <w:r>
        <w:t xml:space="preserve">отсутствие в общественном сознании представлений </w:t>
      </w:r>
      <w:r w:rsidR="002843E8">
        <w:t xml:space="preserve">                                             </w:t>
      </w:r>
      <w:r>
        <w:t xml:space="preserve">о необходимости развития и внедрения прорывных технологий </w:t>
      </w:r>
      <w:r w:rsidR="002843E8">
        <w:t xml:space="preserve">                       </w:t>
      </w:r>
      <w:r>
        <w:t>и их важности для социально-экономического развития государств</w:t>
      </w:r>
      <w:r w:rsidR="00DC31C6">
        <w:t xml:space="preserve"> – </w:t>
      </w:r>
      <w:r>
        <w:t>участников Договора о создании Союзного государства.</w:t>
      </w:r>
    </w:p>
    <w:p w:rsidR="002934C0" w:rsidRDefault="00050385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620"/>
        </w:tabs>
        <w:spacing w:after="240"/>
        <w:ind w:left="520" w:hanging="520"/>
      </w:pPr>
      <w:bookmarkStart w:id="8" w:name="bookmark7"/>
      <w:r>
        <w:t>МЕХАНИЗМЫ РЕАЛИЗАЦИИ СТРАТЕГИИ</w:t>
      </w:r>
      <w:bookmarkEnd w:id="8"/>
    </w:p>
    <w:p w:rsidR="002934C0" w:rsidRDefault="00050385">
      <w:pPr>
        <w:pStyle w:val="24"/>
        <w:keepNext/>
        <w:keepLines/>
        <w:shd w:val="clear" w:color="auto" w:fill="auto"/>
        <w:spacing w:after="231"/>
        <w:ind w:left="520" w:hanging="520"/>
      </w:pPr>
      <w:bookmarkStart w:id="9" w:name="bookmark8"/>
      <w:r>
        <w:t>Управление реализацией Стратегией</w:t>
      </w:r>
      <w:bookmarkEnd w:id="9"/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516"/>
        </w:tabs>
        <w:spacing w:before="0" w:line="322" w:lineRule="exact"/>
        <w:ind w:left="640" w:hanging="640"/>
      </w:pPr>
      <w:r>
        <w:t>Реализация настоящей Стратегии осуществляется органами Союзного государства во взаимодействии с федеральными органами исполнительной власти, республиканскими органами государственного управления и иными организациями, государственными академиями наук, научными и образовательными организациями, научными и научно- техническими фондами, предпринимательским сообществом, государственными корпорациями и компаниями с государственным участием государств</w:t>
      </w:r>
      <w:r w:rsidR="00635316">
        <w:t xml:space="preserve"> – </w:t>
      </w:r>
      <w:r>
        <w:t>участников Договора о создании Союзного государства.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516"/>
        </w:tabs>
        <w:spacing w:before="0" w:after="0" w:line="322" w:lineRule="exact"/>
        <w:ind w:left="520" w:hanging="520"/>
      </w:pPr>
      <w:r>
        <w:t>Обеспечение реализации настоящей Стратегии осуществляется</w:t>
      </w:r>
      <w:r w:rsidR="00635316">
        <w:t xml:space="preserve">            </w:t>
      </w:r>
      <w:r>
        <w:t xml:space="preserve"> Комиссией по формированию единого научно-технологического </w:t>
      </w:r>
      <w:r w:rsidR="002843E8">
        <w:t xml:space="preserve">                                </w:t>
      </w:r>
      <w:r>
        <w:t>пространства Союзного государства.</w:t>
      </w:r>
    </w:p>
    <w:p w:rsidR="002934C0" w:rsidRDefault="00050385">
      <w:pPr>
        <w:pStyle w:val="26"/>
        <w:shd w:val="clear" w:color="auto" w:fill="auto"/>
        <w:spacing w:before="0" w:after="236" w:line="322" w:lineRule="exact"/>
        <w:ind w:left="520" w:firstLine="0"/>
      </w:pPr>
      <w:r>
        <w:t xml:space="preserve">Головной научной организацией по реализации Стратегии с российской стороны является НИЦ «Курчатовский институт», с белорусской </w:t>
      </w:r>
      <w:r w:rsidR="00635316">
        <w:t xml:space="preserve">– </w:t>
      </w:r>
      <w:r>
        <w:t>Национальная академия наук Беларуси.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516"/>
        </w:tabs>
        <w:spacing w:before="0" w:after="124"/>
        <w:ind w:left="520" w:hanging="520"/>
      </w:pPr>
      <w:r>
        <w:t xml:space="preserve">В целях достижения результатов по определенным настоящей Стратегией направлениям научно-технологического развития Союзного государства Советом Министров Союзного государства утверждаются комплексные проекты и (или) программы полного научно-исследовательского </w:t>
      </w:r>
      <w:r w:rsidR="002843E8">
        <w:t xml:space="preserve">                                    </w:t>
      </w:r>
      <w:r>
        <w:t>и инновационного цикла.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516"/>
        </w:tabs>
        <w:spacing w:before="0" w:after="120" w:line="322" w:lineRule="exact"/>
        <w:ind w:left="520" w:hanging="520"/>
      </w:pPr>
      <w:r>
        <w:t xml:space="preserve">Реализация настоящей Стратегии осуществляется на основе Плана мероприятий по реализации Стратегии научно-технологического развития Союзного государства на период до 2035 года, включающего перечень мер </w:t>
      </w:r>
      <w:r>
        <w:lastRenderedPageBreak/>
        <w:t>и задач, направленных на выполнение положений настоящей Стратегии и утверждаемого Советом Министров Союзного государства.</w:t>
      </w:r>
    </w:p>
    <w:p w:rsidR="002934C0" w:rsidRDefault="00050385">
      <w:pPr>
        <w:pStyle w:val="26"/>
        <w:shd w:val="clear" w:color="auto" w:fill="auto"/>
        <w:spacing w:before="0" w:after="116" w:line="322" w:lineRule="exact"/>
        <w:ind w:left="520" w:firstLine="0"/>
      </w:pPr>
      <w:r>
        <w:t xml:space="preserve">Формирование Плана мероприятий по реализации Стратегии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Союзного государства на период до 2035 года осуществляется головными научными организациями по реализации Стратегии.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58"/>
        </w:tabs>
        <w:spacing w:before="0" w:after="253"/>
        <w:ind w:left="520" w:hanging="520"/>
      </w:pPr>
      <w:r>
        <w:t xml:space="preserve">Контроль за выполнением Плана мероприятий по реализации Стратегии научно-технологического развития Союзного государства на период </w:t>
      </w:r>
      <w:r w:rsidR="002843E8">
        <w:t xml:space="preserve">                      </w:t>
      </w:r>
      <w:r>
        <w:t>до 2035 года осуществляется Советом Министров Союзного государства.</w:t>
      </w:r>
    </w:p>
    <w:p w:rsidR="002934C0" w:rsidRDefault="00050385">
      <w:pPr>
        <w:pStyle w:val="40"/>
        <w:shd w:val="clear" w:color="auto" w:fill="auto"/>
        <w:spacing w:after="231"/>
        <w:ind w:left="520"/>
      </w:pPr>
      <w:r>
        <w:t>Мониторинг реализации Стратегии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58"/>
        </w:tabs>
        <w:spacing w:before="0" w:line="322" w:lineRule="exact"/>
        <w:ind w:left="520" w:hanging="520"/>
      </w:pPr>
      <w:r>
        <w:t xml:space="preserve">Мониторинг реализации настоящей Стратегии и выполнения Плана мероприятий по реализации Стратегии научно-технологического развития Союзного государства на период до 2035 года осуществляется </w:t>
      </w:r>
      <w:r w:rsidR="002843E8">
        <w:t xml:space="preserve">      </w:t>
      </w:r>
      <w:r>
        <w:t>Постоянным Комитетом Союзного государства.</w:t>
      </w:r>
    </w:p>
    <w:p w:rsidR="002934C0" w:rsidRDefault="00050385">
      <w:pPr>
        <w:pStyle w:val="26"/>
        <w:shd w:val="clear" w:color="auto" w:fill="auto"/>
        <w:spacing w:before="0" w:line="322" w:lineRule="exact"/>
        <w:ind w:left="520" w:firstLine="0"/>
      </w:pPr>
      <w:r>
        <w:t xml:space="preserve">Перечень целевых индикаторов и показателей, характеризующий уровень достижения результатов реализации настоящей Стратегии </w:t>
      </w:r>
      <w:r w:rsidR="002843E8">
        <w:t xml:space="preserve">                                                 </w:t>
      </w:r>
      <w:r>
        <w:t>и подлежащих мониторингу, устанавливается Советом Министров Союзного государства.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58"/>
        </w:tabs>
        <w:spacing w:before="0" w:line="322" w:lineRule="exact"/>
        <w:ind w:left="520" w:hanging="520"/>
      </w:pPr>
      <w:r>
        <w:t xml:space="preserve">Результаты мониторинга реализации настоящей Стратегии и выполнения Плана мероприятий по реализации Стратегии научно-технологического развития Союзного государства на период до 2035 года направляются </w:t>
      </w:r>
      <w:r w:rsidR="002843E8">
        <w:t xml:space="preserve">                      </w:t>
      </w:r>
      <w:r>
        <w:t>на регулярной основе в Совет Министров Союзного государства в виде информационно-аналитического отчёта.</w:t>
      </w:r>
    </w:p>
    <w:p w:rsidR="002934C0" w:rsidRDefault="00050385">
      <w:pPr>
        <w:pStyle w:val="26"/>
        <w:numPr>
          <w:ilvl w:val="0"/>
          <w:numId w:val="3"/>
        </w:numPr>
        <w:shd w:val="clear" w:color="auto" w:fill="auto"/>
        <w:tabs>
          <w:tab w:val="left" w:pos="458"/>
        </w:tabs>
        <w:spacing w:before="0" w:after="0" w:line="322" w:lineRule="exact"/>
        <w:ind w:left="520" w:hanging="520"/>
      </w:pPr>
      <w:r>
        <w:t xml:space="preserve">По результатам рассмотрения информационно-аналитического отчёта Совет Министров Союзного государства представляет Высшему Государственному Совету Союзного государства доклад о ходе </w:t>
      </w:r>
      <w:proofErr w:type="spellStart"/>
      <w:r>
        <w:t>научно</w:t>
      </w:r>
      <w:r>
        <w:softHyphen/>
        <w:t>технологического</w:t>
      </w:r>
      <w:proofErr w:type="spellEnd"/>
      <w:r>
        <w:t xml:space="preserve"> развития Союзного государства.</w:t>
      </w:r>
    </w:p>
    <w:sectPr w:rsidR="002934C0">
      <w:footerReference w:type="even" r:id="rId16"/>
      <w:footerReference w:type="default" r:id="rId17"/>
      <w:pgSz w:w="11900" w:h="16840"/>
      <w:pgMar w:top="1101" w:right="756" w:bottom="791" w:left="1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B6F" w:rsidRDefault="009A6B6F">
      <w:r>
        <w:separator/>
      </w:r>
    </w:p>
  </w:endnote>
  <w:endnote w:type="continuationSeparator" w:id="0">
    <w:p w:rsidR="009A6B6F" w:rsidRDefault="009A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10328910</wp:posOffset>
              </wp:positionV>
              <wp:extent cx="70485" cy="160655"/>
              <wp:effectExtent l="1905" t="3810" r="381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385" w:rsidRDefault="0005038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0BF6" w:rsidRPr="00BC0BF6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9.15pt;margin-top:813.3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YrpwIAAKU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" filled="f" stroked="f">
              <v:textbox style="mso-fit-shape-to-text:t" inset="0,0,0,0">
                <w:txbxContent>
                  <w:p w:rsidR="00050385" w:rsidRDefault="0005038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0BF6" w:rsidRPr="00BC0BF6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10328910</wp:posOffset>
              </wp:positionV>
              <wp:extent cx="70485" cy="160655"/>
              <wp:effectExtent l="1905" t="3810" r="381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385" w:rsidRDefault="0005038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0BF6" w:rsidRPr="00BC0BF6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49.15pt;margin-top:813.3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NsQ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" filled="f" stroked="f">
              <v:textbox style="mso-fit-shape-to-text:t" inset="0,0,0,0">
                <w:txbxContent>
                  <w:p w:rsidR="00050385" w:rsidRDefault="0005038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0BF6" w:rsidRPr="00BC0BF6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 w:rsidP="000F10CE">
    <w:pPr>
      <w:pStyle w:val="a9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10328910</wp:posOffset>
              </wp:positionV>
              <wp:extent cx="140335" cy="160655"/>
              <wp:effectExtent l="1905" t="3810" r="63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385" w:rsidRDefault="0005038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0BF6" w:rsidRPr="00BC0BF6">
                            <w:rPr>
                              <w:rStyle w:val="a6"/>
                              <w:noProof/>
                            </w:rPr>
                            <w:t>12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549.15pt;margin-top:813.3pt;width:11.0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" filled="f" stroked="f">
              <v:textbox style="mso-fit-shape-to-text:t" inset="0,0,0,0">
                <w:txbxContent>
                  <w:p w:rsidR="00050385" w:rsidRDefault="0005038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0BF6" w:rsidRPr="00BC0BF6">
                      <w:rPr>
                        <w:rStyle w:val="a6"/>
                        <w:noProof/>
                      </w:rPr>
                      <w:t>12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10328910</wp:posOffset>
              </wp:positionV>
              <wp:extent cx="140335" cy="160655"/>
              <wp:effectExtent l="1905" t="3810" r="635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385" w:rsidRDefault="0005038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0BF6" w:rsidRPr="00BC0BF6">
                            <w:rPr>
                              <w:rStyle w:val="a6"/>
                              <w:noProof/>
                            </w:rPr>
                            <w:t>11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49.15pt;margin-top:813.3pt;width:11.0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" filled="f" stroked="f">
              <v:textbox style="mso-fit-shape-to-text:t" inset="0,0,0,0">
                <w:txbxContent>
                  <w:p w:rsidR="00050385" w:rsidRDefault="0005038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0BF6" w:rsidRPr="00BC0BF6">
                      <w:rPr>
                        <w:rStyle w:val="a6"/>
                        <w:noProof/>
                      </w:rPr>
                      <w:t>11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10328910</wp:posOffset>
              </wp:positionV>
              <wp:extent cx="140335" cy="160655"/>
              <wp:effectExtent l="1905" t="3810" r="635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385" w:rsidRDefault="0005038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0BF6" w:rsidRPr="00BC0BF6">
                            <w:rPr>
                              <w:rStyle w:val="a6"/>
                              <w:noProof/>
                            </w:rPr>
                            <w:t>15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549.15pt;margin-top:813.3pt;width:11.0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hbqwIAAK0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" filled="f" stroked="f">
              <v:textbox style="mso-fit-shape-to-text:t" inset="0,0,0,0">
                <w:txbxContent>
                  <w:p w:rsidR="00050385" w:rsidRDefault="0005038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0BF6" w:rsidRPr="00BC0BF6">
                      <w:rPr>
                        <w:rStyle w:val="a6"/>
                        <w:noProof/>
                      </w:rPr>
                      <w:t>15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10328910</wp:posOffset>
              </wp:positionV>
              <wp:extent cx="140335" cy="160655"/>
              <wp:effectExtent l="1905" t="3810" r="63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385" w:rsidRDefault="0005038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0BF6" w:rsidRPr="00BC0BF6">
                            <w:rPr>
                              <w:rStyle w:val="a6"/>
                              <w:noProof/>
                            </w:rPr>
                            <w:t>20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549.15pt;margin-top:813.3pt;width:11.0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" filled="f" stroked="f">
              <v:textbox style="mso-fit-shape-to-text:t" inset="0,0,0,0">
                <w:txbxContent>
                  <w:p w:rsidR="00050385" w:rsidRDefault="0005038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0BF6" w:rsidRPr="00BC0BF6">
                      <w:rPr>
                        <w:rStyle w:val="a6"/>
                        <w:noProof/>
                      </w:rPr>
                      <w:t>20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10328910</wp:posOffset>
              </wp:positionV>
              <wp:extent cx="140335" cy="160655"/>
              <wp:effectExtent l="1905" t="3810" r="635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385" w:rsidRDefault="0005038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0BF6" w:rsidRPr="00BC0BF6">
                            <w:rPr>
                              <w:rStyle w:val="a6"/>
                              <w:noProof/>
                            </w:rPr>
                            <w:t>19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549.15pt;margin-top:813.3pt;width:11.0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" filled="f" stroked="f">
              <v:textbox style="mso-fit-shape-to-text:t" inset="0,0,0,0">
                <w:txbxContent>
                  <w:p w:rsidR="00050385" w:rsidRDefault="0005038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0BF6" w:rsidRPr="00BC0BF6">
                      <w:rPr>
                        <w:rStyle w:val="a6"/>
                        <w:noProof/>
                      </w:rPr>
                      <w:t>19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B6F" w:rsidRDefault="009A6B6F"/>
  </w:footnote>
  <w:footnote w:type="continuationSeparator" w:id="0">
    <w:p w:rsidR="009A6B6F" w:rsidRDefault="009A6B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6505575</wp:posOffset>
              </wp:positionH>
              <wp:positionV relativeFrom="page">
                <wp:posOffset>411480</wp:posOffset>
              </wp:positionV>
              <wp:extent cx="543560" cy="160655"/>
              <wp:effectExtent l="0" t="1905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385" w:rsidRDefault="0005038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12.25pt;margin-top:32.4pt;width:42.8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fnrAIAAK0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" filled="f" stroked="f">
              <v:textbox style="mso-fit-shape-to-text:t" inset="0,0,0,0">
                <w:txbxContent>
                  <w:p w:rsidR="00050385" w:rsidRDefault="0005038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85" w:rsidRDefault="00050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27A03"/>
    <w:multiLevelType w:val="multilevel"/>
    <w:tmpl w:val="0A886C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546A16"/>
    <w:multiLevelType w:val="multilevel"/>
    <w:tmpl w:val="286AC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8E675D"/>
    <w:multiLevelType w:val="multilevel"/>
    <w:tmpl w:val="41167E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656A9E"/>
    <w:multiLevelType w:val="multilevel"/>
    <w:tmpl w:val="DE60A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0"/>
    <w:rsid w:val="000160F8"/>
    <w:rsid w:val="00050385"/>
    <w:rsid w:val="000F10CE"/>
    <w:rsid w:val="000F2E2E"/>
    <w:rsid w:val="00177142"/>
    <w:rsid w:val="002450E5"/>
    <w:rsid w:val="0026670B"/>
    <w:rsid w:val="002843E8"/>
    <w:rsid w:val="002934C0"/>
    <w:rsid w:val="002A79A9"/>
    <w:rsid w:val="002E5E69"/>
    <w:rsid w:val="002F1A0D"/>
    <w:rsid w:val="003528B9"/>
    <w:rsid w:val="003B001A"/>
    <w:rsid w:val="0046432A"/>
    <w:rsid w:val="00615BD9"/>
    <w:rsid w:val="00635316"/>
    <w:rsid w:val="00645F21"/>
    <w:rsid w:val="00673E25"/>
    <w:rsid w:val="006B412E"/>
    <w:rsid w:val="006B44A1"/>
    <w:rsid w:val="00711360"/>
    <w:rsid w:val="0074474C"/>
    <w:rsid w:val="0076519D"/>
    <w:rsid w:val="00852028"/>
    <w:rsid w:val="00874C26"/>
    <w:rsid w:val="008802AF"/>
    <w:rsid w:val="008C1AF4"/>
    <w:rsid w:val="00900460"/>
    <w:rsid w:val="009A6B6F"/>
    <w:rsid w:val="00A17229"/>
    <w:rsid w:val="00AE3B28"/>
    <w:rsid w:val="00B52089"/>
    <w:rsid w:val="00B54CD5"/>
    <w:rsid w:val="00B5571F"/>
    <w:rsid w:val="00BA25CC"/>
    <w:rsid w:val="00BC0BF6"/>
    <w:rsid w:val="00BD6A48"/>
    <w:rsid w:val="00C13E31"/>
    <w:rsid w:val="00C60C76"/>
    <w:rsid w:val="00CB1CAC"/>
    <w:rsid w:val="00CC76E7"/>
    <w:rsid w:val="00CF24B5"/>
    <w:rsid w:val="00D2364F"/>
    <w:rsid w:val="00D368E1"/>
    <w:rsid w:val="00DA2A6D"/>
    <w:rsid w:val="00DA3038"/>
    <w:rsid w:val="00DC31C6"/>
    <w:rsid w:val="00E74186"/>
    <w:rsid w:val="00EC0424"/>
    <w:rsid w:val="00ED6261"/>
    <w:rsid w:val="00EE7E93"/>
    <w:rsid w:val="00F65517"/>
    <w:rsid w:val="00F83379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4A4326-800B-4E22-B7D5-D33977C8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главление 2 Знак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20" w:line="394" w:lineRule="exact"/>
      <w:ind w:hanging="136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40" w:line="310" w:lineRule="exact"/>
      <w:ind w:hanging="5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before="340" w:after="200" w:line="31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2">
    <w:name w:val="toc 2"/>
    <w:basedOn w:val="a"/>
    <w:link w:val="21"/>
    <w:autoRedefine/>
    <w:pPr>
      <w:shd w:val="clear" w:color="auto" w:fill="FFFFFF"/>
      <w:spacing w:before="200" w:after="20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460" w:line="310" w:lineRule="exact"/>
      <w:ind w:hanging="5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60" w:after="240" w:line="326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1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F10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10CE"/>
    <w:rPr>
      <w:color w:val="000000"/>
    </w:rPr>
  </w:style>
  <w:style w:type="paragraph" w:styleId="a9">
    <w:name w:val="footer"/>
    <w:basedOn w:val="a"/>
    <w:link w:val="aa"/>
    <w:uiPriority w:val="99"/>
    <w:unhideWhenUsed/>
    <w:rsid w:val="000F10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0CE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BC0B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0B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6797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Моценко Сергей Сергеевич</dc:creator>
  <cp:lastModifiedBy>Макарова Светлана Васильевна</cp:lastModifiedBy>
  <cp:revision>35</cp:revision>
  <cp:lastPrinted>2024-01-30T12:33:00Z</cp:lastPrinted>
  <dcterms:created xsi:type="dcterms:W3CDTF">2023-10-20T07:51:00Z</dcterms:created>
  <dcterms:modified xsi:type="dcterms:W3CDTF">2024-01-30T12:34:00Z</dcterms:modified>
</cp:coreProperties>
</file>