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992" w:rsidRPr="0060180C" w:rsidRDefault="000F19CF" w:rsidP="00126992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  <w:r w:rsidR="00126992" w:rsidRPr="0060180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26992" w:rsidRPr="0060180C" w:rsidRDefault="000F19CF" w:rsidP="00126992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</w:t>
      </w:r>
      <w:r w:rsidR="00126992" w:rsidRPr="0060180C">
        <w:rPr>
          <w:rFonts w:ascii="Times New Roman" w:hAnsi="Times New Roman" w:cs="Times New Roman"/>
          <w:sz w:val="26"/>
          <w:szCs w:val="26"/>
        </w:rPr>
        <w:t xml:space="preserve"> Совета Министров </w:t>
      </w:r>
    </w:p>
    <w:p w:rsidR="00126992" w:rsidRPr="0060180C" w:rsidRDefault="00126992" w:rsidP="00126992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6"/>
          <w:szCs w:val="26"/>
        </w:rPr>
      </w:pPr>
      <w:r w:rsidRPr="0060180C">
        <w:rPr>
          <w:rFonts w:ascii="Times New Roman" w:hAnsi="Times New Roman" w:cs="Times New Roman"/>
          <w:sz w:val="26"/>
          <w:szCs w:val="26"/>
        </w:rPr>
        <w:t xml:space="preserve">Союзного государства </w:t>
      </w:r>
    </w:p>
    <w:p w:rsidR="00126992" w:rsidRPr="0060180C" w:rsidRDefault="00126992" w:rsidP="00126992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6"/>
          <w:szCs w:val="26"/>
        </w:rPr>
      </w:pPr>
      <w:r w:rsidRPr="0060180C">
        <w:rPr>
          <w:rFonts w:ascii="Times New Roman" w:hAnsi="Times New Roman" w:cs="Times New Roman"/>
          <w:sz w:val="26"/>
          <w:szCs w:val="26"/>
        </w:rPr>
        <w:t xml:space="preserve">от </w:t>
      </w:r>
      <w:r w:rsidR="00BB39F1">
        <w:rPr>
          <w:rFonts w:ascii="Times New Roman" w:hAnsi="Times New Roman" w:cs="Times New Roman"/>
          <w:sz w:val="26"/>
          <w:szCs w:val="26"/>
        </w:rPr>
        <w:t xml:space="preserve">21 июня 2024 </w:t>
      </w:r>
      <w:r w:rsidRPr="0060180C">
        <w:rPr>
          <w:rFonts w:ascii="Times New Roman" w:hAnsi="Times New Roman" w:cs="Times New Roman"/>
          <w:sz w:val="26"/>
          <w:szCs w:val="26"/>
        </w:rPr>
        <w:t xml:space="preserve">г. № </w:t>
      </w:r>
      <w:r w:rsidR="00BB39F1">
        <w:rPr>
          <w:rFonts w:ascii="Times New Roman" w:hAnsi="Times New Roman" w:cs="Times New Roman"/>
          <w:sz w:val="26"/>
          <w:szCs w:val="26"/>
        </w:rPr>
        <w:t>16</w:t>
      </w:r>
      <w:bookmarkStart w:id="0" w:name="_GoBack"/>
      <w:bookmarkEnd w:id="0"/>
    </w:p>
    <w:p w:rsidR="00126992" w:rsidRPr="0060180C" w:rsidRDefault="00126992" w:rsidP="00E113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26992" w:rsidRPr="0060180C" w:rsidRDefault="00126992" w:rsidP="00E113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139F" w:rsidRPr="0060180C" w:rsidRDefault="00E1139F" w:rsidP="00E113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180C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8A1BB9" w:rsidRPr="0060180C" w:rsidRDefault="00E1139F" w:rsidP="00E113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180C">
        <w:rPr>
          <w:rFonts w:ascii="Times New Roman" w:hAnsi="Times New Roman" w:cs="Times New Roman"/>
          <w:b/>
          <w:sz w:val="26"/>
          <w:szCs w:val="26"/>
        </w:rPr>
        <w:t xml:space="preserve"> мероприятий по работе с имуществом Союзного государства</w:t>
      </w:r>
    </w:p>
    <w:p w:rsidR="00F03E75" w:rsidRPr="0060180C" w:rsidRDefault="00F03E75" w:rsidP="00E1139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"/>
        <w:gridCol w:w="6342"/>
        <w:gridCol w:w="1747"/>
        <w:gridCol w:w="2700"/>
        <w:gridCol w:w="2839"/>
      </w:tblGrid>
      <w:tr w:rsidR="00F03E75" w:rsidRPr="0060180C" w:rsidTr="00BB39F1">
        <w:trPr>
          <w:cantSplit/>
          <w:tblHeader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3E75" w:rsidRPr="0060180C" w:rsidRDefault="00F03E75" w:rsidP="00F03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3E75" w:rsidRPr="0060180C" w:rsidRDefault="00F03E75" w:rsidP="00F03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3E75" w:rsidRPr="0060180C" w:rsidRDefault="00F03E75" w:rsidP="00F03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Срок</w:t>
            </w:r>
          </w:p>
          <w:p w:rsidR="00F03E75" w:rsidRPr="0060180C" w:rsidRDefault="00F03E75" w:rsidP="00F03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подготовки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3E75" w:rsidRPr="0060180C" w:rsidRDefault="00F03E75" w:rsidP="00F03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Ответственный</w:t>
            </w:r>
          </w:p>
          <w:p w:rsidR="00F03E75" w:rsidRPr="0060180C" w:rsidRDefault="00F03E75" w:rsidP="00F03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исполнитель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3E75" w:rsidRPr="0060180C" w:rsidRDefault="00F03E75" w:rsidP="00F03E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Форма реализации</w:t>
            </w:r>
          </w:p>
        </w:tc>
      </w:tr>
      <w:tr w:rsidR="00F03E75" w:rsidRPr="0060180C" w:rsidTr="00BB39F1">
        <w:trPr>
          <w:cantSplit/>
          <w:tblHeader/>
        </w:trPr>
        <w:tc>
          <w:tcPr>
            <w:tcW w:w="1438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03E75" w:rsidRPr="0060180C" w:rsidRDefault="00F03E75" w:rsidP="003A4F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A370C" w:rsidRPr="0060180C" w:rsidTr="00BB39F1">
        <w:trPr>
          <w:cantSplit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6A370C" w:rsidRPr="006A370C" w:rsidRDefault="006A370C" w:rsidP="00F03E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 w:rsidR="006A370C" w:rsidRDefault="006A370C" w:rsidP="00F03E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37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рабочей группы по выработке организационных мер, направленных на создание Реестра имущества Союзного государства (далее – Рабочая группа)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6A370C" w:rsidRPr="0060180C" w:rsidRDefault="006A370C" w:rsidP="00F03E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6A370C" w:rsidRPr="0060180C" w:rsidRDefault="006A370C" w:rsidP="00BB3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37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 1 мая </w:t>
            </w:r>
            <w:r w:rsidR="00BB39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6A37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г.</w:t>
            </w:r>
            <w:r w:rsidR="00BB39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BB39F1" w:rsidRPr="00BB39F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(реализовано)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6A370C" w:rsidRDefault="006A370C" w:rsidP="009A45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37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Постоянный Комитет Союзного государства, Госкомимущество Беларуси, Минфин Беларуси, Минфин России, Росимущество</w:t>
            </w:r>
          </w:p>
          <w:p w:rsidR="006A370C" w:rsidRPr="0060180C" w:rsidRDefault="006A370C" w:rsidP="009A45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6A370C" w:rsidRPr="0060180C" w:rsidRDefault="006A370C" w:rsidP="00C90A4E">
            <w:pPr>
              <w:widowControl w:val="0"/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37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Распоряжение Государственного секретаря Союзного государства</w:t>
            </w:r>
          </w:p>
        </w:tc>
      </w:tr>
      <w:tr w:rsidR="00ED1119" w:rsidRPr="0060180C" w:rsidTr="00BB39F1">
        <w:trPr>
          <w:cantSplit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ED1119" w:rsidRPr="0060180C" w:rsidRDefault="00ED1119" w:rsidP="00ED11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 w:rsidR="00ED1119" w:rsidRDefault="00ED1119" w:rsidP="00ED11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Подготовка функциональных требований к Реестру имущества Союзного государства, в том числе определение порядка передачи сведений об имуществе Союзного государства, содержащихся в национальных реестрах Беларуси и России, в Реестр имущества Союзного государства </w:t>
            </w:r>
          </w:p>
          <w:p w:rsidR="00C90A4E" w:rsidRPr="0060180C" w:rsidRDefault="00C90A4E" w:rsidP="00ED11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D1119" w:rsidRPr="0060180C" w:rsidRDefault="00033F41" w:rsidP="00ED11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1 июл</w:t>
            </w:r>
            <w:r w:rsidR="00ED1119"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 2024 г.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D1119" w:rsidRPr="0060180C" w:rsidRDefault="00ED1119" w:rsidP="00ED11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Рабочая группа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D1119" w:rsidRPr="0060180C" w:rsidRDefault="00ED1119" w:rsidP="00C90A4E">
            <w:pPr>
              <w:widowControl w:val="0"/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Функциональные требования </w:t>
            </w:r>
          </w:p>
        </w:tc>
      </w:tr>
      <w:tr w:rsidR="00ED1119" w:rsidRPr="0060180C" w:rsidTr="00BB39F1">
        <w:trPr>
          <w:cantSplit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ED1119" w:rsidRDefault="00ED1119" w:rsidP="00ED11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 w:rsidR="00ED1119" w:rsidRPr="0060180C" w:rsidRDefault="00033F41" w:rsidP="00ED11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Определение порядка</w:t>
            </w:r>
            <w:r w:rsidR="00ED11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</w:t>
            </w:r>
            <w:r w:rsidR="00B87E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ормирования и ведения Реестра имущества Союзного государства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D1119" w:rsidRPr="0060180C" w:rsidRDefault="00B87E5B" w:rsidP="00ED11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1 июля 2024 г.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D1119" w:rsidRDefault="00B87E5B" w:rsidP="00ED11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7E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Постоянный Комитет Союзного государства, Госкомимущество Беларуси, Минфин Беларуси, Минфин России, Росимущество</w:t>
            </w:r>
          </w:p>
          <w:p w:rsidR="00B87E5B" w:rsidRPr="0060180C" w:rsidRDefault="00B87E5B" w:rsidP="00ED11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B87E5B" w:rsidRPr="00B87E5B" w:rsidRDefault="00B87E5B" w:rsidP="00C90A4E">
            <w:pPr>
              <w:widowControl w:val="0"/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7E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 постановления </w:t>
            </w:r>
          </w:p>
          <w:p w:rsidR="00ED1119" w:rsidRDefault="00B87E5B" w:rsidP="00C90A4E">
            <w:pPr>
              <w:widowControl w:val="0"/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7E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Совета Министров Союзного государства</w:t>
            </w:r>
          </w:p>
          <w:p w:rsidR="00B87E5B" w:rsidRPr="0060180C" w:rsidRDefault="00B87E5B" w:rsidP="00B87E5B">
            <w:pPr>
              <w:widowControl w:val="0"/>
              <w:spacing w:after="0" w:line="240" w:lineRule="auto"/>
              <w:ind w:left="12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1119" w:rsidRPr="0060180C" w:rsidTr="00BB39F1">
        <w:trPr>
          <w:cantSplit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ED1119" w:rsidRPr="0060180C" w:rsidRDefault="00B87E5B" w:rsidP="00ED11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ED1119"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 w:rsidR="007A598B" w:rsidRPr="0060180C" w:rsidRDefault="00ED1119" w:rsidP="00033F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Определение</w:t>
            </w: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порядка</w:t>
            </w: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учета и распоряжения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(включая списание) </w:t>
            </w: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имущества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Союзного государства</w:t>
            </w: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а также его использования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D1119" w:rsidRPr="0060180C" w:rsidRDefault="00ED1119" w:rsidP="00ED11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1 июля 2024 г.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D1119" w:rsidRDefault="00ED1119" w:rsidP="00ED11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Постоянный Комитет Союзного государства, Госкомимущество Беларуси, Минфин Беларуси, Минфин России, Росимущество</w:t>
            </w:r>
          </w:p>
          <w:p w:rsidR="00042CC4" w:rsidRPr="0060180C" w:rsidRDefault="00042CC4" w:rsidP="00ED11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D1119" w:rsidRPr="0060180C" w:rsidRDefault="00ED1119" w:rsidP="00C90A4E">
            <w:pPr>
              <w:widowControl w:val="0"/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 постановления </w:t>
            </w:r>
          </w:p>
          <w:p w:rsidR="00ED1119" w:rsidRPr="0060180C" w:rsidRDefault="00ED1119" w:rsidP="00C90A4E">
            <w:pPr>
              <w:widowControl w:val="0"/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Совета Министров Союзного государства</w:t>
            </w:r>
          </w:p>
        </w:tc>
      </w:tr>
      <w:tr w:rsidR="00ED1119" w:rsidRPr="0060180C" w:rsidTr="00BB39F1">
        <w:trPr>
          <w:cantSplit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ED1119" w:rsidRPr="0060180C" w:rsidRDefault="00B87E5B" w:rsidP="00ED11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ED1119"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 w:rsidR="00ED1119" w:rsidRPr="0060180C" w:rsidRDefault="00ED1119" w:rsidP="00ED11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Возложение на Постоянный Комитет Союзного государства полномочий, связанных с ведением Реестра имущества Союзного государства в координации с Государственным комитетом по имуществу Республики Беларусь и Федеральным агентством по управлению государственным имуществом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D1119" w:rsidRPr="0060180C" w:rsidRDefault="00ED1119" w:rsidP="00ED11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1 июля 2024 г.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D1119" w:rsidRPr="0060180C" w:rsidRDefault="00ED1119" w:rsidP="00ED11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Постоянный Комитет Союзного государства, Госкомимущество Беларуси, Минфин Беларуси, Минфин России, Росимущество </w:t>
            </w:r>
          </w:p>
          <w:p w:rsidR="00ED1119" w:rsidRPr="0060180C" w:rsidRDefault="00ED1119" w:rsidP="00ED11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D1119" w:rsidRPr="0060180C" w:rsidRDefault="00ED1119" w:rsidP="00C90A4E">
            <w:pPr>
              <w:widowControl w:val="0"/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 постановления </w:t>
            </w:r>
          </w:p>
          <w:p w:rsidR="00ED1119" w:rsidRPr="0060180C" w:rsidRDefault="00ED1119" w:rsidP="00C90A4E">
            <w:pPr>
              <w:widowControl w:val="0"/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Совета Министров Союзного государства</w:t>
            </w:r>
          </w:p>
        </w:tc>
      </w:tr>
      <w:tr w:rsidR="00ED1119" w:rsidRPr="0060180C" w:rsidTr="00BB39F1">
        <w:trPr>
          <w:cantSplit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ED1119" w:rsidRPr="0060180C" w:rsidRDefault="00C90A4E" w:rsidP="00ED11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ED1119"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 w:rsidR="00ED1119" w:rsidRPr="0060180C" w:rsidRDefault="00ED1119" w:rsidP="00ED11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Внесение изменений в Положение о Постоянном Комитете Союзного государства </w:t>
            </w:r>
          </w:p>
          <w:p w:rsidR="00ED1119" w:rsidRPr="0060180C" w:rsidRDefault="00ED1119" w:rsidP="00ED11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D1119" w:rsidRPr="0060180C" w:rsidRDefault="00ED1119" w:rsidP="00ED11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1 июля 2024 г.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D1119" w:rsidRPr="0060180C" w:rsidRDefault="00ED1119" w:rsidP="00ED11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Постоянный Комитет Союзного государства, Госкомимущество Беларуси, Минфин Беларуси, Минфин России, Росимущество</w:t>
            </w:r>
          </w:p>
          <w:p w:rsidR="00ED1119" w:rsidRPr="0060180C" w:rsidRDefault="00ED1119" w:rsidP="00ED11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D1119" w:rsidRPr="0060180C" w:rsidRDefault="00ED1119" w:rsidP="00C90A4E">
            <w:pPr>
              <w:widowControl w:val="0"/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 Постановления Высшего Государственного Совета Союзного государства</w:t>
            </w:r>
          </w:p>
        </w:tc>
      </w:tr>
      <w:tr w:rsidR="00ED1119" w:rsidRPr="0060180C" w:rsidTr="00BB39F1">
        <w:trPr>
          <w:cantSplit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ED1119" w:rsidRPr="0060180C" w:rsidRDefault="00C90A4E" w:rsidP="00ED11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ED1119"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 w:rsidR="00ED1119" w:rsidRDefault="00ED1119" w:rsidP="00033F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Подготовка технического задания на разработку </w:t>
            </w:r>
            <w:r w:rsidRPr="00D5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программного обеспечения</w:t>
            </w:r>
            <w:r w:rsidR="00C90A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Реестра имущества Союзного государства</w:t>
            </w:r>
            <w:r w:rsidR="00D5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Определение требований к оборудованию и средствам защиты информации Реестра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A34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имущества Союзного государства </w:t>
            </w:r>
          </w:p>
          <w:p w:rsidR="00D53C4E" w:rsidRPr="0060180C" w:rsidRDefault="00D53C4E" w:rsidP="00033F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D1119" w:rsidRDefault="00ED1119" w:rsidP="00ED11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 </w:t>
            </w:r>
            <w:r w:rsidR="00033F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августа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г.</w:t>
            </w:r>
          </w:p>
          <w:p w:rsidR="00ED1119" w:rsidRPr="003F25F3" w:rsidRDefault="00ED1119" w:rsidP="00ED11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D1119" w:rsidRPr="0060180C" w:rsidRDefault="00ED1119" w:rsidP="00ED11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Рабочая группа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D1119" w:rsidRPr="0060180C" w:rsidRDefault="00ED1119" w:rsidP="00C90A4E">
            <w:pPr>
              <w:widowControl w:val="0"/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 технического задания</w:t>
            </w:r>
            <w:r w:rsidR="00D5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 требования </w:t>
            </w:r>
            <w:r w:rsidR="00290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  <w:r w:rsidR="00D5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оборудованию </w:t>
            </w:r>
            <w:r w:rsidR="00290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</w:t>
            </w:r>
            <w:r w:rsidR="00D5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средствам защиты</w:t>
            </w:r>
            <w:r w:rsidR="003447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информации</w:t>
            </w:r>
          </w:p>
        </w:tc>
      </w:tr>
      <w:tr w:rsidR="00F04121" w:rsidRPr="0060180C" w:rsidTr="00BB39F1">
        <w:trPr>
          <w:cantSplit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F04121" w:rsidRPr="0060180C" w:rsidRDefault="00C90A4E" w:rsidP="00ED11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 w:rsidR="00F04121" w:rsidRPr="0060180C" w:rsidRDefault="00F04121" w:rsidP="007A34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Определение объемов и источ</w:t>
            </w:r>
            <w:r w:rsidR="007A34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ников финансирования расходов на разработку</w:t>
            </w:r>
            <w:r w:rsidR="00D5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программного </w:t>
            </w:r>
            <w:r w:rsidR="007A34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обеспечения, оборудование и средства</w:t>
            </w:r>
            <w:r w:rsidR="00D5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защиты</w:t>
            </w:r>
            <w:r w:rsidR="007A34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7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информации </w:t>
            </w:r>
            <w:r w:rsidR="007A34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Реестра имущества Союзного государства. Определение </w:t>
            </w:r>
            <w:r w:rsidR="008D4C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исполнителя по договору на разработку </w:t>
            </w:r>
            <w:r w:rsidR="007A59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программного</w:t>
            </w:r>
            <w:r w:rsidR="008D4C0B" w:rsidRPr="008D4C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обеспечения Реестра имущества Союзного государства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F04121" w:rsidRPr="0060180C" w:rsidRDefault="008D4C0B" w:rsidP="00033F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 1 </w:t>
            </w:r>
            <w:r w:rsidR="00033F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сентября </w:t>
            </w: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8D4C0B" w:rsidRDefault="008D4C0B" w:rsidP="00ED11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Постоянный Комитет</w:t>
            </w:r>
            <w:r w:rsidR="00852F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Союзного государства,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F04121" w:rsidRPr="0060180C" w:rsidRDefault="008D4C0B" w:rsidP="00ED11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4C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Рабочая группа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8D4C0B" w:rsidRPr="008D4C0B" w:rsidRDefault="008D4C0B" w:rsidP="00C90A4E">
            <w:pPr>
              <w:widowControl w:val="0"/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4C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 конкурсной документации/</w:t>
            </w:r>
          </w:p>
          <w:p w:rsidR="00F04121" w:rsidRDefault="008D4C0B" w:rsidP="00C90A4E">
            <w:pPr>
              <w:widowControl w:val="0"/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4C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 постановления Совета Министров Союзного государства</w:t>
            </w:r>
          </w:p>
          <w:p w:rsidR="00C90A4E" w:rsidRPr="0060180C" w:rsidRDefault="00C90A4E" w:rsidP="008D4C0B">
            <w:pPr>
              <w:widowControl w:val="0"/>
              <w:spacing w:after="0" w:line="240" w:lineRule="auto"/>
              <w:ind w:left="12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90A4E" w:rsidRPr="0060180C" w:rsidTr="00BB39F1">
        <w:trPr>
          <w:cantSplit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C90A4E" w:rsidRPr="0060180C" w:rsidRDefault="00C90A4E" w:rsidP="00BB3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 w:rsidR="00C90A4E" w:rsidRPr="0060180C" w:rsidRDefault="00C90A4E" w:rsidP="00CF51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инвентаризации имущества Союзного государства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C90A4E" w:rsidRPr="0060180C" w:rsidRDefault="00C90A4E" w:rsidP="00CF5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 1 декабря 2024 г.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C90A4E" w:rsidRPr="0060180C" w:rsidRDefault="00C90A4E" w:rsidP="00CF51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Госкомимущество</w:t>
            </w:r>
            <w:r w:rsidR="000F19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Беларуси</w:t>
            </w: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Росимущество   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C90A4E" w:rsidRDefault="00C90A4E" w:rsidP="00C90A4E">
            <w:pPr>
              <w:widowControl w:val="0"/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Письмо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Постоянный Комитет Союзного государства </w:t>
            </w:r>
            <w:r w:rsidR="00290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результатах </w:t>
            </w: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инвентаризации имущества Союзного государства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проектом доклада Совету Министров Союзного государства </w:t>
            </w:r>
          </w:p>
          <w:p w:rsidR="00C90A4E" w:rsidRPr="0060180C" w:rsidRDefault="00C90A4E" w:rsidP="00CF51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90A4E" w:rsidRPr="0060180C" w:rsidTr="00BB39F1">
        <w:trPr>
          <w:cantSplit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C90A4E" w:rsidRPr="0060180C" w:rsidRDefault="00C90A4E" w:rsidP="00CF5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 w:rsidR="00C90A4E" w:rsidRPr="0060180C" w:rsidRDefault="00C90A4E" w:rsidP="00CF51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Направление Министерству финансов Российской Федерации, Федеральной налоговой службе, Министерству финансов Республики Беларусь, Министерству по налогам и сборам Республики Беларусь результатов инвентаризации имущества Союзного государства</w:t>
            </w:r>
          </w:p>
          <w:p w:rsidR="00C90A4E" w:rsidRPr="0060180C" w:rsidRDefault="00C90A4E" w:rsidP="00CF51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C90A4E" w:rsidRPr="0060180C" w:rsidRDefault="00C90A4E" w:rsidP="00CF5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6 декабря 2024 г.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C90A4E" w:rsidRPr="0060180C" w:rsidRDefault="00C90A4E" w:rsidP="00CF51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Постоянный Комитет Союзного государства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C90A4E" w:rsidRPr="0060180C" w:rsidRDefault="00C90A4E" w:rsidP="00C90A4E">
            <w:pPr>
              <w:widowControl w:val="0"/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Письмо об итогах инвентаризации имущества Союзного государства</w:t>
            </w:r>
          </w:p>
          <w:p w:rsidR="00C90A4E" w:rsidRPr="0060180C" w:rsidRDefault="00C90A4E" w:rsidP="00C90A4E">
            <w:pPr>
              <w:widowControl w:val="0"/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</w:p>
        </w:tc>
      </w:tr>
      <w:tr w:rsidR="00C90A4E" w:rsidRPr="0060180C" w:rsidTr="00BB39F1">
        <w:trPr>
          <w:cantSplit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C90A4E" w:rsidRPr="0060180C" w:rsidRDefault="00C90A4E" w:rsidP="00CF5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 w:rsidR="00C90A4E" w:rsidRPr="0060180C" w:rsidRDefault="00C90A4E" w:rsidP="00CF51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Проработка вопроса выработки механизма наполнения бюджета Союзного государства за счет доходов, получаемых от использования имущества Союзного государства с 1 января 2025 г.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C90A4E" w:rsidRPr="0060180C" w:rsidRDefault="00C90A4E" w:rsidP="00CF5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852F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1 января 2025</w:t>
            </w: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C90A4E" w:rsidRPr="0060180C" w:rsidRDefault="00C90A4E" w:rsidP="00CF51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Минфин Росси</w:t>
            </w:r>
            <w:r w:rsidR="000F19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ФНС</w:t>
            </w:r>
            <w:r w:rsidR="006D6F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России</w:t>
            </w: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Минфин </w:t>
            </w:r>
            <w:r w:rsidR="000F19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Беларуси</w:t>
            </w: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МНС </w:t>
            </w:r>
            <w:r w:rsidR="006D6F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Беларуси</w:t>
            </w:r>
          </w:p>
          <w:p w:rsidR="00C90A4E" w:rsidRPr="0060180C" w:rsidRDefault="00C90A4E" w:rsidP="00CF51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C90A4E" w:rsidRPr="0060180C" w:rsidRDefault="00C90A4E" w:rsidP="00C90A4E">
            <w:pPr>
              <w:widowControl w:val="0"/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Доклад в Совет Министров Союзного государства</w:t>
            </w:r>
          </w:p>
        </w:tc>
      </w:tr>
      <w:tr w:rsidR="00ED1119" w:rsidRPr="0060180C" w:rsidTr="00BB39F1">
        <w:trPr>
          <w:cantSplit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ED1119" w:rsidRPr="0060180C" w:rsidRDefault="00C90A4E" w:rsidP="00ED11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 w:rsidR="00ED1119"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 w:rsidR="00ED1119" w:rsidRPr="0060180C" w:rsidRDefault="00ED1119" w:rsidP="00ED11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Представление отчета в Совет Министров Союзного государства о выполнении настоящего Плана мероприятий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D1119" w:rsidRPr="0060180C" w:rsidRDefault="00ED1119" w:rsidP="00ED11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15 июня 2025 г.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D1119" w:rsidRPr="0060180C" w:rsidRDefault="00ED1119" w:rsidP="00ED11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Постоянный Комитет Союзного государства, Госкомимущество Беларуси, Минфин Беларуси, Минфин России, Росимущество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D1119" w:rsidRPr="0060180C" w:rsidRDefault="00ED1119" w:rsidP="00C90A4E">
            <w:pPr>
              <w:widowControl w:val="0"/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 решения</w:t>
            </w:r>
          </w:p>
          <w:p w:rsidR="00ED1119" w:rsidRPr="0060180C" w:rsidRDefault="00ED1119" w:rsidP="00C90A4E">
            <w:pPr>
              <w:widowControl w:val="0"/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Совета Министров Союзного государства</w:t>
            </w:r>
          </w:p>
        </w:tc>
      </w:tr>
      <w:tr w:rsidR="00ED1119" w:rsidRPr="0060180C" w:rsidTr="00BB39F1">
        <w:trPr>
          <w:cantSplit/>
        </w:trPr>
        <w:tc>
          <w:tcPr>
            <w:tcW w:w="143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D1119" w:rsidRPr="0060180C" w:rsidRDefault="00ED1119" w:rsidP="00ED11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7053C6" w:rsidRPr="0060180C" w:rsidRDefault="007053C6" w:rsidP="00920B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053C6" w:rsidRPr="0060180C" w:rsidSect="002411F1">
      <w:headerReference w:type="default" r:id="rId6"/>
      <w:headerReference w:type="first" r:id="rId7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9B8" w:rsidRDefault="000D69B8" w:rsidP="009F400C">
      <w:pPr>
        <w:spacing w:after="0" w:line="240" w:lineRule="auto"/>
      </w:pPr>
      <w:r>
        <w:separator/>
      </w:r>
    </w:p>
  </w:endnote>
  <w:endnote w:type="continuationSeparator" w:id="0">
    <w:p w:rsidR="000D69B8" w:rsidRDefault="000D69B8" w:rsidP="009F4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9B8" w:rsidRDefault="000D69B8" w:rsidP="009F400C">
      <w:pPr>
        <w:spacing w:after="0" w:line="240" w:lineRule="auto"/>
      </w:pPr>
      <w:r>
        <w:separator/>
      </w:r>
    </w:p>
  </w:footnote>
  <w:footnote w:type="continuationSeparator" w:id="0">
    <w:p w:rsidR="000D69B8" w:rsidRDefault="000D69B8" w:rsidP="009F4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1998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E544A" w:rsidRPr="000E544A" w:rsidRDefault="000E544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E54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E54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E54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B39F1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0E54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F400C" w:rsidRDefault="009F400C" w:rsidP="000E544A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2A6" w:rsidRPr="000E544A" w:rsidRDefault="00EA72A6" w:rsidP="000E544A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39F"/>
    <w:rsid w:val="00033F41"/>
    <w:rsid w:val="00042CC4"/>
    <w:rsid w:val="00045AF9"/>
    <w:rsid w:val="0007599B"/>
    <w:rsid w:val="000A011D"/>
    <w:rsid w:val="000D69B8"/>
    <w:rsid w:val="000E544A"/>
    <w:rsid w:val="000F19CF"/>
    <w:rsid w:val="001067D5"/>
    <w:rsid w:val="00126992"/>
    <w:rsid w:val="001419F3"/>
    <w:rsid w:val="00143CC9"/>
    <w:rsid w:val="0014533A"/>
    <w:rsid w:val="00170D75"/>
    <w:rsid w:val="001C0C4D"/>
    <w:rsid w:val="002411F1"/>
    <w:rsid w:val="00245E9C"/>
    <w:rsid w:val="00290701"/>
    <w:rsid w:val="0029344F"/>
    <w:rsid w:val="002C07BD"/>
    <w:rsid w:val="00316094"/>
    <w:rsid w:val="00344714"/>
    <w:rsid w:val="003A4F41"/>
    <w:rsid w:val="003C1EC9"/>
    <w:rsid w:val="003D3127"/>
    <w:rsid w:val="003F1D77"/>
    <w:rsid w:val="003F25F3"/>
    <w:rsid w:val="00454E40"/>
    <w:rsid w:val="004A76C3"/>
    <w:rsid w:val="004A7CD6"/>
    <w:rsid w:val="004B51D8"/>
    <w:rsid w:val="004C2026"/>
    <w:rsid w:val="004D1F73"/>
    <w:rsid w:val="004F0DBE"/>
    <w:rsid w:val="005B78D7"/>
    <w:rsid w:val="005D6488"/>
    <w:rsid w:val="0060180C"/>
    <w:rsid w:val="006114ED"/>
    <w:rsid w:val="00616BF1"/>
    <w:rsid w:val="006532FF"/>
    <w:rsid w:val="006566F7"/>
    <w:rsid w:val="006777B7"/>
    <w:rsid w:val="006A370C"/>
    <w:rsid w:val="006B040B"/>
    <w:rsid w:val="006D6FE6"/>
    <w:rsid w:val="006E2E44"/>
    <w:rsid w:val="007053C6"/>
    <w:rsid w:val="007503AD"/>
    <w:rsid w:val="00795775"/>
    <w:rsid w:val="007A34FB"/>
    <w:rsid w:val="007A598B"/>
    <w:rsid w:val="007B4E57"/>
    <w:rsid w:val="007C23E8"/>
    <w:rsid w:val="007C57A7"/>
    <w:rsid w:val="007D0871"/>
    <w:rsid w:val="00800815"/>
    <w:rsid w:val="00852F36"/>
    <w:rsid w:val="008A05DC"/>
    <w:rsid w:val="008A1BB9"/>
    <w:rsid w:val="008D35C1"/>
    <w:rsid w:val="008D4C0B"/>
    <w:rsid w:val="008E3056"/>
    <w:rsid w:val="00920B6F"/>
    <w:rsid w:val="009508C1"/>
    <w:rsid w:val="00954135"/>
    <w:rsid w:val="00955CBC"/>
    <w:rsid w:val="009952A9"/>
    <w:rsid w:val="009A1942"/>
    <w:rsid w:val="009A45B8"/>
    <w:rsid w:val="009C544E"/>
    <w:rsid w:val="009F400C"/>
    <w:rsid w:val="009F4E2D"/>
    <w:rsid w:val="00A44201"/>
    <w:rsid w:val="00A6018D"/>
    <w:rsid w:val="00A95F3C"/>
    <w:rsid w:val="00A96D6E"/>
    <w:rsid w:val="00AB1AD8"/>
    <w:rsid w:val="00AE61E0"/>
    <w:rsid w:val="00B03AEC"/>
    <w:rsid w:val="00B6488F"/>
    <w:rsid w:val="00B87E5B"/>
    <w:rsid w:val="00B947FB"/>
    <w:rsid w:val="00BB39F1"/>
    <w:rsid w:val="00C05F80"/>
    <w:rsid w:val="00C75682"/>
    <w:rsid w:val="00C90A4E"/>
    <w:rsid w:val="00CA1143"/>
    <w:rsid w:val="00CC3062"/>
    <w:rsid w:val="00D30633"/>
    <w:rsid w:val="00D53C4E"/>
    <w:rsid w:val="00DF6F45"/>
    <w:rsid w:val="00E1139F"/>
    <w:rsid w:val="00E602E6"/>
    <w:rsid w:val="00E67572"/>
    <w:rsid w:val="00E7409C"/>
    <w:rsid w:val="00EA72A6"/>
    <w:rsid w:val="00EC58DF"/>
    <w:rsid w:val="00ED1119"/>
    <w:rsid w:val="00F03E75"/>
    <w:rsid w:val="00F04121"/>
    <w:rsid w:val="00F04CC3"/>
    <w:rsid w:val="00FB63AB"/>
    <w:rsid w:val="00FD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CBAF0-393B-473F-9CB6-4CE5517F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400C"/>
  </w:style>
  <w:style w:type="paragraph" w:styleId="a5">
    <w:name w:val="footer"/>
    <w:basedOn w:val="a"/>
    <w:link w:val="a6"/>
    <w:uiPriority w:val="99"/>
    <w:unhideWhenUsed/>
    <w:rsid w:val="009F4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400C"/>
  </w:style>
  <w:style w:type="paragraph" w:styleId="a7">
    <w:name w:val="Balloon Text"/>
    <w:basedOn w:val="a"/>
    <w:link w:val="a8"/>
    <w:uiPriority w:val="99"/>
    <w:semiHidden/>
    <w:unhideWhenUsed/>
    <w:rsid w:val="00293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34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5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И.А. Овчинникова</dc:creator>
  <cp:keywords/>
  <dc:description/>
  <cp:lastModifiedBy>Макарова Светлана Васильевна</cp:lastModifiedBy>
  <cp:revision>41</cp:revision>
  <cp:lastPrinted>2024-06-24T06:36:00Z</cp:lastPrinted>
  <dcterms:created xsi:type="dcterms:W3CDTF">2024-02-13T08:20:00Z</dcterms:created>
  <dcterms:modified xsi:type="dcterms:W3CDTF">2024-06-24T06:36:00Z</dcterms:modified>
</cp:coreProperties>
</file>