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54" w:rsidRDefault="00F05354" w:rsidP="00F0535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D9CEA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F05354" w:rsidRDefault="00F05354" w:rsidP="00F0535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F05354" w:rsidRDefault="00F05354" w:rsidP="00F0535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F05354" w:rsidRDefault="00F05354" w:rsidP="00F0535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F05354" w:rsidRDefault="00F05354" w:rsidP="00F0535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394F" id="Прямая соединительная линия 2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F05354" w:rsidRDefault="00F05354" w:rsidP="00F0535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F05354" w:rsidRDefault="00F05354" w:rsidP="00F0535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F05354" w:rsidTr="00F05354">
        <w:tc>
          <w:tcPr>
            <w:tcW w:w="9356" w:type="dxa"/>
          </w:tcPr>
          <w:p w:rsidR="00F05354" w:rsidRDefault="00A24DA8" w:rsidP="00A24DA8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F05354">
              <w:rPr>
                <w:szCs w:val="28"/>
                <w:lang w:eastAsia="en-US"/>
              </w:rPr>
              <w:t>от</w:t>
            </w:r>
            <w:proofErr w:type="gramEnd"/>
            <w:r w:rsidR="00F05354">
              <w:rPr>
                <w:szCs w:val="28"/>
                <w:lang w:eastAsia="en-US"/>
              </w:rPr>
              <w:t xml:space="preserve"> 10 июня 2024 г. № 15</w:t>
            </w:r>
          </w:p>
          <w:p w:rsidR="00F05354" w:rsidRDefault="00F05354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ind w:left="-534" w:firstLine="70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05354" w:rsidTr="00F05354">
        <w:tc>
          <w:tcPr>
            <w:tcW w:w="9356" w:type="dxa"/>
            <w:hideMark/>
          </w:tcPr>
          <w:p w:rsidR="00F05354" w:rsidRDefault="00F05354" w:rsidP="00A24DA8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г. Смол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енск</w:t>
            </w:r>
          </w:p>
        </w:tc>
      </w:tr>
    </w:tbl>
    <w:p w:rsidR="00CA77B7" w:rsidRPr="00CA77B7" w:rsidRDefault="00CA77B7" w:rsidP="00CA77B7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color w:val="000000"/>
          <w:szCs w:val="28"/>
        </w:rPr>
      </w:pPr>
    </w:p>
    <w:tbl>
      <w:tblPr>
        <w:tblW w:w="95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601"/>
      </w:tblGrid>
      <w:tr w:rsidR="00B10257" w:rsidTr="000F0555">
        <w:trPr>
          <w:trHeight w:val="705"/>
        </w:trPr>
        <w:tc>
          <w:tcPr>
            <w:tcW w:w="430" w:type="dxa"/>
          </w:tcPr>
          <w:p w:rsidR="00B10257" w:rsidRDefault="00B10257" w:rsidP="000F0555">
            <w:pPr>
              <w:rPr>
                <w:szCs w:val="28"/>
              </w:rPr>
            </w:pPr>
          </w:p>
        </w:tc>
        <w:tc>
          <w:tcPr>
            <w:tcW w:w="8505" w:type="dxa"/>
          </w:tcPr>
          <w:p w:rsidR="00755D49" w:rsidRDefault="00760CB3" w:rsidP="00760CB3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Об исполнении Республикой Беларусь обязательств </w:t>
            </w:r>
          </w:p>
          <w:p w:rsidR="001B744D" w:rsidRDefault="00760CB3" w:rsidP="00760CB3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proofErr w:type="gramStart"/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перед</w:t>
            </w:r>
            <w:proofErr w:type="gramEnd"/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</w:t>
            </w:r>
            <w:r w:rsidR="001B744D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российскими </w:t>
            </w:r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держателями </w:t>
            </w:r>
            <w:r w:rsidR="00755D49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еврооблигаций</w:t>
            </w:r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, </w:t>
            </w:r>
          </w:p>
          <w:p w:rsidR="00B10257" w:rsidRDefault="00760CB3" w:rsidP="00760CB3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proofErr w:type="gramStart"/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выпущенных</w:t>
            </w:r>
            <w:proofErr w:type="gramEnd"/>
            <w:r w:rsidR="00755D49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</w:t>
            </w:r>
            <w:r w:rsidRPr="00760CB3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Республикой Беларусь  </w:t>
            </w:r>
          </w:p>
          <w:p w:rsidR="00760CB3" w:rsidRPr="003E4EC1" w:rsidRDefault="00760CB3" w:rsidP="00760CB3">
            <w:pPr>
              <w:jc w:val="center"/>
              <w:rPr>
                <w:b/>
                <w:szCs w:val="28"/>
              </w:rPr>
            </w:pPr>
          </w:p>
        </w:tc>
        <w:tc>
          <w:tcPr>
            <w:tcW w:w="601" w:type="dxa"/>
          </w:tcPr>
          <w:p w:rsidR="00B10257" w:rsidRDefault="00B10257" w:rsidP="000F0555">
            <w:pPr>
              <w:rPr>
                <w:szCs w:val="28"/>
              </w:rPr>
            </w:pPr>
          </w:p>
        </w:tc>
      </w:tr>
    </w:tbl>
    <w:p w:rsidR="00755D49" w:rsidRDefault="00760CB3" w:rsidP="00141288">
      <w:pPr>
        <w:widowControl w:val="0"/>
        <w:numPr>
          <w:ilvl w:val="0"/>
          <w:numId w:val="1"/>
        </w:numPr>
        <w:tabs>
          <w:tab w:val="left" w:pos="1134"/>
        </w:tabs>
        <w:spacing w:line="264" w:lineRule="auto"/>
        <w:ind w:firstLine="743"/>
        <w:jc w:val="both"/>
        <w:rPr>
          <w:color w:val="000000"/>
          <w:szCs w:val="28"/>
          <w:lang w:bidi="ru-RU"/>
        </w:rPr>
      </w:pPr>
      <w:r w:rsidRPr="00755D49">
        <w:rPr>
          <w:color w:val="000000"/>
          <w:szCs w:val="28"/>
          <w:lang w:bidi="ru-RU"/>
        </w:rPr>
        <w:t xml:space="preserve">Принять к сведению информацию </w:t>
      </w:r>
      <w:r w:rsidR="00755D49" w:rsidRPr="00755D49">
        <w:rPr>
          <w:color w:val="000000"/>
          <w:szCs w:val="28"/>
          <w:lang w:bidi="ru-RU"/>
        </w:rPr>
        <w:t xml:space="preserve">сторон о взаимодействии Министерства финансов Республики Беларусь с Министерством </w:t>
      </w:r>
      <w:r w:rsidRPr="00755D49">
        <w:rPr>
          <w:color w:val="000000"/>
          <w:szCs w:val="28"/>
          <w:lang w:bidi="ru-RU"/>
        </w:rPr>
        <w:t xml:space="preserve">финансов </w:t>
      </w:r>
      <w:r w:rsidR="00755D49">
        <w:rPr>
          <w:color w:val="000000"/>
          <w:szCs w:val="28"/>
          <w:lang w:bidi="ru-RU"/>
        </w:rPr>
        <w:t>Российской Федерации и Центральным банком Российской Федерации</w:t>
      </w:r>
      <w:r w:rsidR="00755D49">
        <w:rPr>
          <w:color w:val="000000"/>
          <w:szCs w:val="28"/>
          <w:lang w:bidi="ru-RU"/>
        </w:rPr>
        <w:br/>
        <w:t xml:space="preserve">в рамках выработки согласованного механизма по исполнению обязательств Республики Беларусь перед резидентами Российской Федерации – держателями еврооблигаций Республики Беларусь.  </w:t>
      </w:r>
    </w:p>
    <w:p w:rsidR="00755D49" w:rsidRPr="007F5399" w:rsidRDefault="000010A4" w:rsidP="00141288">
      <w:pPr>
        <w:widowControl w:val="0"/>
        <w:numPr>
          <w:ilvl w:val="0"/>
          <w:numId w:val="1"/>
        </w:numPr>
        <w:tabs>
          <w:tab w:val="left" w:pos="1134"/>
        </w:tabs>
        <w:spacing w:line="264" w:lineRule="auto"/>
        <w:ind w:firstLine="743"/>
        <w:jc w:val="both"/>
        <w:rPr>
          <w:color w:val="000000"/>
          <w:szCs w:val="28"/>
          <w:lang w:bidi="ru-RU"/>
        </w:rPr>
      </w:pPr>
      <w:r w:rsidRPr="007F5399">
        <w:rPr>
          <w:color w:val="000000"/>
          <w:szCs w:val="28"/>
          <w:lang w:bidi="ru-RU"/>
        </w:rPr>
        <w:t xml:space="preserve">Белорусской стороне принять меры для внесения </w:t>
      </w:r>
      <w:r w:rsidR="007F5399" w:rsidRPr="007F5399">
        <w:rPr>
          <w:color w:val="000000"/>
          <w:szCs w:val="28"/>
          <w:lang w:bidi="ru-RU"/>
        </w:rPr>
        <w:br/>
      </w:r>
      <w:r w:rsidRPr="007F5399">
        <w:rPr>
          <w:color w:val="000000"/>
          <w:szCs w:val="28"/>
          <w:lang w:bidi="ru-RU"/>
        </w:rPr>
        <w:t xml:space="preserve">до 1 августа 2024 года изменений в постановление </w:t>
      </w:r>
      <w:r w:rsidR="00141288">
        <w:rPr>
          <w:color w:val="000000"/>
          <w:szCs w:val="28"/>
          <w:lang w:bidi="ru-RU"/>
        </w:rPr>
        <w:t>Совета Министров</w:t>
      </w:r>
      <w:r w:rsidRPr="007F5399">
        <w:rPr>
          <w:color w:val="000000"/>
          <w:szCs w:val="28"/>
          <w:lang w:bidi="ru-RU"/>
        </w:rPr>
        <w:t xml:space="preserve"> Республики Беларусь и Национального банка Республики Беларусь в части исполнения обязательств перед держателями еврооблигаций Республики Беларусь, права на которые учитываются в российских депозитариях, путем осуществления выплат</w:t>
      </w:r>
      <w:r w:rsidR="007F5399">
        <w:rPr>
          <w:color w:val="000000"/>
          <w:szCs w:val="28"/>
          <w:lang w:bidi="ru-RU"/>
        </w:rPr>
        <w:t xml:space="preserve"> </w:t>
      </w:r>
      <w:r w:rsidRPr="007F5399">
        <w:rPr>
          <w:color w:val="000000"/>
          <w:szCs w:val="28"/>
          <w:lang w:bidi="ru-RU"/>
        </w:rPr>
        <w:t xml:space="preserve">в белорусских рублях по еврооблигациям </w:t>
      </w:r>
      <w:r w:rsidR="00141288">
        <w:rPr>
          <w:color w:val="000000"/>
          <w:szCs w:val="28"/>
          <w:lang w:bidi="ru-RU"/>
        </w:rPr>
        <w:br/>
      </w:r>
      <w:r w:rsidRPr="007F5399">
        <w:rPr>
          <w:color w:val="000000"/>
          <w:szCs w:val="28"/>
          <w:lang w:bidi="ru-RU"/>
        </w:rPr>
        <w:t>(в отношении Беларусь-2023) и выпуска замещающих облигаций с выплатой купонного дохода в даты, определенные эмиссионной документацией по</w:t>
      </w:r>
      <w:r w:rsidR="00141288">
        <w:rPr>
          <w:color w:val="000000"/>
          <w:szCs w:val="28"/>
          <w:lang w:bidi="ru-RU"/>
        </w:rPr>
        <w:t> </w:t>
      </w:r>
      <w:r w:rsidRPr="007F5399">
        <w:rPr>
          <w:color w:val="000000"/>
          <w:szCs w:val="28"/>
          <w:lang w:bidi="ru-RU"/>
        </w:rPr>
        <w:t xml:space="preserve">еврооблигациям (в отношении Беларусь-2026, Беларусь-2027, Беларусь-2030 и Беларусь-2031).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B10257" w:rsidTr="000F0555">
        <w:tc>
          <w:tcPr>
            <w:tcW w:w="3119" w:type="dxa"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B10257" w:rsidTr="000F0555">
        <w:tc>
          <w:tcPr>
            <w:tcW w:w="3119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B10257" w:rsidRPr="00B56CF7" w:rsidRDefault="00B10257" w:rsidP="00B10257">
      <w:pPr>
        <w:pStyle w:val="20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B10257" w:rsidRPr="00B56CF7" w:rsidSect="00B56CF7">
      <w:headerReference w:type="default" r:id="rId13"/>
      <w:headerReference w:type="first" r:id="rId14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BE" w:rsidRDefault="00593EBE">
      <w:r>
        <w:separator/>
      </w:r>
    </w:p>
  </w:endnote>
  <w:endnote w:type="continuationSeparator" w:id="0">
    <w:p w:rsidR="00593EBE" w:rsidRDefault="0059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BE" w:rsidRDefault="00593EBE">
      <w:r>
        <w:separator/>
      </w:r>
    </w:p>
  </w:footnote>
  <w:footnote w:type="continuationSeparator" w:id="0">
    <w:p w:rsidR="00593EBE" w:rsidRDefault="0059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B1610A" w:rsidP="00E50633">
    <w:pPr>
      <w:pStyle w:val="a3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F05354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593EBE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54" w:rsidRDefault="00F05354">
    <w:pPr>
      <w:pStyle w:val="a3"/>
    </w:pPr>
  </w:p>
  <w:p w:rsidR="00F05354" w:rsidRDefault="00F05354">
    <w:pPr>
      <w:pStyle w:val="a3"/>
    </w:pPr>
  </w:p>
  <w:p w:rsidR="00F05354" w:rsidRDefault="00F053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83100"/>
    <w:multiLevelType w:val="multilevel"/>
    <w:tmpl w:val="FA120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7"/>
    <w:rsid w:val="000010A4"/>
    <w:rsid w:val="00007132"/>
    <w:rsid w:val="000364B3"/>
    <w:rsid w:val="000E572C"/>
    <w:rsid w:val="000F31EF"/>
    <w:rsid w:val="001226F8"/>
    <w:rsid w:val="00141288"/>
    <w:rsid w:val="00154CFE"/>
    <w:rsid w:val="001B744D"/>
    <w:rsid w:val="00294133"/>
    <w:rsid w:val="004360DC"/>
    <w:rsid w:val="004A2465"/>
    <w:rsid w:val="00593EBE"/>
    <w:rsid w:val="005C5398"/>
    <w:rsid w:val="005E4B96"/>
    <w:rsid w:val="00605D1A"/>
    <w:rsid w:val="006803A9"/>
    <w:rsid w:val="00702C47"/>
    <w:rsid w:val="00755D49"/>
    <w:rsid w:val="00760CB3"/>
    <w:rsid w:val="00766B44"/>
    <w:rsid w:val="007B2D7B"/>
    <w:rsid w:val="007F5399"/>
    <w:rsid w:val="00830E84"/>
    <w:rsid w:val="008508EA"/>
    <w:rsid w:val="00850E2F"/>
    <w:rsid w:val="008B598B"/>
    <w:rsid w:val="008C7D1E"/>
    <w:rsid w:val="00A24DA8"/>
    <w:rsid w:val="00B10257"/>
    <w:rsid w:val="00B1610A"/>
    <w:rsid w:val="00B26A46"/>
    <w:rsid w:val="00B76991"/>
    <w:rsid w:val="00BA5B73"/>
    <w:rsid w:val="00BC043F"/>
    <w:rsid w:val="00C133D8"/>
    <w:rsid w:val="00C37EE9"/>
    <w:rsid w:val="00CA77B7"/>
    <w:rsid w:val="00DE3B30"/>
    <w:rsid w:val="00E070D5"/>
    <w:rsid w:val="00F05354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97FA3-C99D-4AAF-8C09-A748A684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2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.Обычный1"/>
    <w:uiPriority w:val="99"/>
    <w:rsid w:val="00B10257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10257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B102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1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1025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257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26A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4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F053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3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11</cp:revision>
  <cp:lastPrinted>2024-07-02T06:59:00Z</cp:lastPrinted>
  <dcterms:created xsi:type="dcterms:W3CDTF">2024-06-14T13:21:00Z</dcterms:created>
  <dcterms:modified xsi:type="dcterms:W3CDTF">2024-07-02T06:59:00Z</dcterms:modified>
</cp:coreProperties>
</file>