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0E015A" w14:textId="77777777" w:rsidR="008F540B" w:rsidRDefault="005766EC">
      <w:pPr>
        <w:jc w:val="right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Утвержден</w:t>
      </w:r>
    </w:p>
    <w:p w14:paraId="4056DBB2" w14:textId="77777777" w:rsidR="008F540B" w:rsidRDefault="005766E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Постановлением Совета Министров</w:t>
      </w:r>
    </w:p>
    <w:p w14:paraId="5F371B32" w14:textId="77777777" w:rsidR="008F540B" w:rsidRDefault="005766E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Союзного государства</w:t>
      </w:r>
    </w:p>
    <w:p w14:paraId="101B1BDA" w14:textId="6018ACD5" w:rsidR="008F540B" w:rsidRDefault="0029299B">
      <w:pPr>
        <w:jc w:val="right"/>
      </w:pPr>
      <w:r w:rsidRPr="0029299B">
        <w:rPr>
          <w:rFonts w:ascii="Times New Roman" w:hAnsi="Times New Roman"/>
        </w:rPr>
        <w:t>от 5 ноября 2024 г. № 34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9"/>
      </w:tblGrid>
      <w:tr w:rsidR="008F540B" w14:paraId="0653B410" w14:textId="77777777" w:rsidTr="00B05541"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</w:tcPr>
          <w:p w14:paraId="7B083E87" w14:textId="77777777" w:rsidR="008F540B" w:rsidRDefault="008F540B"/>
        </w:tc>
      </w:tr>
    </w:tbl>
    <w:p w14:paraId="542F7665" w14:textId="77777777" w:rsidR="008F540B" w:rsidRDefault="008F540B">
      <w:pPr>
        <w:jc w:val="both"/>
        <w:rPr>
          <w:rFonts w:ascii="Times New Roman" w:hAnsi="Times New Roman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9"/>
      </w:tblGrid>
      <w:tr w:rsidR="008F540B" w14:paraId="49858009" w14:textId="77777777" w:rsidTr="00B05541"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</w:tcPr>
          <w:p w14:paraId="3BDDDD74" w14:textId="77777777" w:rsidR="008F540B" w:rsidRDefault="008F540B"/>
        </w:tc>
      </w:tr>
      <w:tr w:rsidR="008F540B" w14:paraId="52F4F82A" w14:textId="77777777" w:rsidTr="00B05541"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</w:tcPr>
          <w:p w14:paraId="218DAB65" w14:textId="77777777" w:rsidR="008F540B" w:rsidRDefault="008F540B"/>
        </w:tc>
      </w:tr>
    </w:tbl>
    <w:p w14:paraId="1AE13F1F" w14:textId="77777777" w:rsidR="008F540B" w:rsidRDefault="008F540B">
      <w:pPr>
        <w:jc w:val="both"/>
        <w:rPr>
          <w:rFonts w:ascii="Times New Roman" w:hAnsi="Times New Roman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9"/>
      </w:tblGrid>
      <w:tr w:rsidR="008F540B" w14:paraId="6EDD258C" w14:textId="77777777" w:rsidTr="00B05541"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</w:tcPr>
          <w:p w14:paraId="4E3F5643" w14:textId="77777777" w:rsidR="008F540B" w:rsidRDefault="008F540B"/>
        </w:tc>
      </w:tr>
    </w:tbl>
    <w:p w14:paraId="34F66A90" w14:textId="77777777" w:rsidR="008F540B" w:rsidRDefault="005766EC">
      <w:pPr>
        <w:jc w:val="center"/>
        <w:rPr>
          <w:rFonts w:ascii="Times New Roman" w:hAnsi="Times New Roman"/>
          <w:b/>
          <w:sz w:val="72"/>
        </w:rPr>
      </w:pPr>
      <w:r>
        <w:rPr>
          <w:rFonts w:ascii="Times New Roman" w:hAnsi="Times New Roman"/>
          <w:b/>
          <w:sz w:val="72"/>
        </w:rPr>
        <w:t>УСТАВ</w:t>
      </w:r>
    </w:p>
    <w:p w14:paraId="6C62F625" w14:textId="77777777" w:rsidR="008F540B" w:rsidRDefault="005766EC">
      <w:pPr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 xml:space="preserve">АВТОНОМНОЙ НЕКОММЕРЧЕСКОЙ ОРГАНИЗАЦИИ </w:t>
      </w:r>
    </w:p>
    <w:p w14:paraId="2B89CF7F" w14:textId="1EBA68C9" w:rsidR="008F540B" w:rsidRDefault="004B6B32">
      <w:pPr>
        <w:jc w:val="center"/>
        <w:rPr>
          <w:rFonts w:ascii="Times New Roman" w:hAnsi="Times New Roman"/>
          <w:b/>
          <w:sz w:val="72"/>
        </w:rPr>
      </w:pPr>
      <w:r>
        <w:rPr>
          <w:rFonts w:ascii="Times New Roman" w:hAnsi="Times New Roman"/>
          <w:b/>
          <w:sz w:val="72"/>
        </w:rPr>
        <w:t>«</w:t>
      </w:r>
      <w:r w:rsidR="005766EC">
        <w:rPr>
          <w:rFonts w:ascii="Times New Roman" w:hAnsi="Times New Roman"/>
          <w:b/>
          <w:sz w:val="72"/>
        </w:rPr>
        <w:t>Мед</w:t>
      </w:r>
      <w:r>
        <w:rPr>
          <w:rFonts w:ascii="Times New Roman" w:hAnsi="Times New Roman"/>
          <w:b/>
          <w:sz w:val="72"/>
        </w:rPr>
        <w:t>иакомпания Союзного государства»</w:t>
      </w:r>
    </w:p>
    <w:p w14:paraId="60E9FDE5" w14:textId="77777777" w:rsidR="008F540B" w:rsidRDefault="008F540B">
      <w:pPr>
        <w:jc w:val="both"/>
        <w:rPr>
          <w:rFonts w:ascii="Times New Roman" w:hAnsi="Times New Roman"/>
        </w:rPr>
      </w:pPr>
    </w:p>
    <w:p w14:paraId="0BBE3454" w14:textId="77777777" w:rsidR="008F540B" w:rsidRDefault="008F540B">
      <w:pPr>
        <w:jc w:val="both"/>
        <w:rPr>
          <w:rFonts w:ascii="Times New Roman" w:hAnsi="Times New Roman"/>
        </w:rPr>
      </w:pPr>
    </w:p>
    <w:p w14:paraId="1AEA30D7" w14:textId="77777777" w:rsidR="008F540B" w:rsidRDefault="008F540B">
      <w:pPr>
        <w:jc w:val="both"/>
        <w:rPr>
          <w:rFonts w:ascii="Times New Roman" w:hAnsi="Times New Roman"/>
        </w:rPr>
      </w:pPr>
    </w:p>
    <w:p w14:paraId="25607608" w14:textId="77777777" w:rsidR="008F540B" w:rsidRDefault="008F540B">
      <w:pPr>
        <w:jc w:val="both"/>
        <w:rPr>
          <w:rFonts w:ascii="Times New Roman" w:hAnsi="Times New Roman"/>
        </w:rPr>
      </w:pPr>
    </w:p>
    <w:p w14:paraId="009CE727" w14:textId="77777777" w:rsidR="008F540B" w:rsidRDefault="008F540B">
      <w:pPr>
        <w:jc w:val="both"/>
        <w:rPr>
          <w:rFonts w:ascii="Times New Roman" w:hAnsi="Times New Roman"/>
        </w:rPr>
      </w:pPr>
    </w:p>
    <w:p w14:paraId="1E5C7945" w14:textId="77777777" w:rsidR="008F540B" w:rsidRDefault="008F540B">
      <w:pPr>
        <w:jc w:val="both"/>
        <w:rPr>
          <w:rFonts w:ascii="Times New Roman" w:hAnsi="Times New Roman"/>
        </w:rPr>
      </w:pPr>
    </w:p>
    <w:p w14:paraId="5CA50516" w14:textId="77777777" w:rsidR="008F540B" w:rsidRDefault="008F540B">
      <w:pPr>
        <w:jc w:val="both"/>
        <w:rPr>
          <w:rFonts w:ascii="Times New Roman" w:hAnsi="Times New Roman"/>
        </w:rPr>
      </w:pPr>
    </w:p>
    <w:p w14:paraId="41C10B19" w14:textId="77777777" w:rsidR="008F540B" w:rsidRDefault="008F540B">
      <w:pPr>
        <w:jc w:val="both"/>
        <w:rPr>
          <w:rFonts w:ascii="Times New Roman" w:hAnsi="Times New Roman"/>
        </w:rPr>
      </w:pPr>
    </w:p>
    <w:p w14:paraId="25D3A808" w14:textId="77777777" w:rsidR="008F540B" w:rsidRDefault="008F540B">
      <w:pPr>
        <w:jc w:val="both"/>
        <w:rPr>
          <w:rFonts w:ascii="Times New Roman" w:hAnsi="Times New Roman"/>
        </w:rPr>
      </w:pPr>
    </w:p>
    <w:p w14:paraId="43E20E9A" w14:textId="77777777" w:rsidR="008F540B" w:rsidRDefault="008F540B">
      <w:pPr>
        <w:jc w:val="both"/>
        <w:rPr>
          <w:rFonts w:ascii="Times New Roman" w:hAnsi="Times New Roman"/>
        </w:rPr>
      </w:pPr>
    </w:p>
    <w:p w14:paraId="5256FFAA" w14:textId="77777777" w:rsidR="008F540B" w:rsidRDefault="008F540B">
      <w:pPr>
        <w:jc w:val="both"/>
        <w:rPr>
          <w:rFonts w:ascii="Times New Roman" w:hAnsi="Times New Roman"/>
        </w:rPr>
      </w:pPr>
    </w:p>
    <w:p w14:paraId="6E9AEECD" w14:textId="77777777" w:rsidR="008F540B" w:rsidRDefault="008F540B">
      <w:pPr>
        <w:jc w:val="both"/>
        <w:rPr>
          <w:rFonts w:ascii="Times New Roman" w:hAnsi="Times New Roman"/>
        </w:rPr>
      </w:pPr>
    </w:p>
    <w:p w14:paraId="48C82AB4" w14:textId="77777777" w:rsidR="008F540B" w:rsidRDefault="008F540B">
      <w:pPr>
        <w:jc w:val="both"/>
        <w:rPr>
          <w:rFonts w:ascii="Times New Roman" w:hAnsi="Times New Roman"/>
        </w:rPr>
      </w:pPr>
    </w:p>
    <w:p w14:paraId="421B1B86" w14:textId="77777777" w:rsidR="008F540B" w:rsidRDefault="008F540B">
      <w:pPr>
        <w:jc w:val="both"/>
        <w:rPr>
          <w:rFonts w:ascii="Times New Roman" w:hAnsi="Times New Roman"/>
        </w:rPr>
      </w:pPr>
    </w:p>
    <w:p w14:paraId="24FBBF3E" w14:textId="77777777" w:rsidR="008F540B" w:rsidRDefault="008F540B">
      <w:pPr>
        <w:jc w:val="both"/>
        <w:rPr>
          <w:rFonts w:ascii="Times New Roman" w:hAnsi="Times New Roman"/>
        </w:rPr>
      </w:pPr>
    </w:p>
    <w:p w14:paraId="68E48603" w14:textId="77777777" w:rsidR="008F540B" w:rsidRDefault="008F540B">
      <w:pPr>
        <w:jc w:val="both"/>
        <w:rPr>
          <w:rFonts w:ascii="Times New Roman" w:hAnsi="Times New Roman"/>
        </w:rPr>
      </w:pPr>
    </w:p>
    <w:p w14:paraId="21F60EC9" w14:textId="77777777" w:rsidR="008F540B" w:rsidRDefault="008F540B">
      <w:pPr>
        <w:jc w:val="both"/>
        <w:rPr>
          <w:rFonts w:ascii="Times New Roman" w:hAnsi="Times New Roman"/>
        </w:rPr>
      </w:pPr>
    </w:p>
    <w:p w14:paraId="77A20BDC" w14:textId="77777777" w:rsidR="008F540B" w:rsidRDefault="008F540B">
      <w:pPr>
        <w:jc w:val="both"/>
        <w:rPr>
          <w:rFonts w:ascii="Times New Roman" w:hAnsi="Times New Roman"/>
        </w:rPr>
      </w:pPr>
    </w:p>
    <w:p w14:paraId="1EADE4C5" w14:textId="77777777" w:rsidR="008F540B" w:rsidRDefault="008F540B">
      <w:pPr>
        <w:jc w:val="both"/>
        <w:rPr>
          <w:rFonts w:ascii="Times New Roman" w:hAnsi="Times New Roman"/>
        </w:rPr>
      </w:pPr>
    </w:p>
    <w:p w14:paraId="102E1823" w14:textId="77777777" w:rsidR="008F540B" w:rsidRDefault="008F540B">
      <w:pPr>
        <w:jc w:val="both"/>
        <w:rPr>
          <w:rFonts w:ascii="Times New Roman" w:hAnsi="Times New Roman"/>
        </w:rPr>
      </w:pPr>
    </w:p>
    <w:p w14:paraId="53609D87" w14:textId="77777777" w:rsidR="008F540B" w:rsidRDefault="008F540B">
      <w:pPr>
        <w:jc w:val="both"/>
        <w:rPr>
          <w:rFonts w:ascii="Times New Roman" w:hAnsi="Times New Roman"/>
        </w:rPr>
      </w:pPr>
    </w:p>
    <w:p w14:paraId="3C882154" w14:textId="77777777" w:rsidR="008F540B" w:rsidRDefault="005766E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г. Москва</w:t>
      </w:r>
    </w:p>
    <w:p w14:paraId="4D7372D3" w14:textId="77777777" w:rsidR="008F540B" w:rsidRDefault="005766E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2024 г.</w:t>
      </w:r>
    </w:p>
    <w:p w14:paraId="6108E44A" w14:textId="77777777" w:rsidR="008F540B" w:rsidRDefault="005766EC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2D2ACA58" w14:textId="77777777" w:rsidR="008F540B" w:rsidRDefault="008F540B">
      <w:pPr>
        <w:jc w:val="both"/>
        <w:rPr>
          <w:rFonts w:ascii="Times New Roman" w:hAnsi="Times New Roman"/>
        </w:rPr>
      </w:pPr>
    </w:p>
    <w:p w14:paraId="5DA1552E" w14:textId="77777777" w:rsidR="008F540B" w:rsidRDefault="005766EC">
      <w:pPr>
        <w:pStyle w:val="af5"/>
        <w:numPr>
          <w:ilvl w:val="0"/>
          <w:numId w:val="1"/>
        </w:numPr>
        <w:tabs>
          <w:tab w:val="left" w:pos="709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ОБЩИЕ ПОЛОЖЕНИЯ</w:t>
      </w:r>
    </w:p>
    <w:p w14:paraId="114D9CEE" w14:textId="77777777" w:rsidR="008F540B" w:rsidRDefault="005766EC">
      <w:pPr>
        <w:pStyle w:val="af5"/>
        <w:numPr>
          <w:ilvl w:val="1"/>
          <w:numId w:val="1"/>
        </w:numPr>
        <w:tabs>
          <w:tab w:val="left" w:pos="709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Автономная некоммерческая организация </w:t>
      </w:r>
      <w:bookmarkStart w:id="1" w:name="_Hlk138428843"/>
      <w:r>
        <w:rPr>
          <w:rFonts w:ascii="Times New Roman" w:hAnsi="Times New Roman"/>
          <w:sz w:val="28"/>
        </w:rPr>
        <w:t>«Медиакомпания Союзного государства</w:t>
      </w:r>
      <w:bookmarkEnd w:id="1"/>
      <w:r>
        <w:rPr>
          <w:rFonts w:ascii="Times New Roman" w:hAnsi="Times New Roman"/>
          <w:sz w:val="28"/>
        </w:rPr>
        <w:t>», именуемая в дальнейшем «АНО», является унитарной некоммерческой организацией, не имеющей членства и созданной в соответствии с Гражданским кодексом Российской Федерации и Федеральным законом от 12.01.1996 № 7-ФЗ «О некоммерческих организациях» для достижения целей, предусмотренных Уставом. АНО создано в соответствии с п. 1 Постановления Высшего Государственного Совета Союзного государства от 29 января 2024 г. № 3 «О создании Медиакомпании Союзного государства».</w:t>
      </w:r>
    </w:p>
    <w:p w14:paraId="698A1A6B" w14:textId="77777777" w:rsidR="008F540B" w:rsidRDefault="005766EC">
      <w:pPr>
        <w:pStyle w:val="af5"/>
        <w:numPr>
          <w:ilvl w:val="1"/>
          <w:numId w:val="1"/>
        </w:numPr>
        <w:tabs>
          <w:tab w:val="left" w:pos="709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Учредителем АНО от имени Союзного государства является Совет Министров Союзного государства.</w:t>
      </w:r>
    </w:p>
    <w:p w14:paraId="72247168" w14:textId="77777777" w:rsidR="008F540B" w:rsidRDefault="005766EC">
      <w:pPr>
        <w:pStyle w:val="af5"/>
        <w:tabs>
          <w:tab w:val="left" w:pos="709"/>
          <w:tab w:val="left" w:pos="1134"/>
        </w:tabs>
        <w:spacing w:line="36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Деятельность Совета Министров Союзного государства в качестве Учредителя АНО обеспечивается Постоянным Комитетом Союзного государства.</w:t>
      </w:r>
    </w:p>
    <w:p w14:paraId="7B1F8A41" w14:textId="77777777" w:rsidR="008F540B" w:rsidRDefault="005766EC">
      <w:pPr>
        <w:pStyle w:val="af5"/>
        <w:numPr>
          <w:ilvl w:val="1"/>
          <w:numId w:val="1"/>
        </w:numPr>
        <w:tabs>
          <w:tab w:val="left" w:pos="709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Полное наименование АНО на русском языке: Автономная некоммерческая организация «Медиакомпания Союзного государства». </w:t>
      </w:r>
    </w:p>
    <w:p w14:paraId="478AD2CB" w14:textId="77777777" w:rsidR="008F540B" w:rsidRDefault="005766EC">
      <w:pPr>
        <w:tabs>
          <w:tab w:val="left" w:pos="709"/>
          <w:tab w:val="left" w:pos="1134"/>
        </w:tabs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Сокращенное наименование на русском языке: АНО «Медиакомпания Союзного государства». </w:t>
      </w:r>
    </w:p>
    <w:p w14:paraId="33C59C66" w14:textId="77777777" w:rsidR="008F540B" w:rsidRDefault="005766EC">
      <w:pPr>
        <w:tabs>
          <w:tab w:val="left" w:pos="709"/>
          <w:tab w:val="left" w:pos="1134"/>
        </w:tabs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Полное наименование АНО на белорусском языке: </w:t>
      </w:r>
      <w:proofErr w:type="spellStart"/>
      <w:r>
        <w:rPr>
          <w:rFonts w:ascii="Times New Roman" w:hAnsi="Times New Roman"/>
          <w:sz w:val="28"/>
        </w:rPr>
        <w:t>Аўтаномная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некамерцыйная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арганізацыя</w:t>
      </w:r>
      <w:proofErr w:type="spellEnd"/>
      <w:r>
        <w:rPr>
          <w:rFonts w:ascii="Times New Roman" w:hAnsi="Times New Roman"/>
          <w:sz w:val="28"/>
        </w:rPr>
        <w:t xml:space="preserve"> «</w:t>
      </w:r>
      <w:proofErr w:type="spellStart"/>
      <w:r>
        <w:rPr>
          <w:rFonts w:ascii="Times New Roman" w:hAnsi="Times New Roman"/>
          <w:sz w:val="28"/>
        </w:rPr>
        <w:t>Медыякампанія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Саюзнай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дзяржавы</w:t>
      </w:r>
      <w:proofErr w:type="spellEnd"/>
      <w:r>
        <w:rPr>
          <w:rFonts w:ascii="Times New Roman" w:hAnsi="Times New Roman"/>
          <w:sz w:val="28"/>
        </w:rPr>
        <w:t>».</w:t>
      </w:r>
    </w:p>
    <w:p w14:paraId="0EE6C2F4" w14:textId="77777777" w:rsidR="008F540B" w:rsidRDefault="005766EC">
      <w:pPr>
        <w:tabs>
          <w:tab w:val="left" w:pos="709"/>
          <w:tab w:val="left" w:pos="1134"/>
        </w:tabs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Сокращенное наименование на белорусском языке: АНА «</w:t>
      </w:r>
      <w:proofErr w:type="spellStart"/>
      <w:r>
        <w:rPr>
          <w:rFonts w:ascii="Times New Roman" w:hAnsi="Times New Roman"/>
          <w:sz w:val="28"/>
        </w:rPr>
        <w:t>Медыякампанія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Саюзнай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дзяржавы</w:t>
      </w:r>
      <w:proofErr w:type="spellEnd"/>
      <w:r>
        <w:rPr>
          <w:rFonts w:ascii="Times New Roman" w:hAnsi="Times New Roman"/>
          <w:sz w:val="28"/>
        </w:rPr>
        <w:t xml:space="preserve">». </w:t>
      </w:r>
    </w:p>
    <w:p w14:paraId="45D1CC34" w14:textId="77777777" w:rsidR="008F540B" w:rsidRDefault="005766EC">
      <w:pPr>
        <w:tabs>
          <w:tab w:val="left" w:pos="709"/>
          <w:tab w:val="left" w:pos="1134"/>
        </w:tabs>
        <w:spacing w:line="360" w:lineRule="auto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ab/>
        <w:t>Полное</w:t>
      </w:r>
      <w:r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наименование</w:t>
      </w:r>
      <w:r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английском</w:t>
      </w:r>
      <w:r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языке</w:t>
      </w:r>
      <w:r>
        <w:rPr>
          <w:rFonts w:ascii="Times New Roman" w:hAnsi="Times New Roman"/>
          <w:sz w:val="28"/>
          <w:lang w:val="en-US"/>
        </w:rPr>
        <w:t xml:space="preserve">: Autonomous non-commercial organization «Union State Media Company». </w:t>
      </w:r>
    </w:p>
    <w:p w14:paraId="0EB9D0C0" w14:textId="77777777" w:rsidR="008F540B" w:rsidRDefault="005766EC">
      <w:pPr>
        <w:pStyle w:val="af5"/>
        <w:tabs>
          <w:tab w:val="left" w:pos="709"/>
          <w:tab w:val="left" w:pos="1134"/>
        </w:tabs>
        <w:spacing w:line="36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en-US"/>
        </w:rPr>
        <w:tab/>
      </w:r>
      <w:r>
        <w:rPr>
          <w:rFonts w:ascii="Times New Roman" w:hAnsi="Times New Roman"/>
          <w:sz w:val="28"/>
        </w:rPr>
        <w:t>Сокращенное наименование на английском языке: ANO «</w:t>
      </w:r>
      <w:proofErr w:type="spellStart"/>
      <w:r>
        <w:rPr>
          <w:rFonts w:ascii="Times New Roman" w:hAnsi="Times New Roman"/>
          <w:sz w:val="28"/>
        </w:rPr>
        <w:t>Union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State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Media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Company</w:t>
      </w:r>
      <w:proofErr w:type="spellEnd"/>
      <w:r>
        <w:rPr>
          <w:rFonts w:ascii="Times New Roman" w:hAnsi="Times New Roman"/>
          <w:sz w:val="28"/>
        </w:rPr>
        <w:t>».</w:t>
      </w:r>
    </w:p>
    <w:p w14:paraId="098A1A2A" w14:textId="77777777" w:rsidR="008F540B" w:rsidRDefault="005766EC">
      <w:pPr>
        <w:pStyle w:val="af5"/>
        <w:numPr>
          <w:ilvl w:val="1"/>
          <w:numId w:val="1"/>
        </w:numPr>
        <w:tabs>
          <w:tab w:val="left" w:pos="709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Место нахождения АНО: город Москва. </w:t>
      </w:r>
    </w:p>
    <w:p w14:paraId="121A6A85" w14:textId="77777777" w:rsidR="008F540B" w:rsidRDefault="005766EC">
      <w:pPr>
        <w:pStyle w:val="af5"/>
        <w:tabs>
          <w:tab w:val="left" w:pos="709"/>
          <w:tab w:val="left" w:pos="1134"/>
        </w:tabs>
        <w:spacing w:line="36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ab/>
        <w:t>Место нахождения Представительства АНО в Республике Беларусь: город Минск.</w:t>
      </w:r>
    </w:p>
    <w:p w14:paraId="1A7518B5" w14:textId="77777777" w:rsidR="008F540B" w:rsidRDefault="005766EC">
      <w:pPr>
        <w:pStyle w:val="af5"/>
        <w:numPr>
          <w:ilvl w:val="1"/>
          <w:numId w:val="1"/>
        </w:numPr>
        <w:tabs>
          <w:tab w:val="left" w:pos="709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АНО считается созданной как юридическое лицо с момента ее государственной регистрации в порядке, установленном законодательством Российской Федерации.</w:t>
      </w:r>
    </w:p>
    <w:p w14:paraId="19418790" w14:textId="77777777" w:rsidR="008F540B" w:rsidRDefault="005766EC">
      <w:pPr>
        <w:pStyle w:val="af5"/>
        <w:numPr>
          <w:ilvl w:val="1"/>
          <w:numId w:val="1"/>
        </w:numPr>
        <w:tabs>
          <w:tab w:val="left" w:pos="709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АНО создается без ограничения срока деятельности.</w:t>
      </w:r>
    </w:p>
    <w:p w14:paraId="01FA4E72" w14:textId="77777777" w:rsidR="008F540B" w:rsidRDefault="005766EC">
      <w:pPr>
        <w:pStyle w:val="af5"/>
        <w:numPr>
          <w:ilvl w:val="1"/>
          <w:numId w:val="1"/>
        </w:numPr>
        <w:tabs>
          <w:tab w:val="left" w:pos="709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АНО обладает обособленным имуществом, отвечает по своим обязательствам этим имуществом, может быть истцом и ответчиком в судах общей юрисдикции, арбитражных и третейских судах, от своего имени приобретать и осуществлять имущественные и неимущественные права в соответствии с целями деятельности АНО, предусмотренными уставом АНО, и нести связанные с этой деятельностью обязанности.</w:t>
      </w:r>
    </w:p>
    <w:p w14:paraId="7AA0288D" w14:textId="77777777" w:rsidR="008F540B" w:rsidRDefault="005766EC">
      <w:pPr>
        <w:pStyle w:val="af5"/>
        <w:numPr>
          <w:ilvl w:val="1"/>
          <w:numId w:val="1"/>
        </w:numPr>
        <w:tabs>
          <w:tab w:val="left" w:pos="709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АНО имеет самостоятельный баланс, вправе в установленном порядке открывать расчетный, валютный и другие банковские счета на территории Российской Федерации и за ее пределами.</w:t>
      </w:r>
    </w:p>
    <w:p w14:paraId="6D40B1D1" w14:textId="77777777" w:rsidR="008F540B" w:rsidRDefault="005766EC">
      <w:pPr>
        <w:pStyle w:val="af5"/>
        <w:numPr>
          <w:ilvl w:val="1"/>
          <w:numId w:val="1"/>
        </w:numPr>
        <w:tabs>
          <w:tab w:val="left" w:pos="709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АНО имеет круглую печать, содержащую ее полное наименование на русском языке и указание на место ее нахождения. АНО вправе иметь штампы, бланки со своим наименованием.</w:t>
      </w:r>
    </w:p>
    <w:p w14:paraId="05ADA13C" w14:textId="77777777" w:rsidR="008F540B" w:rsidRDefault="005766EC">
      <w:pPr>
        <w:pStyle w:val="af5"/>
        <w:numPr>
          <w:ilvl w:val="1"/>
          <w:numId w:val="1"/>
        </w:numPr>
        <w:tabs>
          <w:tab w:val="left" w:pos="709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АНО может создавать филиалы и представительства на территории Российской Федерации и Республики Беларусь с соблюдением требований национального законодательства Российской Федерации, Республики Беларусь, а также двусторонних международных договоров.</w:t>
      </w:r>
    </w:p>
    <w:p w14:paraId="1DF141D1" w14:textId="77777777" w:rsidR="008F540B" w:rsidRDefault="005766EC">
      <w:pPr>
        <w:pStyle w:val="af5"/>
        <w:numPr>
          <w:ilvl w:val="1"/>
          <w:numId w:val="1"/>
        </w:numPr>
        <w:tabs>
          <w:tab w:val="left" w:pos="709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28"/>
          <w:shd w:val="clear" w:color="auto" w:fill="FFFFFF"/>
        </w:rPr>
        <w:t>Представительство АНО в Республике Беларусь осуществляет свою деятельность на основании Положения о представительстве, утверждаемого Учредителем, и в соответствии с законодательством Республики Беларусь, если иное не предусмотрено международными договорами между Российской Федерацией и Республикой Беларусь.</w:t>
      </w:r>
      <w:r>
        <w:rPr>
          <w:rFonts w:ascii="Times New Roman" w:hAnsi="Times New Roman"/>
          <w:sz w:val="32"/>
        </w:rPr>
        <w:tab/>
      </w:r>
    </w:p>
    <w:p w14:paraId="6D7BA5BE" w14:textId="77777777" w:rsidR="008F540B" w:rsidRDefault="005766EC">
      <w:pPr>
        <w:pStyle w:val="af5"/>
        <w:tabs>
          <w:tab w:val="left" w:pos="709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Статус представительства определяется договором между Российской Федерацией и Республикой Беларусь, регулирующим работу Медиакомпании Союзного государства. </w:t>
      </w:r>
    </w:p>
    <w:p w14:paraId="3B924D27" w14:textId="77777777" w:rsidR="008F540B" w:rsidRDefault="005766EC">
      <w:pPr>
        <w:pStyle w:val="af5"/>
        <w:numPr>
          <w:ilvl w:val="1"/>
          <w:numId w:val="1"/>
        </w:numPr>
        <w:tabs>
          <w:tab w:val="left" w:pos="709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Филиалы АНО не являются юридическими лицами, наделяются АНО имуществом и действуют на основании утвержденного Учредителем Положения о филиале АНО. Имущество филиала учитывается на отдельном балансе филиала и на балансе АНО. Руководители филиалов назначаются единоличным исполнительным органом АНО и действуют на основании доверенности, выданной АНО.</w:t>
      </w:r>
    </w:p>
    <w:p w14:paraId="76A6B6FE" w14:textId="77777777" w:rsidR="008F540B" w:rsidRDefault="005766EC">
      <w:pPr>
        <w:pStyle w:val="af5"/>
        <w:numPr>
          <w:ilvl w:val="1"/>
          <w:numId w:val="1"/>
        </w:numPr>
        <w:tabs>
          <w:tab w:val="left" w:pos="709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достижения целей, предусмотренных настоящим Уставом, АНО может создавать на территории Российской Федерации и Республики Беларусь другие некоммерческие организации, вступать в ассоциации и союзы некоммерческих организаций, вправе создавать хозяйственные общества или участвовать в них.   </w:t>
      </w:r>
    </w:p>
    <w:p w14:paraId="74C728B4" w14:textId="77777777" w:rsidR="008F540B" w:rsidRDefault="005766EC">
      <w:pPr>
        <w:pStyle w:val="af5"/>
        <w:numPr>
          <w:ilvl w:val="1"/>
          <w:numId w:val="1"/>
        </w:numPr>
        <w:tabs>
          <w:tab w:val="left" w:pos="709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АНО вправе осуществлять приносящую доход деятельность лишь постольку, поскольку это служит достижению целей, ради которых она создана и соответствует указанным целям. Такой деятельностью признаются приносящее доход производство товаров и услуг, отвечающих целям создания АНО, предмету и видам ее деятельности, а также приобретение и реализация ценных бумаг, имущественных и неимущественных прав, участие в хозяйственных обществах и участие в товариществах на вере в качестве вкладчика.</w:t>
      </w:r>
    </w:p>
    <w:p w14:paraId="17717A1A" w14:textId="77777777" w:rsidR="008F540B" w:rsidRDefault="008F540B">
      <w:pPr>
        <w:tabs>
          <w:tab w:val="left" w:pos="709"/>
        </w:tabs>
        <w:spacing w:line="360" w:lineRule="auto"/>
        <w:jc w:val="both"/>
        <w:rPr>
          <w:rFonts w:ascii="Times New Roman" w:hAnsi="Times New Roman"/>
          <w:sz w:val="28"/>
        </w:rPr>
      </w:pPr>
    </w:p>
    <w:p w14:paraId="776602E5" w14:textId="77777777" w:rsidR="008F540B" w:rsidRDefault="005766EC">
      <w:pPr>
        <w:pStyle w:val="af5"/>
        <w:keepNext/>
        <w:numPr>
          <w:ilvl w:val="0"/>
          <w:numId w:val="1"/>
        </w:numPr>
        <w:tabs>
          <w:tab w:val="left" w:pos="709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ЦЕЛИ, ПРЕДМЕТ, ВИДЫ ДЕЯТЕЛЬНОСТИ</w:t>
      </w:r>
    </w:p>
    <w:p w14:paraId="1F8A0806" w14:textId="77777777" w:rsidR="008F540B" w:rsidRDefault="005766EC">
      <w:pPr>
        <w:pStyle w:val="af5"/>
        <w:numPr>
          <w:ilvl w:val="1"/>
          <w:numId w:val="1"/>
        </w:numPr>
        <w:tabs>
          <w:tab w:val="left" w:pos="709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Целями деятельности АНО являются предоставление услуг в области производства и распространения объективной информации о событиях политической, экономической и социально-культурной жизни Союзного государства. Целями деятельности АНО также являются:</w:t>
      </w:r>
    </w:p>
    <w:p w14:paraId="0D629956" w14:textId="77777777" w:rsidR="008F540B" w:rsidRDefault="005766EC">
      <w:pPr>
        <w:pStyle w:val="af5"/>
        <w:tabs>
          <w:tab w:val="left" w:pos="709"/>
          <w:tab w:val="left" w:pos="1134"/>
        </w:tabs>
        <w:spacing w:line="36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- дальнейшее укрепление отношений братства, дружбы и всестороннего сотрудничества между государствами-участниками Союзного государства,</w:t>
      </w:r>
    </w:p>
    <w:p w14:paraId="1AA132D7" w14:textId="77777777" w:rsidR="008F540B" w:rsidRDefault="005766EC">
      <w:pPr>
        <w:pStyle w:val="af5"/>
        <w:tabs>
          <w:tab w:val="left" w:pos="709"/>
          <w:tab w:val="left" w:pos="1134"/>
        </w:tabs>
        <w:spacing w:line="36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- углубление интеграции государств-участников Союзного государства,</w:t>
      </w:r>
    </w:p>
    <w:p w14:paraId="3528173B" w14:textId="77777777" w:rsidR="008F540B" w:rsidRDefault="005766EC">
      <w:pPr>
        <w:pStyle w:val="af5"/>
        <w:tabs>
          <w:tab w:val="left" w:pos="709"/>
          <w:tab w:val="left" w:pos="1134"/>
        </w:tabs>
        <w:spacing w:line="36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ab/>
        <w:t>- создание благоприятных условий для функционирования единого информационного пространства, обеспечение свободы слова и средств массовой информации,</w:t>
      </w:r>
    </w:p>
    <w:p w14:paraId="5E1003F4" w14:textId="77777777" w:rsidR="008F540B" w:rsidRDefault="005766EC">
      <w:pPr>
        <w:pStyle w:val="af5"/>
        <w:tabs>
          <w:tab w:val="left" w:pos="709"/>
          <w:tab w:val="left" w:pos="1134"/>
        </w:tabs>
        <w:spacing w:line="36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- сохранение и развитие культурной самобытности народов государств-участников Союзного государства,</w:t>
      </w:r>
    </w:p>
    <w:p w14:paraId="27749975" w14:textId="77777777" w:rsidR="008F540B" w:rsidRDefault="005766EC">
      <w:pPr>
        <w:pStyle w:val="af5"/>
        <w:tabs>
          <w:tab w:val="left" w:pos="709"/>
          <w:tab w:val="left" w:pos="1134"/>
        </w:tabs>
        <w:spacing w:line="36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- взаимообогащение культур,</w:t>
      </w:r>
    </w:p>
    <w:p w14:paraId="3F2FF3F9" w14:textId="77777777" w:rsidR="008F540B" w:rsidRDefault="005766EC">
      <w:pPr>
        <w:pStyle w:val="af5"/>
        <w:tabs>
          <w:tab w:val="left" w:pos="709"/>
          <w:tab w:val="left" w:pos="1134"/>
        </w:tabs>
        <w:spacing w:line="36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- рост международного авторитета Союзного государства,</w:t>
      </w:r>
    </w:p>
    <w:p w14:paraId="2DAF6276" w14:textId="77777777" w:rsidR="008F540B" w:rsidRDefault="005766EC">
      <w:pPr>
        <w:pStyle w:val="af5"/>
        <w:numPr>
          <w:ilvl w:val="1"/>
          <w:numId w:val="1"/>
        </w:numPr>
        <w:tabs>
          <w:tab w:val="left" w:pos="709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АНО обеспечивает:</w:t>
      </w:r>
      <w:r>
        <w:rPr>
          <w:rFonts w:ascii="Noto Sans" w:hAnsi="Noto Sans"/>
          <w:sz w:val="28"/>
        </w:rPr>
        <w:t xml:space="preserve"> </w:t>
      </w:r>
    </w:p>
    <w:p w14:paraId="3C611BE3" w14:textId="77777777" w:rsidR="008F540B" w:rsidRDefault="005766EC">
      <w:pPr>
        <w:pStyle w:val="af5"/>
        <w:tabs>
          <w:tab w:val="left" w:pos="709"/>
          <w:tab w:val="left" w:pos="1134"/>
        </w:tabs>
        <w:spacing w:line="36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- производство и распространение продукции созданных (учрежденных) АНО средств массовой информации, информации в информационно-коммуникационной сети «Интернет» для распространения объективной информации о событиях политической, экономической и социально-культурной жизни Союзного государства,</w:t>
      </w:r>
    </w:p>
    <w:p w14:paraId="7477B731" w14:textId="77777777" w:rsidR="008F540B" w:rsidRDefault="005766EC">
      <w:pPr>
        <w:pStyle w:val="af5"/>
        <w:tabs>
          <w:tab w:val="left" w:pos="709"/>
          <w:tab w:val="left" w:pos="1134"/>
        </w:tabs>
        <w:spacing w:line="36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- создание и распространение рекламной информации для обеспечения производства и распространения продукции созданных (учрежденных) АНО средств массовой информации и осуществления информационной деятельности,</w:t>
      </w:r>
    </w:p>
    <w:p w14:paraId="2FBBC9F0" w14:textId="77777777" w:rsidR="008F540B" w:rsidRDefault="005766EC">
      <w:pPr>
        <w:pStyle w:val="af5"/>
        <w:tabs>
          <w:tab w:val="left" w:pos="709"/>
          <w:tab w:val="left" w:pos="1134"/>
        </w:tabs>
        <w:spacing w:line="36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- содействие развитию информационных, культурных и иных связей между государствами-участниками Союзного государства, повышению международного авторитета Союзного государства,</w:t>
      </w:r>
    </w:p>
    <w:p w14:paraId="523ECED5" w14:textId="77777777" w:rsidR="008F540B" w:rsidRDefault="005766EC">
      <w:pPr>
        <w:pStyle w:val="af5"/>
        <w:tabs>
          <w:tab w:val="left" w:pos="709"/>
          <w:tab w:val="left" w:pos="1134"/>
        </w:tabs>
        <w:spacing w:line="36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- удовлетворение общественных потребностей в услугах, предоставляемых АНО,</w:t>
      </w:r>
    </w:p>
    <w:p w14:paraId="4E91A8A1" w14:textId="77777777" w:rsidR="008F540B" w:rsidRDefault="005766EC">
      <w:pPr>
        <w:pStyle w:val="af5"/>
        <w:tabs>
          <w:tab w:val="left" w:pos="709"/>
          <w:tab w:val="left" w:pos="1134"/>
        </w:tabs>
        <w:spacing w:line="36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- содействие развитию свободы средств массовой информации, сохранению и распространению культуры государств-участников Союзного государства.</w:t>
      </w:r>
    </w:p>
    <w:p w14:paraId="44FF0DDE" w14:textId="77777777" w:rsidR="008F540B" w:rsidRDefault="005766EC">
      <w:pPr>
        <w:pStyle w:val="af5"/>
        <w:numPr>
          <w:ilvl w:val="1"/>
          <w:numId w:val="1"/>
        </w:numPr>
        <w:tabs>
          <w:tab w:val="left" w:pos="709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Предметом деятельности АНО является производство и распространение продукции средств массовой информации, издательской продукции, а также иной информации, распространяемой посредством информационно-коммуникационной сети «Интернет».</w:t>
      </w:r>
    </w:p>
    <w:p w14:paraId="07C3CE46" w14:textId="77777777" w:rsidR="008F540B" w:rsidRDefault="005766EC">
      <w:pPr>
        <w:pStyle w:val="af5"/>
        <w:numPr>
          <w:ilvl w:val="1"/>
          <w:numId w:val="1"/>
        </w:numPr>
        <w:tabs>
          <w:tab w:val="left" w:pos="709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Для достижения указанных целей АНО осуществляет следующие виды деятельности: </w:t>
      </w:r>
    </w:p>
    <w:p w14:paraId="7DCD17FC" w14:textId="77777777" w:rsidR="008F540B" w:rsidRDefault="005766EC">
      <w:pPr>
        <w:pStyle w:val="af5"/>
        <w:numPr>
          <w:ilvl w:val="2"/>
          <w:numId w:val="2"/>
        </w:numPr>
        <w:tabs>
          <w:tab w:val="left" w:pos="709"/>
          <w:tab w:val="left" w:pos="1134"/>
        </w:tabs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учреждение средств массовой информации, производство и распространение их продукции;</w:t>
      </w:r>
    </w:p>
    <w:p w14:paraId="401E2678" w14:textId="77777777" w:rsidR="008F540B" w:rsidRDefault="005766EC">
      <w:pPr>
        <w:pStyle w:val="af5"/>
        <w:numPr>
          <w:ilvl w:val="2"/>
          <w:numId w:val="2"/>
        </w:numPr>
        <w:tabs>
          <w:tab w:val="left" w:pos="709"/>
          <w:tab w:val="left" w:pos="1134"/>
        </w:tabs>
        <w:spacing w:line="360" w:lineRule="auto"/>
        <w:ind w:left="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телерадиовещание, производство и распространение телерадиопрограмм,</w:t>
      </w:r>
    </w:p>
    <w:p w14:paraId="5FB69040" w14:textId="77777777" w:rsidR="008F540B" w:rsidRDefault="005766EC">
      <w:pPr>
        <w:pStyle w:val="af5"/>
        <w:numPr>
          <w:ilvl w:val="2"/>
          <w:numId w:val="2"/>
        </w:numPr>
        <w:tabs>
          <w:tab w:val="left" w:pos="709"/>
          <w:tab w:val="left" w:pos="1134"/>
        </w:tabs>
        <w:spacing w:line="360" w:lineRule="auto"/>
        <w:ind w:left="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производство и распространение печатных средств массовой информации (газеты, журналы),</w:t>
      </w:r>
    </w:p>
    <w:p w14:paraId="79C8CC1A" w14:textId="77777777" w:rsidR="008F540B" w:rsidRDefault="005766EC">
      <w:pPr>
        <w:pStyle w:val="af5"/>
        <w:numPr>
          <w:ilvl w:val="2"/>
          <w:numId w:val="2"/>
        </w:numPr>
        <w:tabs>
          <w:tab w:val="left" w:pos="709"/>
          <w:tab w:val="left" w:pos="1134"/>
        </w:tabs>
        <w:spacing w:line="360" w:lineRule="auto"/>
        <w:ind w:left="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производство и распространение кино-, видео- и аудиопродукции,</w:t>
      </w:r>
    </w:p>
    <w:p w14:paraId="274AEE05" w14:textId="77777777" w:rsidR="008F540B" w:rsidRDefault="005766EC">
      <w:pPr>
        <w:pStyle w:val="af5"/>
        <w:numPr>
          <w:ilvl w:val="2"/>
          <w:numId w:val="2"/>
        </w:numPr>
        <w:tabs>
          <w:tab w:val="left" w:pos="709"/>
          <w:tab w:val="left" w:pos="1134"/>
        </w:tabs>
        <w:spacing w:line="360" w:lineRule="auto"/>
        <w:ind w:left="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организация </w:t>
      </w:r>
      <w:proofErr w:type="spellStart"/>
      <w:r>
        <w:rPr>
          <w:rFonts w:ascii="Times New Roman" w:hAnsi="Times New Roman"/>
          <w:sz w:val="28"/>
        </w:rPr>
        <w:t>телерадиотрансляций</w:t>
      </w:r>
      <w:proofErr w:type="spellEnd"/>
      <w:r>
        <w:rPr>
          <w:rFonts w:ascii="Times New Roman" w:hAnsi="Times New Roman"/>
          <w:sz w:val="28"/>
        </w:rPr>
        <w:t xml:space="preserve"> с места событий,</w:t>
      </w:r>
    </w:p>
    <w:p w14:paraId="0099F0F0" w14:textId="77777777" w:rsidR="008F540B" w:rsidRDefault="005766EC">
      <w:pPr>
        <w:pStyle w:val="af5"/>
        <w:numPr>
          <w:ilvl w:val="2"/>
          <w:numId w:val="2"/>
        </w:numPr>
        <w:tabs>
          <w:tab w:val="left" w:pos="709"/>
          <w:tab w:val="left" w:pos="1134"/>
        </w:tabs>
        <w:spacing w:line="360" w:lineRule="auto"/>
        <w:ind w:left="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сбор, обработка, анализ, производство и распространение всех видов информационной продукции,</w:t>
      </w:r>
    </w:p>
    <w:p w14:paraId="2CBCE6BA" w14:textId="77777777" w:rsidR="008F540B" w:rsidRDefault="005766EC">
      <w:pPr>
        <w:pStyle w:val="af5"/>
        <w:numPr>
          <w:ilvl w:val="2"/>
          <w:numId w:val="2"/>
        </w:numPr>
        <w:tabs>
          <w:tab w:val="left" w:pos="709"/>
          <w:tab w:val="left" w:pos="1134"/>
        </w:tabs>
        <w:spacing w:line="360" w:lineRule="auto"/>
        <w:ind w:left="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и эксплуатация телевизионно-технических комплексов, эфирных, кабельных и спутниковых средств, систем и сетей связи, иных коммуникационных сетей,</w:t>
      </w:r>
    </w:p>
    <w:p w14:paraId="65EC489B" w14:textId="77777777" w:rsidR="008F540B" w:rsidRDefault="005766EC">
      <w:pPr>
        <w:pStyle w:val="af5"/>
        <w:numPr>
          <w:ilvl w:val="2"/>
          <w:numId w:val="2"/>
        </w:numPr>
        <w:tabs>
          <w:tab w:val="left" w:pos="709"/>
          <w:tab w:val="left" w:pos="1134"/>
        </w:tabs>
        <w:spacing w:line="360" w:lineRule="auto"/>
        <w:ind w:left="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оказание услуг/выполнение работ по созданию </w:t>
      </w:r>
      <w:proofErr w:type="spellStart"/>
      <w:r>
        <w:rPr>
          <w:rFonts w:ascii="Times New Roman" w:hAnsi="Times New Roman"/>
          <w:sz w:val="28"/>
        </w:rPr>
        <w:t>телерадиопродукции</w:t>
      </w:r>
      <w:proofErr w:type="spellEnd"/>
      <w:r>
        <w:rPr>
          <w:rFonts w:ascii="Times New Roman" w:hAnsi="Times New Roman"/>
          <w:sz w:val="28"/>
        </w:rPr>
        <w:t>, услуг связи, предоставление производственных мощностей и каналов связи,</w:t>
      </w:r>
    </w:p>
    <w:p w14:paraId="34AA6240" w14:textId="77777777" w:rsidR="008F540B" w:rsidRDefault="005766EC">
      <w:pPr>
        <w:pStyle w:val="af5"/>
        <w:numPr>
          <w:ilvl w:val="2"/>
          <w:numId w:val="2"/>
        </w:numPr>
        <w:tabs>
          <w:tab w:val="left" w:pos="709"/>
          <w:tab w:val="left" w:pos="1134"/>
        </w:tabs>
        <w:spacing w:line="360" w:lineRule="auto"/>
        <w:ind w:left="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формирование материально-технической базы для производства </w:t>
      </w:r>
      <w:proofErr w:type="spellStart"/>
      <w:r>
        <w:rPr>
          <w:rFonts w:ascii="Times New Roman" w:hAnsi="Times New Roman"/>
          <w:sz w:val="28"/>
        </w:rPr>
        <w:t>телерадиопродукции</w:t>
      </w:r>
      <w:proofErr w:type="spellEnd"/>
      <w:r>
        <w:rPr>
          <w:rFonts w:ascii="Times New Roman" w:hAnsi="Times New Roman"/>
          <w:sz w:val="28"/>
        </w:rPr>
        <w:t xml:space="preserve"> и распространения телерадиопрограмм, для хранения и обслуживания служебного и специального автотранспорта,</w:t>
      </w:r>
    </w:p>
    <w:p w14:paraId="0787FDAE" w14:textId="77777777" w:rsidR="008F540B" w:rsidRDefault="005766EC">
      <w:pPr>
        <w:pStyle w:val="af5"/>
        <w:numPr>
          <w:ilvl w:val="2"/>
          <w:numId w:val="2"/>
        </w:numPr>
        <w:tabs>
          <w:tab w:val="left" w:pos="709"/>
          <w:tab w:val="left" w:pos="1134"/>
        </w:tabs>
        <w:spacing w:line="360" w:lineRule="auto"/>
        <w:ind w:left="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информационных банков данных и сетей распространения информации, передача информации электронным способом,</w:t>
      </w:r>
    </w:p>
    <w:p w14:paraId="071BBA2E" w14:textId="77777777" w:rsidR="008F540B" w:rsidRDefault="005766EC">
      <w:pPr>
        <w:pStyle w:val="af5"/>
        <w:numPr>
          <w:ilvl w:val="2"/>
          <w:numId w:val="2"/>
        </w:numPr>
        <w:tabs>
          <w:tab w:val="left" w:pos="709"/>
          <w:tab w:val="left" w:pos="1134"/>
        </w:tabs>
        <w:spacing w:line="360" w:lineRule="auto"/>
        <w:ind w:left="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редакционная и издательская деятельность,</w:t>
      </w:r>
    </w:p>
    <w:p w14:paraId="4DC23281" w14:textId="77777777" w:rsidR="008F540B" w:rsidRDefault="005766EC">
      <w:pPr>
        <w:pStyle w:val="af5"/>
        <w:numPr>
          <w:ilvl w:val="2"/>
          <w:numId w:val="2"/>
        </w:numPr>
        <w:tabs>
          <w:tab w:val="left" w:pos="709"/>
          <w:tab w:val="left" w:pos="1134"/>
        </w:tabs>
        <w:spacing w:line="360" w:lineRule="auto"/>
        <w:ind w:left="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организационно-творческое и техническое содействие зарубежным и российским средствам массовой информации, предприятиям, учреждениями, организациям, компаниям и иным третьим лицам на территории государств-участников Союзного государства и за рубежом,</w:t>
      </w:r>
    </w:p>
    <w:p w14:paraId="2E1856C1" w14:textId="77777777" w:rsidR="008F540B" w:rsidRDefault="005766EC">
      <w:pPr>
        <w:pStyle w:val="af5"/>
        <w:numPr>
          <w:ilvl w:val="2"/>
          <w:numId w:val="2"/>
        </w:numPr>
        <w:tabs>
          <w:tab w:val="left" w:pos="709"/>
          <w:tab w:val="left" w:pos="1134"/>
        </w:tabs>
        <w:spacing w:line="360" w:lineRule="auto"/>
        <w:ind w:left="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использование на договорной основе каналов передачи изображения, звука и данных с целью распространения информации, телевизионных и радиопрограмм,</w:t>
      </w:r>
    </w:p>
    <w:p w14:paraId="76C5066C" w14:textId="77777777" w:rsidR="008F540B" w:rsidRDefault="005766EC">
      <w:pPr>
        <w:pStyle w:val="af5"/>
        <w:numPr>
          <w:ilvl w:val="2"/>
          <w:numId w:val="2"/>
        </w:numPr>
        <w:tabs>
          <w:tab w:val="left" w:pos="709"/>
          <w:tab w:val="left" w:pos="1134"/>
        </w:tabs>
        <w:spacing w:line="360" w:lineRule="auto"/>
        <w:ind w:left="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предоставление на договорной основе собственных информационных продуктов для полного или частичного использования российскими и зарубежными газетами, информационными агентствами, телерадиокомпаниями, прочими средствами массовой информации, а также иными предприятиями, учреждениями, организациями,</w:t>
      </w:r>
    </w:p>
    <w:p w14:paraId="7F94550B" w14:textId="77777777" w:rsidR="008F540B" w:rsidRDefault="005766EC">
      <w:pPr>
        <w:pStyle w:val="af5"/>
        <w:numPr>
          <w:ilvl w:val="2"/>
          <w:numId w:val="2"/>
        </w:numPr>
        <w:tabs>
          <w:tab w:val="left" w:pos="709"/>
          <w:tab w:val="left" w:pos="1134"/>
        </w:tabs>
        <w:spacing w:line="360" w:lineRule="auto"/>
        <w:ind w:left="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осуществление рекламной, маркетинговой и консалтинговой деятельности,</w:t>
      </w:r>
    </w:p>
    <w:p w14:paraId="788F71EA" w14:textId="77777777" w:rsidR="008F540B" w:rsidRDefault="005766EC">
      <w:pPr>
        <w:pStyle w:val="af5"/>
        <w:numPr>
          <w:ilvl w:val="2"/>
          <w:numId w:val="2"/>
        </w:numPr>
        <w:tabs>
          <w:tab w:val="left" w:pos="709"/>
          <w:tab w:val="left" w:pos="1134"/>
        </w:tabs>
        <w:spacing w:line="360" w:lineRule="auto"/>
        <w:ind w:left="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и поддержка интернет-сайтов, инструментов для рассылки сообщений, фото и видеоматериалов большой аудитории (каналов, сообществ в социальных сетях, видеохостингов и иных аналогичных инструментов), информационных ресурсов и информационно-коммуникационной сети «Интернет»,</w:t>
      </w:r>
    </w:p>
    <w:p w14:paraId="32122601" w14:textId="77777777" w:rsidR="008F540B" w:rsidRDefault="005766EC">
      <w:pPr>
        <w:pStyle w:val="af5"/>
        <w:numPr>
          <w:ilvl w:val="2"/>
          <w:numId w:val="2"/>
        </w:numPr>
        <w:tabs>
          <w:tab w:val="left" w:pos="709"/>
          <w:tab w:val="left" w:pos="1134"/>
        </w:tabs>
        <w:spacing w:line="360" w:lineRule="auto"/>
        <w:ind w:left="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и проведение выставок, семинаров, конференций, а также концертов, театрально-спортивных, музыкальных представлений и иных массовых зрелищ,</w:t>
      </w:r>
    </w:p>
    <w:p w14:paraId="7D48C1E9" w14:textId="77777777" w:rsidR="008F540B" w:rsidRDefault="005766EC">
      <w:pPr>
        <w:pStyle w:val="af5"/>
        <w:numPr>
          <w:ilvl w:val="2"/>
          <w:numId w:val="2"/>
        </w:numPr>
        <w:tabs>
          <w:tab w:val="left" w:pos="709"/>
          <w:tab w:val="left" w:pos="1134"/>
        </w:tabs>
        <w:spacing w:line="360" w:lineRule="auto"/>
        <w:ind w:left="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деятельность информационного агентства,</w:t>
      </w:r>
    </w:p>
    <w:p w14:paraId="6B4407C5" w14:textId="77777777" w:rsidR="008F540B" w:rsidRDefault="005766EC">
      <w:pPr>
        <w:pStyle w:val="af5"/>
        <w:numPr>
          <w:ilvl w:val="2"/>
          <w:numId w:val="2"/>
        </w:numPr>
        <w:tabs>
          <w:tab w:val="left" w:pos="709"/>
          <w:tab w:val="left" w:pos="1134"/>
        </w:tabs>
        <w:spacing w:line="360" w:lineRule="auto"/>
        <w:ind w:left="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участие в международном информационном обмене, сотрудничество с государственными и негосударственными российскими, белорусскими и зарубежными телерадиокомпаниями и информационными агентствами,</w:t>
      </w:r>
    </w:p>
    <w:p w14:paraId="2BEB01C9" w14:textId="77777777" w:rsidR="008F540B" w:rsidRDefault="005766EC">
      <w:pPr>
        <w:pStyle w:val="af5"/>
        <w:numPr>
          <w:ilvl w:val="2"/>
          <w:numId w:val="2"/>
        </w:numPr>
        <w:tabs>
          <w:tab w:val="left" w:pos="709"/>
          <w:tab w:val="left" w:pos="1134"/>
        </w:tabs>
        <w:spacing w:line="360" w:lineRule="auto"/>
        <w:ind w:left="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участие в работе российских, белорусских и международных организаций по вопросам деятельности средств массовой информации,</w:t>
      </w:r>
    </w:p>
    <w:p w14:paraId="71B0412D" w14:textId="77777777" w:rsidR="008F540B" w:rsidRDefault="005766EC">
      <w:pPr>
        <w:pStyle w:val="af5"/>
        <w:numPr>
          <w:ilvl w:val="2"/>
          <w:numId w:val="2"/>
        </w:numPr>
        <w:tabs>
          <w:tab w:val="left" w:pos="709"/>
          <w:tab w:val="left" w:pos="1134"/>
        </w:tabs>
        <w:spacing w:line="360" w:lineRule="auto"/>
        <w:ind w:left="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курсов и семинаров.</w:t>
      </w:r>
    </w:p>
    <w:p w14:paraId="11C14E4A" w14:textId="77777777" w:rsidR="008F540B" w:rsidRDefault="005766EC">
      <w:pPr>
        <w:pStyle w:val="af5"/>
        <w:numPr>
          <w:ilvl w:val="1"/>
          <w:numId w:val="1"/>
        </w:numPr>
        <w:tabs>
          <w:tab w:val="left" w:pos="709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Отдельные виды деятельности могут осуществляться АНО только на основании специальных разрешений (лицензий). Перечень этих видов деятельности определяется законодательством о лицензировании.</w:t>
      </w:r>
    </w:p>
    <w:p w14:paraId="3FE538EF" w14:textId="77777777" w:rsidR="008F540B" w:rsidRDefault="005766EC">
      <w:pPr>
        <w:pStyle w:val="af5"/>
        <w:numPr>
          <w:ilvl w:val="1"/>
          <w:numId w:val="1"/>
        </w:numPr>
        <w:tabs>
          <w:tab w:val="left" w:pos="709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Прибыль, полученная АНО в результате осуществления ею приносящей доход деятельности, используется исключительно для достижения целей, ради которых АНО была создана. Учредитель не имеет права на получение прибыли АНО.  </w:t>
      </w:r>
    </w:p>
    <w:p w14:paraId="57C610AC" w14:textId="77777777" w:rsidR="008F540B" w:rsidRDefault="008F540B">
      <w:pPr>
        <w:tabs>
          <w:tab w:val="left" w:pos="709"/>
        </w:tabs>
        <w:spacing w:line="360" w:lineRule="auto"/>
        <w:jc w:val="both"/>
        <w:rPr>
          <w:rFonts w:ascii="Times New Roman" w:hAnsi="Times New Roman"/>
          <w:sz w:val="28"/>
        </w:rPr>
      </w:pPr>
    </w:p>
    <w:p w14:paraId="647A8D3E" w14:textId="77777777" w:rsidR="008F540B" w:rsidRDefault="005766EC">
      <w:pPr>
        <w:pStyle w:val="af5"/>
        <w:numPr>
          <w:ilvl w:val="0"/>
          <w:numId w:val="1"/>
        </w:numPr>
        <w:tabs>
          <w:tab w:val="left" w:pos="709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УЧРЕДИТЕЛЬ АНО</w:t>
      </w:r>
    </w:p>
    <w:p w14:paraId="4C897FE7" w14:textId="77777777" w:rsidR="008F540B" w:rsidRDefault="005766EC">
      <w:pPr>
        <w:pStyle w:val="af5"/>
        <w:numPr>
          <w:ilvl w:val="1"/>
          <w:numId w:val="1"/>
        </w:numPr>
        <w:tabs>
          <w:tab w:val="left" w:pos="709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Имущество, переданное АНО её Учредителем, является собственностью АНО. Передача в собственность АНО имущества Союзного государства осуществляется на основании соответствующего решения Совета Министров Союзного государства.</w:t>
      </w:r>
    </w:p>
    <w:p w14:paraId="51FCAED6" w14:textId="77777777" w:rsidR="008F540B" w:rsidRDefault="005766EC">
      <w:pPr>
        <w:pStyle w:val="af5"/>
        <w:numPr>
          <w:ilvl w:val="1"/>
          <w:numId w:val="1"/>
        </w:numPr>
        <w:tabs>
          <w:tab w:val="left" w:pos="709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Учредитель АНО может пользоваться её услугами только на равных условиях с другими лицами.</w:t>
      </w:r>
    </w:p>
    <w:p w14:paraId="65CC337D" w14:textId="77777777" w:rsidR="008F540B" w:rsidRDefault="005766EC">
      <w:pPr>
        <w:pStyle w:val="af5"/>
        <w:numPr>
          <w:ilvl w:val="1"/>
          <w:numId w:val="1"/>
        </w:numPr>
        <w:tabs>
          <w:tab w:val="left" w:pos="709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Учредитель АНО не отвечает по обязательствам АНО, а АНО не отвечает по обязательствам Учредителя.</w:t>
      </w:r>
    </w:p>
    <w:p w14:paraId="65E023E4" w14:textId="77777777" w:rsidR="008F540B" w:rsidRDefault="005766EC">
      <w:pPr>
        <w:pStyle w:val="af5"/>
        <w:numPr>
          <w:ilvl w:val="1"/>
          <w:numId w:val="1"/>
        </w:numPr>
        <w:tabs>
          <w:tab w:val="left" w:pos="709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Учредитель не сохраняет права на имущество, переданное им в собственность АНО.</w:t>
      </w:r>
    </w:p>
    <w:p w14:paraId="62CDC7BB" w14:textId="77777777" w:rsidR="008F540B" w:rsidRDefault="005766EC">
      <w:pPr>
        <w:pStyle w:val="af5"/>
        <w:numPr>
          <w:ilvl w:val="1"/>
          <w:numId w:val="1"/>
        </w:numPr>
        <w:tabs>
          <w:tab w:val="left" w:pos="709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Учредитель осуществляет контроль и надзор за деятельностью АНО в порядке, предусмотренном законодательством Российской Федерации, законодательством Республики Беларусь и настоящим Уставом, в том числе, путем:</w:t>
      </w:r>
    </w:p>
    <w:p w14:paraId="0B742BFA" w14:textId="77777777" w:rsidR="008F540B" w:rsidRDefault="005766EC">
      <w:pPr>
        <w:pStyle w:val="af5"/>
        <w:tabs>
          <w:tab w:val="left" w:pos="709"/>
          <w:tab w:val="left" w:pos="1134"/>
        </w:tabs>
        <w:spacing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запроса и анализа документов, связанных с деятельностью АНО,</w:t>
      </w:r>
    </w:p>
    <w:p w14:paraId="02C7BD89" w14:textId="77777777" w:rsidR="008F540B" w:rsidRDefault="005766EC">
      <w:pPr>
        <w:pStyle w:val="af5"/>
        <w:tabs>
          <w:tab w:val="left" w:pos="709"/>
          <w:tab w:val="left" w:pos="1134"/>
        </w:tabs>
        <w:spacing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проведения проверок финансово-хозяйственной деятельности АНО, осуществляемых ревизионной комиссией и/или аудиторами по требованию Учредителя.</w:t>
      </w:r>
    </w:p>
    <w:p w14:paraId="43BEEE96" w14:textId="77777777" w:rsidR="008F540B" w:rsidRDefault="008F540B">
      <w:pPr>
        <w:pStyle w:val="af5"/>
        <w:tabs>
          <w:tab w:val="left" w:pos="709"/>
          <w:tab w:val="left" w:pos="1134"/>
        </w:tabs>
        <w:spacing w:line="360" w:lineRule="auto"/>
        <w:ind w:left="0"/>
        <w:jc w:val="both"/>
        <w:rPr>
          <w:rFonts w:ascii="Times New Roman" w:hAnsi="Times New Roman"/>
          <w:sz w:val="28"/>
        </w:rPr>
      </w:pPr>
    </w:p>
    <w:p w14:paraId="0ED3C4B8" w14:textId="77777777" w:rsidR="008F540B" w:rsidRDefault="005766EC">
      <w:pPr>
        <w:pStyle w:val="af5"/>
        <w:numPr>
          <w:ilvl w:val="0"/>
          <w:numId w:val="1"/>
        </w:numPr>
        <w:tabs>
          <w:tab w:val="left" w:pos="709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ПОРЯДОК УПРАВЛЕНИЯ ДЕЯТЕЛЬНОСТЬЮ АНО. ОРГАНЫ УПРАВЛЕНИЯ АНО</w:t>
      </w:r>
    </w:p>
    <w:p w14:paraId="6D2E7140" w14:textId="77777777" w:rsidR="008F540B" w:rsidRDefault="005766EC">
      <w:pPr>
        <w:pStyle w:val="af5"/>
        <w:numPr>
          <w:ilvl w:val="1"/>
          <w:numId w:val="1"/>
        </w:numPr>
        <w:tabs>
          <w:tab w:val="left" w:pos="709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Совет Министров Союзного государства реализует полномочия учредителя, в том числе принимает решения о:</w:t>
      </w:r>
    </w:p>
    <w:p w14:paraId="622CA689" w14:textId="77777777" w:rsidR="008F540B" w:rsidRDefault="005766EC">
      <w:pPr>
        <w:pStyle w:val="af5"/>
        <w:numPr>
          <w:ilvl w:val="2"/>
          <w:numId w:val="1"/>
        </w:numPr>
        <w:tabs>
          <w:tab w:val="left" w:pos="709"/>
          <w:tab w:val="left" w:pos="1134"/>
          <w:tab w:val="left" w:pos="1560"/>
        </w:tabs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утверждении/изменении устава; </w:t>
      </w:r>
    </w:p>
    <w:p w14:paraId="65FDC7E2" w14:textId="77777777" w:rsidR="008F540B" w:rsidRDefault="005766EC">
      <w:pPr>
        <w:pStyle w:val="af5"/>
        <w:numPr>
          <w:ilvl w:val="2"/>
          <w:numId w:val="1"/>
        </w:numPr>
        <w:tabs>
          <w:tab w:val="left" w:pos="709"/>
          <w:tab w:val="left" w:pos="1134"/>
          <w:tab w:val="left" w:pos="1560"/>
        </w:tabs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определении порядка управления;</w:t>
      </w:r>
    </w:p>
    <w:p w14:paraId="53EA1B71" w14:textId="77777777" w:rsidR="008F540B" w:rsidRDefault="005766EC">
      <w:pPr>
        <w:pStyle w:val="af5"/>
        <w:numPr>
          <w:ilvl w:val="2"/>
          <w:numId w:val="1"/>
        </w:numPr>
        <w:tabs>
          <w:tab w:val="left" w:pos="709"/>
          <w:tab w:val="left" w:pos="1134"/>
          <w:tab w:val="left" w:pos="1560"/>
        </w:tabs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создании Наблюдательного совета;</w:t>
      </w:r>
    </w:p>
    <w:p w14:paraId="572B9EEF" w14:textId="77777777" w:rsidR="008F540B" w:rsidRDefault="005766EC">
      <w:pPr>
        <w:pStyle w:val="af5"/>
        <w:numPr>
          <w:ilvl w:val="2"/>
          <w:numId w:val="1"/>
        </w:numPr>
        <w:tabs>
          <w:tab w:val="left" w:pos="709"/>
          <w:tab w:val="left" w:pos="1134"/>
          <w:tab w:val="left" w:pos="1560"/>
        </w:tabs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утверждении Положения о Наблюдательном совете;</w:t>
      </w:r>
    </w:p>
    <w:p w14:paraId="3F7D0B58" w14:textId="77777777" w:rsidR="008F540B" w:rsidRDefault="005766EC">
      <w:pPr>
        <w:pStyle w:val="af5"/>
        <w:numPr>
          <w:ilvl w:val="2"/>
          <w:numId w:val="1"/>
        </w:numPr>
        <w:tabs>
          <w:tab w:val="left" w:pos="709"/>
          <w:tab w:val="left" w:pos="1134"/>
          <w:tab w:val="left" w:pos="1560"/>
        </w:tabs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назначении Директора АНО и освобождении его от должности;</w:t>
      </w:r>
    </w:p>
    <w:p w14:paraId="3B29049D" w14:textId="77777777" w:rsidR="008F540B" w:rsidRDefault="005766EC">
      <w:pPr>
        <w:pStyle w:val="af5"/>
        <w:numPr>
          <w:ilvl w:val="2"/>
          <w:numId w:val="1"/>
        </w:numPr>
        <w:tabs>
          <w:tab w:val="left" w:pos="993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назначении ликвидационной комиссии, утверждении ликвидационного баланса;</w:t>
      </w:r>
    </w:p>
    <w:p w14:paraId="3619DF12" w14:textId="77777777" w:rsidR="008F540B" w:rsidRDefault="005766EC">
      <w:pPr>
        <w:pStyle w:val="af5"/>
        <w:numPr>
          <w:ilvl w:val="2"/>
          <w:numId w:val="1"/>
        </w:numPr>
        <w:tabs>
          <w:tab w:val="left" w:pos="709"/>
          <w:tab w:val="left" w:pos="1134"/>
          <w:tab w:val="left" w:pos="156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утверждении положения о Представительстве АНО в Республике Беларусь;</w:t>
      </w:r>
    </w:p>
    <w:p w14:paraId="09D0710C" w14:textId="3BD85239" w:rsidR="008F540B" w:rsidRDefault="005766EC">
      <w:pPr>
        <w:pStyle w:val="af5"/>
        <w:numPr>
          <w:ilvl w:val="2"/>
          <w:numId w:val="1"/>
        </w:numPr>
        <w:tabs>
          <w:tab w:val="left" w:pos="993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принятии в состав учредителей новых лиц</w:t>
      </w:r>
      <w:r w:rsidR="00B05541">
        <w:rPr>
          <w:rFonts w:ascii="Times New Roman" w:hAnsi="Times New Roman"/>
          <w:sz w:val="28"/>
        </w:rPr>
        <w:t>;</w:t>
      </w:r>
    </w:p>
    <w:p w14:paraId="69DCA172" w14:textId="532C316C" w:rsidR="008F540B" w:rsidRPr="00FB1C12" w:rsidRDefault="005766EC" w:rsidP="00567455">
      <w:pPr>
        <w:pStyle w:val="24"/>
        <w:numPr>
          <w:ilvl w:val="2"/>
          <w:numId w:val="1"/>
        </w:numPr>
        <w:shd w:val="clear" w:color="auto" w:fill="auto"/>
        <w:tabs>
          <w:tab w:val="left" w:pos="989"/>
        </w:tabs>
        <w:spacing w:after="0" w:line="480" w:lineRule="exact"/>
        <w:ind w:left="0" w:firstLine="0"/>
      </w:pPr>
      <w:r w:rsidRPr="00FB1C12">
        <w:t>утвержд</w:t>
      </w:r>
      <w:r w:rsidR="00B05541" w:rsidRPr="00FB1C12">
        <w:t>ении</w:t>
      </w:r>
      <w:r w:rsidRPr="00FB1C12">
        <w:t xml:space="preserve"> структур</w:t>
      </w:r>
      <w:r w:rsidR="00B05541" w:rsidRPr="00FB1C12">
        <w:t>ы</w:t>
      </w:r>
      <w:r w:rsidRPr="00FB1C12">
        <w:t xml:space="preserve"> АНО (включая филиалы и представительства), предельн</w:t>
      </w:r>
      <w:r w:rsidR="00B05541" w:rsidRPr="00FB1C12">
        <w:t>ой</w:t>
      </w:r>
      <w:r w:rsidRPr="00FB1C12">
        <w:t xml:space="preserve"> штатн</w:t>
      </w:r>
      <w:r w:rsidR="00B05541" w:rsidRPr="00FB1C12">
        <w:t>ой</w:t>
      </w:r>
      <w:r w:rsidRPr="00FB1C12">
        <w:t xml:space="preserve"> численност</w:t>
      </w:r>
      <w:r w:rsidR="00B05541" w:rsidRPr="00FB1C12">
        <w:t>и</w:t>
      </w:r>
      <w:r w:rsidRPr="00FB1C12">
        <w:t xml:space="preserve"> и поряд</w:t>
      </w:r>
      <w:r w:rsidR="00B05541" w:rsidRPr="00FB1C12">
        <w:t>ка</w:t>
      </w:r>
      <w:r w:rsidRPr="00FB1C12">
        <w:t xml:space="preserve"> оплаты труда работников АНО, финансируемых за счет средств бюджета Союзного государства.</w:t>
      </w:r>
    </w:p>
    <w:p w14:paraId="2FA2C61D" w14:textId="77777777" w:rsidR="008F540B" w:rsidRDefault="005766EC">
      <w:pPr>
        <w:pStyle w:val="af5"/>
        <w:tabs>
          <w:tab w:val="left" w:pos="709"/>
          <w:tab w:val="left" w:pos="1134"/>
          <w:tab w:val="left" w:pos="1560"/>
        </w:tabs>
        <w:spacing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Иные полномочия Учредителя, не составляющие исключительную компетенцию Совета Министров Союзного государства, осуществляются Постоянным Комитетом Союзного государства.</w:t>
      </w:r>
    </w:p>
    <w:p w14:paraId="4AC7944A" w14:textId="77777777" w:rsidR="008F540B" w:rsidRDefault="005766EC">
      <w:pPr>
        <w:pStyle w:val="af5"/>
        <w:numPr>
          <w:ilvl w:val="1"/>
          <w:numId w:val="1"/>
        </w:numPr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Высшим органом управления АНО является Наблюдательный совет. Основной функцией Наблюдательного совета является обеспечение соблюдения АНО целей, определенных настоящим уставом.</w:t>
      </w:r>
    </w:p>
    <w:p w14:paraId="6590AC07" w14:textId="77777777" w:rsidR="008F540B" w:rsidRDefault="005766EC">
      <w:pPr>
        <w:pStyle w:val="af5"/>
        <w:numPr>
          <w:ilvl w:val="1"/>
          <w:numId w:val="1"/>
        </w:numPr>
        <w:tabs>
          <w:tab w:val="left" w:pos="709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Наблюдательный совет осуществляет свою деятельность на основании нормативных правовых актов Союзного государства, законодательства Российской Федерации, законодательства Республики Беларусь, настоящего Устава и положения о Наблюдательном совете.</w:t>
      </w:r>
    </w:p>
    <w:p w14:paraId="7A247DE1" w14:textId="18EA3DF7" w:rsidR="008F540B" w:rsidRDefault="005766EC">
      <w:pPr>
        <w:pStyle w:val="af5"/>
        <w:numPr>
          <w:ilvl w:val="1"/>
          <w:numId w:val="1"/>
        </w:numPr>
        <w:tabs>
          <w:tab w:val="left" w:pos="709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Наблюдательный совет состоит из 1</w:t>
      </w:r>
      <w:r w:rsidR="00B12791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членов, из которых:</w:t>
      </w:r>
    </w:p>
    <w:p w14:paraId="64FE0BCF" w14:textId="77777777" w:rsidR="008F540B" w:rsidRDefault="005766EC">
      <w:pPr>
        <w:pStyle w:val="af5"/>
        <w:tabs>
          <w:tab w:val="left" w:pos="709"/>
          <w:tab w:val="left" w:pos="1134"/>
        </w:tabs>
        <w:spacing w:line="36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- четыре члена назначаются по представлению </w:t>
      </w:r>
      <w:bookmarkStart w:id="2" w:name="_Hlk139475902"/>
      <w:r>
        <w:rPr>
          <w:rFonts w:ascii="Times New Roman" w:hAnsi="Times New Roman"/>
          <w:sz w:val="28"/>
        </w:rPr>
        <w:t>республиканского органа государственного управления Республики Беларусь в сфере массовой информации (на момент утверждения настоящего Устава – Министерство информации Республики Беларусь),</w:t>
      </w:r>
    </w:p>
    <w:p w14:paraId="0117F3C6" w14:textId="77777777" w:rsidR="008F540B" w:rsidRDefault="005766EC">
      <w:pPr>
        <w:pStyle w:val="af5"/>
        <w:tabs>
          <w:tab w:val="left" w:pos="709"/>
          <w:tab w:val="left" w:pos="1134"/>
        </w:tabs>
        <w:spacing w:line="36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- четыре члена назначаются по представлению уполномоченного федерального органа исполнительной власти Российской Федерации, </w:t>
      </w:r>
      <w:r>
        <w:rPr>
          <w:rFonts w:ascii="Times New Roman" w:hAnsi="Times New Roman"/>
          <w:sz w:val="28"/>
        </w:rPr>
        <w:lastRenderedPageBreak/>
        <w:t>осуществляющего функции по выработке и реализации государственной политики в области средств массовой информации (на момент утверждения настоящего Устава – Министерство цифрового развития, связи и массовых коммуникаций Российской Федерации),</w:t>
      </w:r>
      <w:bookmarkEnd w:id="2"/>
    </w:p>
    <w:p w14:paraId="0EEF91CE" w14:textId="4CE43D4F" w:rsidR="008F540B" w:rsidRDefault="005766EC">
      <w:pPr>
        <w:pStyle w:val="af5"/>
        <w:tabs>
          <w:tab w:val="left" w:pos="709"/>
          <w:tab w:val="left" w:pos="1134"/>
        </w:tabs>
        <w:spacing w:line="36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- </w:t>
      </w:r>
      <w:r w:rsidR="00B12791">
        <w:rPr>
          <w:rFonts w:ascii="Times New Roman" w:hAnsi="Times New Roman"/>
          <w:sz w:val="28"/>
        </w:rPr>
        <w:t xml:space="preserve">два </w:t>
      </w:r>
      <w:r>
        <w:rPr>
          <w:rFonts w:ascii="Times New Roman" w:hAnsi="Times New Roman"/>
          <w:sz w:val="28"/>
        </w:rPr>
        <w:t>член</w:t>
      </w:r>
      <w:r w:rsidR="00B12791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назнача</w:t>
      </w:r>
      <w:r w:rsidR="00B12791"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>тся по представлению Постоянного Комитета Союзного государства;</w:t>
      </w:r>
    </w:p>
    <w:p w14:paraId="17B93906" w14:textId="56157A5D" w:rsidR="008F540B" w:rsidRDefault="005766EC">
      <w:pPr>
        <w:pStyle w:val="af5"/>
        <w:tabs>
          <w:tab w:val="left" w:pos="709"/>
          <w:tab w:val="left" w:pos="1134"/>
        </w:tabs>
        <w:spacing w:line="36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-  один член назначается по представлению Парламентского Собрания Союз</w:t>
      </w:r>
      <w:r w:rsidR="002F10D6">
        <w:rPr>
          <w:rFonts w:ascii="Times New Roman" w:hAnsi="Times New Roman"/>
          <w:sz w:val="28"/>
        </w:rPr>
        <w:t>а Беларуси и России</w:t>
      </w:r>
      <w:r>
        <w:rPr>
          <w:rFonts w:ascii="Times New Roman" w:hAnsi="Times New Roman"/>
          <w:sz w:val="28"/>
        </w:rPr>
        <w:t>.</w:t>
      </w:r>
    </w:p>
    <w:p w14:paraId="37CD481A" w14:textId="77777777" w:rsidR="008F540B" w:rsidRDefault="005766EC">
      <w:pPr>
        <w:pStyle w:val="af5"/>
        <w:numPr>
          <w:ilvl w:val="1"/>
          <w:numId w:val="1"/>
        </w:numPr>
        <w:tabs>
          <w:tab w:val="left" w:pos="709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Решение о назначении членов Наблюдательного совета или прекращении их полномочий принимает Совет Министров Союзного государства. </w:t>
      </w:r>
    </w:p>
    <w:p w14:paraId="5953D005" w14:textId="77777777" w:rsidR="008F540B" w:rsidRDefault="005766EC">
      <w:pPr>
        <w:pStyle w:val="af5"/>
        <w:numPr>
          <w:ilvl w:val="1"/>
          <w:numId w:val="1"/>
        </w:numPr>
        <w:tabs>
          <w:tab w:val="left" w:pos="709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 полномочий членов Наблюдательного совета составляет 4 года. Члены Наблюдательного совета вправе сложить с себя полномочия, письменно уведомив об этом председателя Наблюдательного совета не позднее чем за 30 дней до предполагаемой даты прекращения исполнения обязанностей члена Наблюдательного совета. В этом случае Наблюдательный совет должен на ближайшем заседании Наблюдательного совета рассмотреть новые кандидатуры в Наблюдательный совет для представления Совету Министров Союзного государства.</w:t>
      </w:r>
    </w:p>
    <w:p w14:paraId="7F602562" w14:textId="77777777" w:rsidR="008F540B" w:rsidRDefault="005766EC">
      <w:pPr>
        <w:pStyle w:val="af5"/>
        <w:numPr>
          <w:ilvl w:val="1"/>
          <w:numId w:val="1"/>
        </w:numPr>
        <w:tabs>
          <w:tab w:val="left" w:pos="709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Наблюдательный совет избирает из числа своих членов Председателя и заместителей Председателя. В случае, если директором АНО является представитель одного из государств-участников Договора о создании Союзного государства от 8 декабря 1999 г. (далее - Договор о создании Союзного государства), Председателем Наблюдательного совета должен быть избран представитель другого государства-участника Договора </w:t>
      </w:r>
      <w:r>
        <w:rPr>
          <w:rFonts w:ascii="Times New Roman" w:hAnsi="Times New Roman"/>
          <w:sz w:val="28"/>
        </w:rPr>
        <w:br/>
        <w:t xml:space="preserve">о создании Союзного государства. </w:t>
      </w:r>
    </w:p>
    <w:p w14:paraId="26870B14" w14:textId="77777777" w:rsidR="008F540B" w:rsidRDefault="005766EC">
      <w:pPr>
        <w:pStyle w:val="af5"/>
        <w:tabs>
          <w:tab w:val="left" w:pos="709"/>
          <w:tab w:val="left" w:pos="1134"/>
        </w:tabs>
        <w:spacing w:line="36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Председатель Наблюдательного совета осуществляет полномочия, связанные с подготовкой и проведением заседаний Наблюдательного совета, а также иные полномочия, предусмотренные настоящим уставом и положением о Наблюдательном совете. В случае отсутствия председателя </w:t>
      </w:r>
      <w:r>
        <w:rPr>
          <w:rFonts w:ascii="Times New Roman" w:hAnsi="Times New Roman"/>
          <w:sz w:val="28"/>
        </w:rPr>
        <w:lastRenderedPageBreak/>
        <w:t>Наблюдательного совета его функции осуществляет один из заместителей председателя Наблюдательного совета, уполномоченный председателем Наблюдательного совета.</w:t>
      </w:r>
    </w:p>
    <w:p w14:paraId="25C0B617" w14:textId="77777777" w:rsidR="008F540B" w:rsidRDefault="005766EC">
      <w:pPr>
        <w:pStyle w:val="af5"/>
        <w:numPr>
          <w:ilvl w:val="1"/>
          <w:numId w:val="1"/>
        </w:numPr>
        <w:tabs>
          <w:tab w:val="left" w:pos="709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Секретарь Наблюдательного совета избирается на заседании Наблюдательного совета простым большинством голосов от числа голосов членов Наблюдательного совета, присутствующих на заседании, сроком на </w:t>
      </w:r>
      <w:r>
        <w:rPr>
          <w:rFonts w:ascii="Times New Roman" w:hAnsi="Times New Roman"/>
          <w:sz w:val="28"/>
        </w:rPr>
        <w:br/>
        <w:t>4 года, если иной срок не установлен решением Наблюдательного совета. Секретарь Наблюдательного совета может не являться членом Наблюдательного совета. Секретарь Наблюдательного совета осуществляет полномочия, связанные с уведомлением членов Наблюдательного совета о дате, месте и времени проведения заседаний, а также иные полномочия, связанные с обеспечением подготовки и проведения заседаний Наблюдательного Совета.</w:t>
      </w:r>
    </w:p>
    <w:p w14:paraId="6D165031" w14:textId="77777777" w:rsidR="008F540B" w:rsidRDefault="005766EC">
      <w:pPr>
        <w:pStyle w:val="af5"/>
        <w:numPr>
          <w:ilvl w:val="1"/>
          <w:numId w:val="1"/>
        </w:numPr>
        <w:tabs>
          <w:tab w:val="left" w:pos="709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Наблюдательный совет принимает решения на своих заседаниях, которые созываются председателем Наблюдательного совета по мере необходимости, но не реже 1 раза в год (очередное заседание). Наблюдательный совет может также принимать решения путем дистанционного участия, а также путем проведения заседаний в очно-заочной форме. Наблюдательный совет может принимать решения путем проведения заочного голосования (опросным путем), за исключением принятия решений по вопросам, отнесенных законодательством к исключительной компетенции высшего органа управления АНО. </w:t>
      </w:r>
    </w:p>
    <w:p w14:paraId="0C0F5EB7" w14:textId="77777777" w:rsidR="008F540B" w:rsidRDefault="005766EC">
      <w:pPr>
        <w:pStyle w:val="af5"/>
        <w:tabs>
          <w:tab w:val="left" w:pos="709"/>
          <w:tab w:val="left" w:pos="1134"/>
        </w:tabs>
        <w:spacing w:line="36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Опросные листы для голосования, заполненные, подписанные и представленные в установленном порядке в Наблюдательный совет его членами, учитываются при подведении итогов голосования. </w:t>
      </w:r>
    </w:p>
    <w:p w14:paraId="44B15026" w14:textId="77777777" w:rsidR="008F540B" w:rsidRDefault="005766EC">
      <w:pPr>
        <w:pStyle w:val="af5"/>
        <w:tabs>
          <w:tab w:val="left" w:pos="709"/>
          <w:tab w:val="left" w:pos="1134"/>
        </w:tabs>
        <w:spacing w:line="36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Порядок проведения заседаний путем дистанционного участия, в очно-заочной форме, а также порядок заочного голосования определяется положением о Наблюдательном совете.</w:t>
      </w:r>
    </w:p>
    <w:p w14:paraId="615C8816" w14:textId="77777777" w:rsidR="008F540B" w:rsidRDefault="005766EC">
      <w:pPr>
        <w:pStyle w:val="af5"/>
        <w:numPr>
          <w:ilvl w:val="1"/>
          <w:numId w:val="1"/>
        </w:numPr>
        <w:tabs>
          <w:tab w:val="left" w:pos="709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Заседания Наблюдательного совета могут также созываться по инициативе Совета Министров Союзного государства, Постоянного </w:t>
      </w:r>
      <w:r>
        <w:rPr>
          <w:rFonts w:ascii="Times New Roman" w:hAnsi="Times New Roman"/>
          <w:sz w:val="28"/>
        </w:rPr>
        <w:lastRenderedPageBreak/>
        <w:t>Комитета Союзного государства, члена Наблюдательного совета, Директора АНО. B соответствующем запросе о проведении заседания Наблюдательного совета указывается перечень вопросов, предложенных для включения в повестку дня.</w:t>
      </w:r>
    </w:p>
    <w:p w14:paraId="35DD9C5E" w14:textId="77777777" w:rsidR="008F540B" w:rsidRDefault="005766EC">
      <w:pPr>
        <w:pStyle w:val="af5"/>
        <w:numPr>
          <w:ilvl w:val="1"/>
          <w:numId w:val="1"/>
        </w:numPr>
        <w:tabs>
          <w:tab w:val="left" w:pos="709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Наблюдательного совета не вправе вносить изменения в формулировки вопросов, предложенных ему для включения в повестку дня заседания Наблюдательного совета. Председатель Наблюдательного совета в течение 5 дней со дня получения соответствующего запроса о проведении внеочередного заседания Наблюдательного совета обязан рассмотреть это требование и принять решение о проведении внеочередного заседания Наблюдательного совета или об отказе в его проведении. Решение об отказе в проведении внеочередного заседания Наблюдательного совета может быть принято председателем Наблюдательного совета только в случае, если ни один из вопросов, предложенных для включения в повестку дня внеочередного заседания Наблюдательного совета, не относится к компетенции Наблюдательного совета.</w:t>
      </w:r>
    </w:p>
    <w:p w14:paraId="11C49CF7" w14:textId="77777777" w:rsidR="008F540B" w:rsidRDefault="005766EC">
      <w:pPr>
        <w:pStyle w:val="af5"/>
        <w:numPr>
          <w:ilvl w:val="1"/>
          <w:numId w:val="1"/>
        </w:numPr>
        <w:tabs>
          <w:tab w:val="left" w:pos="709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Внеочередное заседание Наблюдательного совета в случае принятия решения о его проведении должно быть проведено не позднее 30 календарных дней со дня получения соответствующего запроса о его проведении. Члены Наблюдательного совета должны быть письменно уведомлены о предстоящем заседании не позднее чем за 15 календарных дней до дня его проведения.</w:t>
      </w:r>
    </w:p>
    <w:p w14:paraId="3EC668E7" w14:textId="77777777" w:rsidR="008F540B" w:rsidRDefault="005766EC">
      <w:pPr>
        <w:pStyle w:val="af5"/>
        <w:numPr>
          <w:ilvl w:val="1"/>
          <w:numId w:val="1"/>
        </w:numPr>
        <w:tabs>
          <w:tab w:val="left" w:pos="709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Заседание Наблюдательного совета считается правомочным, если на нем присутствуют более половины его членов, если для решения определенных вопросов не требуется присутствие большего количества членов Наблюдательного совета и при этом все члены Наблюдательного совета уведомлены о проведении заседания в сроки и в порядке, которые установлены настоящим уставом. При определении наличия кворума по вопросам повестки дня заседания Наблюдательного совета, проводимого в очно-заочной форме, а также при проведении заочного голосования </w:t>
      </w:r>
      <w:r>
        <w:rPr>
          <w:rFonts w:ascii="Times New Roman" w:hAnsi="Times New Roman"/>
          <w:sz w:val="28"/>
        </w:rPr>
        <w:lastRenderedPageBreak/>
        <w:t xml:space="preserve">учитываются опросные листы для голосования, заполненные и подписанные членами Наблюдательного совета, отсутствующими на заседании, если эти листы представлены Наблюдательному совету в порядке, предусмотренном положением о Наблюдательном совете. Если на указанном заседании не присутствует требуемое для его правомочности количество членов Наблюдательного совета или отсутствуют сведения об уведомлении одного или нескольких членов Наблюдательного совета, заседание откладывается, а председателем Наблюдательного совета с соблюдением положений настоящего устава устанавливаются следующие дата, место и время проведения Наблюдательного совета. Заседание Наблюдательного совета может откладываться не более чем на 20 дней с даты несостоявшегося заседания. </w:t>
      </w:r>
    </w:p>
    <w:p w14:paraId="5CB33018" w14:textId="77777777" w:rsidR="008F540B" w:rsidRDefault="005766EC">
      <w:pPr>
        <w:pStyle w:val="af5"/>
        <w:tabs>
          <w:tab w:val="left" w:pos="709"/>
          <w:tab w:val="left" w:pos="1134"/>
        </w:tabs>
        <w:spacing w:line="36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Каждый член Наблюдательного совета обладает одним голосом. Члены Наблюдательного совета не вправе передавать свой голос иному лицу, в том числе другому члену Наблюдательного совета.</w:t>
      </w:r>
    </w:p>
    <w:p w14:paraId="6149022D" w14:textId="77777777" w:rsidR="008F540B" w:rsidRDefault="005766EC">
      <w:pPr>
        <w:pStyle w:val="af5"/>
        <w:numPr>
          <w:ilvl w:val="1"/>
          <w:numId w:val="1"/>
        </w:numPr>
        <w:tabs>
          <w:tab w:val="left" w:pos="709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Решения по вопросам, отнесенным к компетенции Наблюдательного совета, принимаются большинством голосов членов Наблюдательного совета, присутствующих на указанном заседании или представивших в установленном порядке заполненные и подписанные опросные листы для голосования, за исключением вопросов, по которым в соответствии </w:t>
      </w:r>
      <w:r>
        <w:rPr>
          <w:rFonts w:ascii="Times New Roman" w:hAnsi="Times New Roman"/>
          <w:sz w:val="28"/>
          <w:lang w:val="en-US"/>
        </w:rPr>
        <w:t>c</w:t>
      </w:r>
      <w:r>
        <w:rPr>
          <w:rFonts w:ascii="Times New Roman" w:hAnsi="Times New Roman"/>
          <w:sz w:val="28"/>
        </w:rPr>
        <w:t xml:space="preserve"> настоящим уставом решения принимаются квалифицированным большинством. В случае равенства голосов, решающим считается голос Председателя Наблюдательного совета.</w:t>
      </w:r>
    </w:p>
    <w:p w14:paraId="48E5630C" w14:textId="77777777" w:rsidR="008F540B" w:rsidRDefault="005766EC">
      <w:pPr>
        <w:pStyle w:val="af5"/>
        <w:numPr>
          <w:ilvl w:val="1"/>
          <w:numId w:val="1"/>
        </w:numPr>
        <w:tabs>
          <w:tab w:val="left" w:pos="709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К исключительной компетенции Наблюдательного совета относится принятие решения по следующим вопросам:</w:t>
      </w:r>
    </w:p>
    <w:p w14:paraId="23159003" w14:textId="77777777" w:rsidR="008F540B" w:rsidRDefault="005766EC">
      <w:pPr>
        <w:pStyle w:val="af5"/>
        <w:numPr>
          <w:ilvl w:val="2"/>
          <w:numId w:val="1"/>
        </w:numPr>
        <w:tabs>
          <w:tab w:val="left" w:pos="993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определение приоритетных направлений деятельности АНО, порядок формирования и использования ее имущества;</w:t>
      </w:r>
    </w:p>
    <w:p w14:paraId="0D4295F7" w14:textId="77777777" w:rsidR="008F540B" w:rsidRDefault="005766EC">
      <w:pPr>
        <w:pStyle w:val="af5"/>
        <w:numPr>
          <w:ilvl w:val="2"/>
          <w:numId w:val="1"/>
        </w:numPr>
        <w:tabs>
          <w:tab w:val="left" w:pos="993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утверждение годового отчета и годовой бухгалтерской (финансовой) отчетности;</w:t>
      </w:r>
    </w:p>
    <w:p w14:paraId="4E7FD429" w14:textId="77777777" w:rsidR="008F540B" w:rsidRDefault="005766EC">
      <w:pPr>
        <w:pStyle w:val="af5"/>
        <w:numPr>
          <w:ilvl w:val="2"/>
          <w:numId w:val="1"/>
        </w:numPr>
        <w:tabs>
          <w:tab w:val="left" w:pos="993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принятие решений о создании АНО других юридических лиц, об участии АНО в других юридических лицах, о создании филиалов и об открытии представительств АНО, ликвидации филиалов и закрытии представительств АНО, за исключением вопросов, связанных с открытием и прекращением деятельности Представительства в г. Минске;</w:t>
      </w:r>
    </w:p>
    <w:p w14:paraId="18FB01E9" w14:textId="77777777" w:rsidR="008F540B" w:rsidRDefault="005766EC">
      <w:pPr>
        <w:pStyle w:val="af5"/>
        <w:numPr>
          <w:ilvl w:val="2"/>
          <w:numId w:val="1"/>
        </w:numPr>
        <w:tabs>
          <w:tab w:val="left" w:pos="993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утверждение аудиторской организации или индивидуального аудитора АНО;</w:t>
      </w:r>
    </w:p>
    <w:p w14:paraId="70851963" w14:textId="77777777" w:rsidR="008F540B" w:rsidRDefault="005766EC">
      <w:pPr>
        <w:pStyle w:val="af5"/>
        <w:numPr>
          <w:ilvl w:val="2"/>
          <w:numId w:val="1"/>
        </w:numPr>
        <w:tabs>
          <w:tab w:val="left" w:pos="993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утверждение финансового плана АНО и внесение в него изменений,</w:t>
      </w:r>
    </w:p>
    <w:p w14:paraId="3D2BF1B0" w14:textId="77777777" w:rsidR="008F540B" w:rsidRDefault="005766EC">
      <w:pPr>
        <w:pStyle w:val="af5"/>
        <w:numPr>
          <w:ilvl w:val="2"/>
          <w:numId w:val="1"/>
        </w:numPr>
        <w:tabs>
          <w:tab w:val="left" w:pos="993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одобрение крупных сделок и сделок, в отношении которых имеется заинтересованность;</w:t>
      </w:r>
    </w:p>
    <w:p w14:paraId="59E3B731" w14:textId="77777777" w:rsidR="008F540B" w:rsidRDefault="005766EC">
      <w:pPr>
        <w:pStyle w:val="af5"/>
        <w:numPr>
          <w:ilvl w:val="2"/>
          <w:numId w:val="1"/>
        </w:numPr>
        <w:tabs>
          <w:tab w:val="left" w:pos="993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внесение в Постоянный Комитет Союзного государства кандидатур на должность Директора АНО для последующего представления в Совет Министров Союзного государства;</w:t>
      </w:r>
    </w:p>
    <w:p w14:paraId="2B4B9F2F" w14:textId="77777777" w:rsidR="0043332A" w:rsidRDefault="005766EC" w:rsidP="0043332A">
      <w:pPr>
        <w:pStyle w:val="af5"/>
        <w:numPr>
          <w:ilvl w:val="2"/>
          <w:numId w:val="1"/>
        </w:numPr>
        <w:tabs>
          <w:tab w:val="left" w:pos="993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согласование кандидатур на должность заместителей Директора АНО;</w:t>
      </w:r>
    </w:p>
    <w:p w14:paraId="48AE75E9" w14:textId="77777777" w:rsidR="0043332A" w:rsidRDefault="005766EC" w:rsidP="0043332A">
      <w:pPr>
        <w:pStyle w:val="af5"/>
        <w:numPr>
          <w:ilvl w:val="2"/>
          <w:numId w:val="1"/>
        </w:numPr>
        <w:tabs>
          <w:tab w:val="left" w:pos="993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 w:rsidRPr="0043332A">
        <w:rPr>
          <w:rFonts w:ascii="Times New Roman" w:hAnsi="Times New Roman"/>
          <w:sz w:val="28"/>
        </w:rPr>
        <w:t>утверждение условий трудового договора с Директором АНО и его заместителями;</w:t>
      </w:r>
    </w:p>
    <w:p w14:paraId="626A2708" w14:textId="77777777" w:rsidR="0043332A" w:rsidRDefault="005766EC" w:rsidP="0043332A">
      <w:pPr>
        <w:pStyle w:val="af5"/>
        <w:numPr>
          <w:ilvl w:val="2"/>
          <w:numId w:val="1"/>
        </w:numPr>
        <w:tabs>
          <w:tab w:val="left" w:pos="993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 w:rsidRPr="0043332A">
        <w:rPr>
          <w:rFonts w:ascii="Times New Roman" w:hAnsi="Times New Roman"/>
          <w:sz w:val="28"/>
        </w:rPr>
        <w:t>согласование кандидатур на должности главных редакторов средств массовой информации, учредителем и (или) редакцией которых является АНО;</w:t>
      </w:r>
    </w:p>
    <w:p w14:paraId="62B39005" w14:textId="1D68556B" w:rsidR="008F540B" w:rsidRPr="0043332A" w:rsidRDefault="005766EC" w:rsidP="0043332A">
      <w:pPr>
        <w:pStyle w:val="af5"/>
        <w:numPr>
          <w:ilvl w:val="2"/>
          <w:numId w:val="1"/>
        </w:numPr>
        <w:tabs>
          <w:tab w:val="left" w:pos="993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 w:rsidRPr="0043332A">
        <w:rPr>
          <w:rFonts w:ascii="Times New Roman" w:hAnsi="Times New Roman"/>
          <w:sz w:val="28"/>
        </w:rPr>
        <w:t>предст</w:t>
      </w:r>
      <w:r w:rsidR="00567455" w:rsidRPr="0043332A">
        <w:rPr>
          <w:rFonts w:ascii="Times New Roman" w:hAnsi="Times New Roman"/>
          <w:sz w:val="28"/>
        </w:rPr>
        <w:t>авление на утверждение в Совет М</w:t>
      </w:r>
      <w:r w:rsidRPr="0043332A">
        <w:rPr>
          <w:rFonts w:ascii="Times New Roman" w:hAnsi="Times New Roman"/>
          <w:sz w:val="28"/>
        </w:rPr>
        <w:t>инистров Союзного государства структуры АНО (включая филиалы и представительства), предельной штатной численности и порядка оплаты труда работников АНО, финансируемых за счет средств бюджета Союзного государства.</w:t>
      </w:r>
    </w:p>
    <w:p w14:paraId="2A60C2B2" w14:textId="77777777" w:rsidR="008F540B" w:rsidRDefault="005766EC">
      <w:pPr>
        <w:pStyle w:val="af5"/>
        <w:numPr>
          <w:ilvl w:val="1"/>
          <w:numId w:val="1"/>
        </w:numPr>
        <w:tabs>
          <w:tab w:val="left" w:pos="709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Вопросы, отнесенные к исключительной компетенции Наблюдательного совета, не могут быть переданы Директору АНО. Решения по всем вопросам компетенции Наблюдательного совета принимаются квалифицированным большинством (не менее трех четвертей) голосов членов Наблюдательного совета, принявшим участие в заседании.</w:t>
      </w:r>
    </w:p>
    <w:p w14:paraId="5D1A018D" w14:textId="77777777" w:rsidR="008F540B" w:rsidRDefault="005766EC">
      <w:pPr>
        <w:pStyle w:val="af5"/>
        <w:numPr>
          <w:ilvl w:val="1"/>
          <w:numId w:val="1"/>
        </w:numPr>
        <w:tabs>
          <w:tab w:val="left" w:pos="709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Протокол заседания Наблюдательного совета составляется секретарем Наблюдательного совета, подписывается председателем Наблюдательного совета и секретарем Наблюдательного совета. Протоколы заседаний Наблюдательного совета, документы, материалы и информация, необходимые для заседания Наблюдательного совета, хранятся по месту нахождения АНО. Порядок их предоставления для ознакомления устанавливается положением о Наблюдательном совете.</w:t>
      </w:r>
    </w:p>
    <w:p w14:paraId="49BA64B9" w14:textId="77777777" w:rsidR="008F540B" w:rsidRDefault="005766EC">
      <w:pPr>
        <w:pStyle w:val="af5"/>
        <w:numPr>
          <w:ilvl w:val="1"/>
          <w:numId w:val="1"/>
        </w:numPr>
        <w:tabs>
          <w:tab w:val="left" w:pos="709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Руководство текущей деятельностью АНО осуществляет единоличный исполнительный орган АНО – Директор.</w:t>
      </w:r>
    </w:p>
    <w:p w14:paraId="0EB6F9A2" w14:textId="77777777" w:rsidR="008F540B" w:rsidRDefault="005766EC">
      <w:pPr>
        <w:pStyle w:val="af5"/>
        <w:numPr>
          <w:ilvl w:val="1"/>
          <w:numId w:val="1"/>
        </w:numPr>
        <w:tabs>
          <w:tab w:val="left" w:pos="709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Директор подотчетен Наблюдательному совету.</w:t>
      </w:r>
    </w:p>
    <w:p w14:paraId="1C9368F6" w14:textId="77777777" w:rsidR="008F540B" w:rsidRDefault="005766EC">
      <w:pPr>
        <w:pStyle w:val="af5"/>
        <w:numPr>
          <w:ilvl w:val="1"/>
          <w:numId w:val="1"/>
        </w:numPr>
        <w:tabs>
          <w:tab w:val="left" w:pos="709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компетенции Директора относятся все вопросы руководства текущей деятельностью АНО, за исключением вопросов, составляющих исключительную компетенцию Совета Министров Союзного государства, Постоянного Комитета Союзного государства и вопросов, составляющих исключительную компетенцию Наблюдательного совета.</w:t>
      </w:r>
    </w:p>
    <w:p w14:paraId="5E2E662E" w14:textId="77777777" w:rsidR="008F540B" w:rsidRDefault="005766EC">
      <w:pPr>
        <w:pStyle w:val="af5"/>
        <w:tabs>
          <w:tab w:val="left" w:pos="709"/>
          <w:tab w:val="left" w:pos="1134"/>
        </w:tabs>
        <w:spacing w:line="360" w:lineRule="auto"/>
        <w:ind w:left="0"/>
        <w:jc w:val="both"/>
        <w:rPr>
          <w:rFonts w:ascii="Times New Roman" w:hAnsi="Times New Roman"/>
          <w:strike/>
          <w:sz w:val="28"/>
        </w:rPr>
      </w:pPr>
      <w:r>
        <w:rPr>
          <w:rFonts w:ascii="Times New Roman" w:hAnsi="Times New Roman"/>
          <w:sz w:val="28"/>
        </w:rPr>
        <w:tab/>
        <w:t xml:space="preserve">Директор назначается на должность и освобождается от должности Советом Министров Союзного государства. </w:t>
      </w:r>
    </w:p>
    <w:p w14:paraId="3512D11F" w14:textId="77777777" w:rsidR="008F540B" w:rsidRDefault="005766EC">
      <w:pPr>
        <w:pStyle w:val="af5"/>
        <w:tabs>
          <w:tab w:val="left" w:pos="709"/>
          <w:tab w:val="left" w:pos="1134"/>
        </w:tabs>
        <w:spacing w:line="360" w:lineRule="auto"/>
        <w:ind w:left="0"/>
        <w:jc w:val="both"/>
        <w:rPr>
          <w:rFonts w:ascii="Times New Roman" w:hAnsi="Times New Roman"/>
          <w:strike/>
          <w:sz w:val="28"/>
        </w:rPr>
      </w:pPr>
      <w:r>
        <w:rPr>
          <w:rFonts w:ascii="Times New Roman" w:hAnsi="Times New Roman"/>
          <w:sz w:val="28"/>
        </w:rPr>
        <w:tab/>
        <w:t xml:space="preserve">Срок полномочий Директора – 4 (четыре) года. </w:t>
      </w:r>
    </w:p>
    <w:p w14:paraId="2DED6702" w14:textId="77777777" w:rsidR="008F540B" w:rsidRDefault="005766EC">
      <w:pPr>
        <w:pStyle w:val="af5"/>
        <w:numPr>
          <w:ilvl w:val="1"/>
          <w:numId w:val="1"/>
        </w:numPr>
        <w:tabs>
          <w:tab w:val="left" w:pos="709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Права и обязанности Директора, а также основания для расторжения трудовых отношений с ним определяются трудовым законодательством, а также трудовым договором. Трудовой договор с Директором заключает Государственный секретарь Союзного государства.</w:t>
      </w:r>
    </w:p>
    <w:p w14:paraId="07957BEA" w14:textId="77777777" w:rsidR="008F540B" w:rsidRDefault="005766EC">
      <w:pPr>
        <w:pStyle w:val="af5"/>
        <w:numPr>
          <w:ilvl w:val="1"/>
          <w:numId w:val="1"/>
        </w:numPr>
        <w:tabs>
          <w:tab w:val="left" w:pos="709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Директор действует от имени АНО без доверенности, добросовестно и разумно представляет ее интересы на территории Российской Федерации, Республики Беларусь, в иных государствах, в том числе:</w:t>
      </w:r>
    </w:p>
    <w:p w14:paraId="0CBF7EBA" w14:textId="77777777" w:rsidR="008F540B" w:rsidRDefault="005766EC">
      <w:pPr>
        <w:pStyle w:val="af5"/>
        <w:tabs>
          <w:tab w:val="left" w:pos="709"/>
          <w:tab w:val="left" w:pos="1134"/>
        </w:tabs>
        <w:spacing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осуществляет руководство деятельностью АНО;</w:t>
      </w:r>
    </w:p>
    <w:p w14:paraId="296D5A52" w14:textId="77777777" w:rsidR="008F540B" w:rsidRDefault="005766EC">
      <w:pPr>
        <w:pStyle w:val="af5"/>
        <w:tabs>
          <w:tab w:val="left" w:pos="709"/>
          <w:tab w:val="left" w:pos="1134"/>
        </w:tabs>
        <w:spacing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представляет интересы АНО в органах Союзного государства, органах государственной власти государств-участников Союзного государства, международных организациях, иных организациях;</w:t>
      </w:r>
    </w:p>
    <w:p w14:paraId="632ED0D5" w14:textId="77777777" w:rsidR="008F540B" w:rsidRDefault="005766EC">
      <w:pPr>
        <w:pStyle w:val="af5"/>
        <w:tabs>
          <w:tab w:val="left" w:pos="709"/>
          <w:tab w:val="left" w:pos="1134"/>
        </w:tabs>
        <w:spacing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созывает внеочередное заседание Наблюдательного совета АНО;</w:t>
      </w:r>
    </w:p>
    <w:p w14:paraId="160E5B71" w14:textId="77777777" w:rsidR="008F540B" w:rsidRDefault="005766EC">
      <w:pPr>
        <w:pStyle w:val="af5"/>
        <w:tabs>
          <w:tab w:val="left" w:pos="709"/>
          <w:tab w:val="left" w:pos="1134"/>
        </w:tabs>
        <w:spacing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 руководит финансово-экономической деятельностью АНО;</w:t>
      </w:r>
    </w:p>
    <w:p w14:paraId="3FD6AC48" w14:textId="77777777" w:rsidR="008F540B" w:rsidRDefault="005766EC">
      <w:pPr>
        <w:pStyle w:val="af5"/>
        <w:tabs>
          <w:tab w:val="left" w:pos="709"/>
          <w:tab w:val="left" w:pos="1134"/>
        </w:tabs>
        <w:spacing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утверждает положения о филиалах и представительствах АНО, за исключением случаев, предусмотренных международными договорами и настоящим Уставом;</w:t>
      </w:r>
    </w:p>
    <w:p w14:paraId="299C22C5" w14:textId="77777777" w:rsidR="008F540B" w:rsidRDefault="005766EC">
      <w:pPr>
        <w:pStyle w:val="af5"/>
        <w:tabs>
          <w:tab w:val="left" w:pos="709"/>
          <w:tab w:val="left" w:pos="1134"/>
        </w:tabs>
        <w:spacing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издает приказы и дает указания, обязательные для исполнения всеми работниками АНО, утверждает локальные нормативные акты АНО;</w:t>
      </w:r>
    </w:p>
    <w:p w14:paraId="65EEA686" w14:textId="77777777" w:rsidR="008F540B" w:rsidRDefault="005766EC">
      <w:pPr>
        <w:pStyle w:val="af5"/>
        <w:tabs>
          <w:tab w:val="left" w:pos="709"/>
          <w:tab w:val="left" w:pos="1134"/>
        </w:tabs>
        <w:spacing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принимает решения об открытии расчетного, валютного и иных счетов, осуществляет все виды расчетов, кредитные и кассовые операции;</w:t>
      </w:r>
    </w:p>
    <w:p w14:paraId="0F773D0C" w14:textId="77777777" w:rsidR="008F540B" w:rsidRDefault="005766EC">
      <w:pPr>
        <w:pStyle w:val="af5"/>
        <w:tabs>
          <w:tab w:val="left" w:pos="709"/>
          <w:tab w:val="left" w:pos="1134"/>
        </w:tabs>
        <w:spacing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совершает сделки, заключает договоры, выдает доверенности;</w:t>
      </w:r>
    </w:p>
    <w:p w14:paraId="6C6DAB15" w14:textId="77777777" w:rsidR="008F540B" w:rsidRDefault="005766EC">
      <w:pPr>
        <w:pStyle w:val="af5"/>
        <w:tabs>
          <w:tab w:val="left" w:pos="709"/>
          <w:tab w:val="left" w:pos="1134"/>
        </w:tabs>
        <w:spacing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распределяет обязанности между своими заместителями и работниками АНО, утверждает должностные инструкции работников АНО;</w:t>
      </w:r>
    </w:p>
    <w:p w14:paraId="46492789" w14:textId="77777777" w:rsidR="008F540B" w:rsidRDefault="005766EC">
      <w:pPr>
        <w:pStyle w:val="af5"/>
        <w:tabs>
          <w:tab w:val="left" w:pos="709"/>
          <w:tab w:val="left" w:pos="1134"/>
        </w:tabs>
        <w:spacing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определяет функции структурных подразделений АНО;</w:t>
      </w:r>
    </w:p>
    <w:p w14:paraId="7F7E839D" w14:textId="77777777" w:rsidR="008F540B" w:rsidRDefault="005766EC">
      <w:pPr>
        <w:pStyle w:val="af5"/>
        <w:tabs>
          <w:tab w:val="left" w:pos="709"/>
          <w:tab w:val="left" w:pos="1134"/>
        </w:tabs>
        <w:spacing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организует в соответствии с установленным порядком ведение бухгалтерского учета, составление отчетности, балансов, смет и планов работ АНО;</w:t>
      </w:r>
    </w:p>
    <w:p w14:paraId="338C1DDD" w14:textId="77777777" w:rsidR="008F540B" w:rsidRDefault="005766EC">
      <w:pPr>
        <w:pStyle w:val="af5"/>
        <w:tabs>
          <w:tab w:val="left" w:pos="709"/>
          <w:tab w:val="left" w:pos="1134"/>
        </w:tabs>
        <w:spacing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принимает решения о командировании работников АНО;</w:t>
      </w:r>
    </w:p>
    <w:p w14:paraId="21627CA1" w14:textId="77777777" w:rsidR="008F540B" w:rsidRDefault="005766EC">
      <w:pPr>
        <w:pStyle w:val="af5"/>
        <w:tabs>
          <w:tab w:val="left" w:pos="709"/>
          <w:tab w:val="left" w:pos="1134"/>
        </w:tabs>
        <w:spacing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предоставляет Наблюдательному совету на утверждение годовой отчет и бухгалтерскую (финансовую) отчетность АНО;</w:t>
      </w:r>
    </w:p>
    <w:p w14:paraId="5A54020E" w14:textId="77777777" w:rsidR="008F540B" w:rsidRDefault="005766EC">
      <w:pPr>
        <w:pStyle w:val="af5"/>
        <w:tabs>
          <w:tab w:val="left" w:pos="709"/>
          <w:tab w:val="left" w:pos="1134"/>
        </w:tabs>
        <w:spacing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осуществляет иные полномочия в соответствии с нормативными правовыми актами Союзного государства, законодательствами Российской Федерации, Республики Беларусь и настоящим уставом.</w:t>
      </w:r>
    </w:p>
    <w:p w14:paraId="63DFBD8F" w14:textId="77777777" w:rsidR="008F540B" w:rsidRDefault="005766EC">
      <w:pPr>
        <w:pStyle w:val="af5"/>
        <w:numPr>
          <w:ilvl w:val="1"/>
          <w:numId w:val="1"/>
        </w:numPr>
        <w:tabs>
          <w:tab w:val="left" w:pos="709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Директор действует на принципе единоначалия и несет ответственность за последствия своих действий в соответствии с законодательством Союзного государства, законодательствами Российской Федерации и Республики Беларусь, настоящим уставом и заключенным с ним трудовым договором.</w:t>
      </w:r>
    </w:p>
    <w:p w14:paraId="1977F510" w14:textId="77777777" w:rsidR="008F540B" w:rsidRDefault="005766EC">
      <w:pPr>
        <w:pStyle w:val="af5"/>
        <w:numPr>
          <w:ilvl w:val="1"/>
          <w:numId w:val="1"/>
        </w:numPr>
        <w:tabs>
          <w:tab w:val="left" w:pos="709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Директор признается заинтересованным в совершении сделки в случаях, установленных законодательством Российской Федерации.</w:t>
      </w:r>
    </w:p>
    <w:p w14:paraId="2A011FAF" w14:textId="77777777" w:rsidR="008F540B" w:rsidRDefault="005766EC">
      <w:pPr>
        <w:pStyle w:val="af5"/>
        <w:numPr>
          <w:ilvl w:val="1"/>
          <w:numId w:val="1"/>
        </w:numPr>
        <w:tabs>
          <w:tab w:val="left" w:pos="709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Назначение заместителей Директора и определение их компетенции осуществляется Директором в соответствии с трудовым законодательством Российской Федерации.</w:t>
      </w:r>
    </w:p>
    <w:p w14:paraId="0829513F" w14:textId="77777777" w:rsidR="008F540B" w:rsidRDefault="008F540B">
      <w:pPr>
        <w:tabs>
          <w:tab w:val="left" w:pos="709"/>
        </w:tabs>
        <w:spacing w:line="360" w:lineRule="auto"/>
        <w:jc w:val="both"/>
        <w:rPr>
          <w:rFonts w:ascii="Times New Roman" w:hAnsi="Times New Roman"/>
          <w:sz w:val="28"/>
        </w:rPr>
      </w:pPr>
    </w:p>
    <w:p w14:paraId="341E9B1B" w14:textId="77777777" w:rsidR="008F540B" w:rsidRDefault="005766EC">
      <w:pPr>
        <w:pStyle w:val="af5"/>
        <w:numPr>
          <w:ilvl w:val="0"/>
          <w:numId w:val="1"/>
        </w:numPr>
        <w:tabs>
          <w:tab w:val="left" w:pos="709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ОТЧЕТНОСТЬ. КОНТРОЛЬ ЗА ДЕЯТЕЛЬНОСТЬЮ АНО</w:t>
      </w:r>
    </w:p>
    <w:p w14:paraId="15311DA6" w14:textId="77777777" w:rsidR="008F540B" w:rsidRDefault="005766EC">
      <w:pPr>
        <w:pStyle w:val="af5"/>
        <w:numPr>
          <w:ilvl w:val="1"/>
          <w:numId w:val="1"/>
        </w:numPr>
        <w:tabs>
          <w:tab w:val="left" w:pos="709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АНО ведет бухгалтерский учет и предоставляет статистическую отчетность в порядке, установленном законодательством Российской Федерации.</w:t>
      </w:r>
    </w:p>
    <w:p w14:paraId="184B1DAF" w14:textId="77777777" w:rsidR="008F540B" w:rsidRDefault="005766EC">
      <w:pPr>
        <w:pStyle w:val="af5"/>
        <w:numPr>
          <w:ilvl w:val="1"/>
          <w:numId w:val="1"/>
        </w:numPr>
        <w:tabs>
          <w:tab w:val="left" w:pos="709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АНО предоставляет информацию о своей деятельности (отчетность) органам государственной статистики и налоговым органам, Постоянному Комитету Союзного государства, Совету Министров Союзного государства, Наблюдательному совету и иным лицам в соответствии с правовыми актами Союзного государства, законодательством Российской Федерации, законодательством Республики Беларусь. </w:t>
      </w:r>
    </w:p>
    <w:p w14:paraId="7E537954" w14:textId="34DF763D" w:rsidR="00D834B2" w:rsidRDefault="00D834B2" w:rsidP="00D834B2">
      <w:pPr>
        <w:pStyle w:val="af5"/>
        <w:numPr>
          <w:ilvl w:val="1"/>
          <w:numId w:val="1"/>
        </w:numPr>
        <w:tabs>
          <w:tab w:val="left" w:pos="709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Утвержденные Наблюдательным советом годовой отчет и бухгалтерская (финансовая) отчетность АНО могут быть представлены экономическим и финансовым министерствам государств-участников Союзного государства по их запросу.</w:t>
      </w:r>
    </w:p>
    <w:p w14:paraId="14BE74C7" w14:textId="77777777" w:rsidR="008F540B" w:rsidRDefault="005766EC">
      <w:pPr>
        <w:pStyle w:val="af5"/>
        <w:numPr>
          <w:ilvl w:val="1"/>
          <w:numId w:val="1"/>
        </w:numPr>
        <w:tabs>
          <w:tab w:val="left" w:pos="709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Ответственность за организацию, состояние и достоверность бухгалтерского учета в АНО, своевременное представление ежегодного отчета и другой финансовой отчетности в соответствующие органы, а также сведений о деятельности АНО, представляемых Постоянному Комитету Союзного государства, Совету Министров Союзного государства, Наблюдательному совету, кредиторам и в средства массовой информации, несет Директор АНО.</w:t>
      </w:r>
    </w:p>
    <w:p w14:paraId="6992C497" w14:textId="77777777" w:rsidR="008F540B" w:rsidRDefault="005766EC">
      <w:pPr>
        <w:pStyle w:val="af5"/>
        <w:numPr>
          <w:ilvl w:val="1"/>
          <w:numId w:val="1"/>
        </w:numPr>
        <w:tabs>
          <w:tab w:val="left" w:pos="709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осуществления контроля за финансово-хозяйственной деятельностью АНО Наблюдательным советом избирается ревизионная комиссия. Порядок деятельности ревизионной комиссии определяется положением, утверждаемым Наблюдательным советом АНО.</w:t>
      </w:r>
    </w:p>
    <w:p w14:paraId="3E8CCDF1" w14:textId="77777777" w:rsidR="008F540B" w:rsidRDefault="008F540B">
      <w:pPr>
        <w:pStyle w:val="af5"/>
        <w:tabs>
          <w:tab w:val="left" w:pos="709"/>
          <w:tab w:val="left" w:pos="1134"/>
        </w:tabs>
        <w:spacing w:line="360" w:lineRule="auto"/>
        <w:ind w:left="0"/>
        <w:jc w:val="both"/>
        <w:rPr>
          <w:rFonts w:ascii="Times New Roman" w:hAnsi="Times New Roman"/>
          <w:sz w:val="28"/>
        </w:rPr>
      </w:pPr>
    </w:p>
    <w:p w14:paraId="3AC55E68" w14:textId="77777777" w:rsidR="008F540B" w:rsidRDefault="005766EC">
      <w:pPr>
        <w:pStyle w:val="af5"/>
        <w:numPr>
          <w:ilvl w:val="0"/>
          <w:numId w:val="1"/>
        </w:numPr>
        <w:tabs>
          <w:tab w:val="left" w:pos="709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ИМУЩЕСТВО АНО</w:t>
      </w:r>
    </w:p>
    <w:p w14:paraId="40C39D0A" w14:textId="77777777" w:rsidR="008F540B" w:rsidRDefault="005766EC">
      <w:pPr>
        <w:pStyle w:val="af5"/>
        <w:numPr>
          <w:ilvl w:val="1"/>
          <w:numId w:val="1"/>
        </w:numPr>
        <w:tabs>
          <w:tab w:val="left" w:pos="709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Источниками формирования имущества АНО в денежной и иных формах могут являться:</w:t>
      </w:r>
    </w:p>
    <w:p w14:paraId="76B75CE3" w14:textId="77777777" w:rsidR="008F540B" w:rsidRDefault="005766EC">
      <w:pPr>
        <w:tabs>
          <w:tab w:val="left" w:pos="709"/>
          <w:tab w:val="left" w:pos="1134"/>
        </w:tabs>
        <w:spacing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средства бюджета Союзного государства; </w:t>
      </w:r>
    </w:p>
    <w:p w14:paraId="737363C7" w14:textId="77777777" w:rsidR="008F540B" w:rsidRDefault="005766EC">
      <w:pPr>
        <w:tabs>
          <w:tab w:val="left" w:pos="709"/>
          <w:tab w:val="left" w:pos="1134"/>
        </w:tabs>
        <w:spacing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добровольные имущественные взносы и пожертвования;</w:t>
      </w:r>
    </w:p>
    <w:p w14:paraId="2CC7B81D" w14:textId="77777777" w:rsidR="008F540B" w:rsidRDefault="005766EC">
      <w:pPr>
        <w:tabs>
          <w:tab w:val="left" w:pos="709"/>
          <w:tab w:val="left" w:pos="1134"/>
        </w:tabs>
        <w:spacing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выручка от реализации товаров, работ, услуг;</w:t>
      </w:r>
    </w:p>
    <w:p w14:paraId="04EEFCE4" w14:textId="77777777" w:rsidR="008F540B" w:rsidRDefault="005766EC">
      <w:pPr>
        <w:tabs>
          <w:tab w:val="left" w:pos="709"/>
          <w:tab w:val="left" w:pos="1134"/>
        </w:tabs>
        <w:spacing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дивиденды (доходы, проценты), получаемые по акциям, облигациям, другим ценным бумагам и вкладам;</w:t>
      </w:r>
    </w:p>
    <w:p w14:paraId="5F686DD3" w14:textId="77777777" w:rsidR="008F540B" w:rsidRDefault="005766EC">
      <w:pPr>
        <w:tabs>
          <w:tab w:val="left" w:pos="709"/>
          <w:tab w:val="left" w:pos="1134"/>
        </w:tabs>
        <w:spacing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доходы, получаемые от собственности АНО;</w:t>
      </w:r>
    </w:p>
    <w:p w14:paraId="444A1DEE" w14:textId="77777777" w:rsidR="008F540B" w:rsidRDefault="005766EC">
      <w:pPr>
        <w:tabs>
          <w:tab w:val="left" w:pos="709"/>
          <w:tab w:val="left" w:pos="1134"/>
        </w:tabs>
        <w:spacing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другие, не запрещенные законом поступления, в том числе, банковские кредиты, гранты, доходы от приносящей доход деятельности.</w:t>
      </w:r>
    </w:p>
    <w:p w14:paraId="6A6B0AFA" w14:textId="4FD1BD30" w:rsidR="008F540B" w:rsidRDefault="005766EC">
      <w:pPr>
        <w:pStyle w:val="af5"/>
        <w:numPr>
          <w:ilvl w:val="1"/>
          <w:numId w:val="1"/>
        </w:numPr>
        <w:tabs>
          <w:tab w:val="left" w:pos="709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Источниками формирования имущества АНО могут являться регулярные и (или) единовременные субсидии из федерального и иных бюджетов, иные средства государственной экономической поддержки</w:t>
      </w:r>
      <w:r w:rsidR="003B1B27" w:rsidRPr="003F6AD1">
        <w:rPr>
          <w:rFonts w:ascii="Times New Roman" w:hAnsi="Times New Roman"/>
          <w:sz w:val="28"/>
        </w:rPr>
        <w:t xml:space="preserve"> </w:t>
      </w:r>
      <w:r w:rsidR="003B1B27" w:rsidRPr="003F6AD1">
        <w:rPr>
          <w:rFonts w:ascii="Times New Roman" w:hAnsi="Times New Roman"/>
          <w:color w:val="auto"/>
          <w:sz w:val="28"/>
        </w:rPr>
        <w:t>государств-участников Договора о создании Союзного государства в установленном законодательством порядке</w:t>
      </w:r>
      <w:r w:rsidRPr="002002AC">
        <w:rPr>
          <w:rFonts w:ascii="Times New Roman" w:hAnsi="Times New Roman"/>
          <w:color w:val="auto"/>
          <w:sz w:val="28"/>
        </w:rPr>
        <w:t>.</w:t>
      </w:r>
    </w:p>
    <w:p w14:paraId="2790F8A8" w14:textId="77777777" w:rsidR="008F540B" w:rsidRDefault="005766EC">
      <w:pPr>
        <w:pStyle w:val="af5"/>
        <w:numPr>
          <w:ilvl w:val="1"/>
          <w:numId w:val="1"/>
        </w:numPr>
        <w:tabs>
          <w:tab w:val="left" w:pos="709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АНО может иметь в собственности здания, сооружения, оборудование, инвентарь, денежные средства в рублях и иностранной валюте, ценные бумаги, иное имущество. АНО может иметь в собственности земельные участки и другое, не запрещенное законом имущество.</w:t>
      </w:r>
    </w:p>
    <w:p w14:paraId="7FA004B7" w14:textId="77777777" w:rsidR="008F540B" w:rsidRDefault="005766EC">
      <w:pPr>
        <w:pStyle w:val="af5"/>
        <w:numPr>
          <w:ilvl w:val="1"/>
          <w:numId w:val="1"/>
        </w:numPr>
        <w:tabs>
          <w:tab w:val="left" w:pos="709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АНО использует переданное Учредителем имущество и приобретает и/или арендует другое имущество для осуществления уставной деятельности.</w:t>
      </w:r>
    </w:p>
    <w:p w14:paraId="38E1EFD2" w14:textId="77777777" w:rsidR="008F540B" w:rsidRDefault="005766EC">
      <w:pPr>
        <w:pStyle w:val="af5"/>
        <w:numPr>
          <w:ilvl w:val="1"/>
          <w:numId w:val="1"/>
        </w:numPr>
        <w:tabs>
          <w:tab w:val="left" w:pos="709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Финансовый год АНО совпадает с календарным годом.</w:t>
      </w:r>
    </w:p>
    <w:p w14:paraId="4EBA1132" w14:textId="77777777" w:rsidR="008F540B" w:rsidRDefault="008F540B">
      <w:pPr>
        <w:tabs>
          <w:tab w:val="left" w:pos="709"/>
        </w:tabs>
        <w:spacing w:line="360" w:lineRule="auto"/>
        <w:jc w:val="both"/>
        <w:rPr>
          <w:rFonts w:ascii="Times New Roman" w:hAnsi="Times New Roman"/>
          <w:sz w:val="28"/>
        </w:rPr>
      </w:pPr>
    </w:p>
    <w:p w14:paraId="5332970F" w14:textId="77777777" w:rsidR="008F540B" w:rsidRDefault="005766EC">
      <w:pPr>
        <w:pStyle w:val="af5"/>
        <w:numPr>
          <w:ilvl w:val="0"/>
          <w:numId w:val="1"/>
        </w:numPr>
        <w:tabs>
          <w:tab w:val="left" w:pos="709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РЕОРГАНИЗАЦИЯ И ЛИКВИДАЦИЯ</w:t>
      </w:r>
    </w:p>
    <w:p w14:paraId="56DA09DE" w14:textId="77777777" w:rsidR="008F540B" w:rsidRDefault="005766EC">
      <w:pPr>
        <w:pStyle w:val="af5"/>
        <w:numPr>
          <w:ilvl w:val="1"/>
          <w:numId w:val="1"/>
        </w:numPr>
        <w:tabs>
          <w:tab w:val="left" w:pos="709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Реорганизация АНО осуществляется в порядке, предусмотренном законодательством Российской Федерации. </w:t>
      </w:r>
    </w:p>
    <w:p w14:paraId="05B96750" w14:textId="77777777" w:rsidR="008F540B" w:rsidRDefault="005766EC">
      <w:pPr>
        <w:pStyle w:val="af5"/>
        <w:numPr>
          <w:ilvl w:val="1"/>
          <w:numId w:val="1"/>
        </w:numPr>
        <w:tabs>
          <w:tab w:val="left" w:pos="709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о реорганизации АНО принимается Высшим Государственным Советом Союзного государства.</w:t>
      </w:r>
    </w:p>
    <w:p w14:paraId="34BD1D7D" w14:textId="77777777" w:rsidR="008F540B" w:rsidRDefault="005766EC">
      <w:pPr>
        <w:pStyle w:val="af5"/>
        <w:numPr>
          <w:ilvl w:val="1"/>
          <w:numId w:val="1"/>
        </w:numPr>
        <w:tabs>
          <w:tab w:val="left" w:pos="709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 реорганизации АНО ее права и обязанности переходят к правопреемникам АНО.</w:t>
      </w:r>
    </w:p>
    <w:p w14:paraId="4CC0CF62" w14:textId="77777777" w:rsidR="008F540B" w:rsidRDefault="005766EC">
      <w:pPr>
        <w:pStyle w:val="af5"/>
        <w:numPr>
          <w:ilvl w:val="1"/>
          <w:numId w:val="1"/>
        </w:numPr>
        <w:tabs>
          <w:tab w:val="left" w:pos="709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АНО может быть ликвидирована на основании и в порядке, которые предусмотрены Гражданским кодексом Российской Федерации, Федеральным законом Российской Федерации «О некоммерческих организациях», другими федеральными законами, нормативными правовыми актами Союзного государства.</w:t>
      </w:r>
    </w:p>
    <w:p w14:paraId="1BE0BA92" w14:textId="77777777" w:rsidR="008F540B" w:rsidRDefault="005766EC">
      <w:pPr>
        <w:pStyle w:val="af5"/>
        <w:numPr>
          <w:ilvl w:val="1"/>
          <w:numId w:val="1"/>
        </w:numPr>
        <w:tabs>
          <w:tab w:val="left" w:pos="709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о ликвидации АНО принимается Высшим Государственным Советом Союзного государства либо судом, арбитражным судом в случаях, установленных законодательством Российской Федерации.</w:t>
      </w:r>
    </w:p>
    <w:p w14:paraId="738C0739" w14:textId="77777777" w:rsidR="008F540B" w:rsidRDefault="005766EC">
      <w:pPr>
        <w:pStyle w:val="af5"/>
        <w:numPr>
          <w:ilvl w:val="1"/>
          <w:numId w:val="1"/>
        </w:numPr>
        <w:tabs>
          <w:tab w:val="left" w:pos="709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Совет Министров Союзного государства на основании решения Высшего Государственного Совета Союзного государства реализует соответствующие мероприятия по реорганизации/ликвидации АНО.</w:t>
      </w:r>
    </w:p>
    <w:p w14:paraId="17622FF5" w14:textId="77777777" w:rsidR="008F540B" w:rsidRDefault="005766EC">
      <w:pPr>
        <w:pStyle w:val="af5"/>
        <w:numPr>
          <w:ilvl w:val="1"/>
          <w:numId w:val="1"/>
        </w:numPr>
        <w:tabs>
          <w:tab w:val="left" w:pos="709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Ликвидация проводится ликвидационной комиссией, назначаемой Советом Министров Союзного государства, если иное не установлено решением суда, принявшим решение о ликвидации АНО.</w:t>
      </w:r>
    </w:p>
    <w:p w14:paraId="2CD69755" w14:textId="77777777" w:rsidR="008F540B" w:rsidRDefault="005766EC">
      <w:pPr>
        <w:pStyle w:val="af5"/>
        <w:numPr>
          <w:ilvl w:val="1"/>
          <w:numId w:val="1"/>
        </w:numPr>
        <w:tabs>
          <w:tab w:val="left" w:pos="709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момента назначения ликвидационной комиссии к ней переходят все полномочия по управлению делами АНО. Ликвидационная комиссия от имени ликвидируемой АНО выступает в суде.</w:t>
      </w:r>
    </w:p>
    <w:p w14:paraId="3F785CBD" w14:textId="78BC8246" w:rsidR="008F540B" w:rsidRDefault="005766EC">
      <w:pPr>
        <w:pStyle w:val="af5"/>
        <w:numPr>
          <w:ilvl w:val="1"/>
          <w:numId w:val="1"/>
        </w:numPr>
        <w:tabs>
          <w:tab w:val="left" w:pos="709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Ликвидация АНО осуществляется в соответствии с законодательством Российской Федерации, с учетом особенностей, предусмотренных международными договорами Российской Федерации и Республики Беларусь. </w:t>
      </w:r>
    </w:p>
    <w:p w14:paraId="078A95BB" w14:textId="1F880281" w:rsidR="008F540B" w:rsidRDefault="005766EC">
      <w:pPr>
        <w:pStyle w:val="af5"/>
        <w:numPr>
          <w:ilvl w:val="1"/>
          <w:numId w:val="1"/>
        </w:numPr>
        <w:tabs>
          <w:tab w:val="left" w:pos="709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ликвидации АНО оставшееся после удовлетворения требований кредиторов имущество, если иное не установлено Советом Министров Союзного государства, направляется в соответствии с настоящим уставом на цели, в интересах которых была создана АНО. </w:t>
      </w:r>
    </w:p>
    <w:p w14:paraId="6B8F7B6B" w14:textId="77777777" w:rsidR="008F540B" w:rsidRDefault="005766EC">
      <w:pPr>
        <w:pStyle w:val="af5"/>
        <w:numPr>
          <w:ilvl w:val="1"/>
          <w:numId w:val="1"/>
        </w:numPr>
        <w:tabs>
          <w:tab w:val="left" w:pos="709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Ликвидационная комиссия несет ответственность за ущерб, причиненный АНО, а также третьим лицам, в соответствии с действующим законодательством Российской Федерации.</w:t>
      </w:r>
    </w:p>
    <w:p w14:paraId="7A7E9E98" w14:textId="77777777" w:rsidR="008F540B" w:rsidRDefault="005766EC">
      <w:pPr>
        <w:pStyle w:val="af5"/>
        <w:numPr>
          <w:ilvl w:val="1"/>
          <w:numId w:val="1"/>
        </w:numPr>
        <w:tabs>
          <w:tab w:val="left" w:pos="709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Ликвидация считается завершенной, а АНО – прекратившей существование после внесения об этом записи в единый государственный реестр юридических лиц.</w:t>
      </w:r>
    </w:p>
    <w:p w14:paraId="66972E9E" w14:textId="77777777" w:rsidR="008F540B" w:rsidRDefault="008F540B">
      <w:pPr>
        <w:tabs>
          <w:tab w:val="left" w:pos="709"/>
        </w:tabs>
        <w:spacing w:line="360" w:lineRule="auto"/>
        <w:jc w:val="both"/>
        <w:rPr>
          <w:rFonts w:ascii="Times New Roman" w:hAnsi="Times New Roman"/>
          <w:sz w:val="28"/>
        </w:rPr>
      </w:pPr>
    </w:p>
    <w:p w14:paraId="50E457E9" w14:textId="77777777" w:rsidR="008F540B" w:rsidRDefault="005766EC">
      <w:pPr>
        <w:pStyle w:val="af5"/>
        <w:numPr>
          <w:ilvl w:val="0"/>
          <w:numId w:val="1"/>
        </w:numPr>
        <w:tabs>
          <w:tab w:val="left" w:pos="709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ПОРЯДОК ВНЕСЕНИЯ ИЗМЕНЕНИЙ В УСТАВ АНО</w:t>
      </w:r>
    </w:p>
    <w:p w14:paraId="630D70CA" w14:textId="77777777" w:rsidR="008F540B" w:rsidRDefault="005766EC">
      <w:pPr>
        <w:pStyle w:val="af5"/>
        <w:numPr>
          <w:ilvl w:val="1"/>
          <w:numId w:val="1"/>
        </w:numPr>
        <w:tabs>
          <w:tab w:val="left" w:pos="709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Изменения в устав АНО вносятся по решению Совета Министров Союзного государства.</w:t>
      </w:r>
    </w:p>
    <w:p w14:paraId="15ACEBD9" w14:textId="77777777" w:rsidR="008F540B" w:rsidRDefault="005766EC">
      <w:pPr>
        <w:pStyle w:val="af5"/>
        <w:numPr>
          <w:ilvl w:val="1"/>
          <w:numId w:val="1"/>
        </w:numPr>
        <w:tabs>
          <w:tab w:val="left" w:pos="709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Изменения в устав АНО подлежат государственной регистрации.</w:t>
      </w:r>
    </w:p>
    <w:p w14:paraId="25E09DFA" w14:textId="77777777" w:rsidR="008F540B" w:rsidRDefault="005766EC">
      <w:pPr>
        <w:pStyle w:val="af5"/>
        <w:numPr>
          <w:ilvl w:val="1"/>
          <w:numId w:val="1"/>
        </w:numPr>
        <w:tabs>
          <w:tab w:val="left" w:pos="709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Государственная регистрация изменений в устав АНО осуществляется в порядке, установленном действующим законодательством Российской Федерации.</w:t>
      </w:r>
    </w:p>
    <w:p w14:paraId="196ACA31" w14:textId="77777777" w:rsidR="008F540B" w:rsidRDefault="005766EC">
      <w:pPr>
        <w:pStyle w:val="af5"/>
        <w:numPr>
          <w:ilvl w:val="1"/>
          <w:numId w:val="1"/>
        </w:numPr>
        <w:tabs>
          <w:tab w:val="left" w:pos="709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Изменения, внесенные в устав АНО, вступают в силу со дня их государственной регистрации.</w:t>
      </w:r>
    </w:p>
    <w:sectPr w:rsidR="008F540B" w:rsidSect="00B05541">
      <w:headerReference w:type="default" r:id="rId8"/>
      <w:footerReference w:type="default" r:id="rId9"/>
      <w:pgSz w:w="11906" w:h="16838"/>
      <w:pgMar w:top="1134" w:right="991" w:bottom="1134" w:left="1701" w:header="567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D7C7D4" w14:textId="77777777" w:rsidR="00105CB7" w:rsidRDefault="00105CB7">
      <w:r>
        <w:separator/>
      </w:r>
    </w:p>
  </w:endnote>
  <w:endnote w:type="continuationSeparator" w:id="0">
    <w:p w14:paraId="7AD3A9C8" w14:textId="77777777" w:rsidR="00105CB7" w:rsidRDefault="00105CB7">
      <w:r>
        <w:continuationSeparator/>
      </w:r>
    </w:p>
  </w:endnote>
  <w:endnote w:type="continuationNotice" w:id="1">
    <w:p w14:paraId="24833EC6" w14:textId="77777777" w:rsidR="00105CB7" w:rsidRDefault="00105C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">
    <w:altName w:val="Calibri"/>
    <w:charset w:val="00"/>
    <w:family w:val="swiss"/>
    <w:pitch w:val="variable"/>
    <w:sig w:usb0="E00002FF" w:usb1="4000001F" w:usb2="08000029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E4243" w14:textId="46954B0D" w:rsidR="008F540B" w:rsidRDefault="005766EC">
    <w:pPr>
      <w:framePr w:wrap="around" w:vAnchor="text" w:hAnchor="margin" w:xAlign="right" w:y="1"/>
    </w:pPr>
    <w:r>
      <w:rPr>
        <w:rStyle w:val="a5"/>
        <w:rFonts w:ascii="Times New Roman" w:hAnsi="Times New Roman"/>
        <w:sz w:val="20"/>
      </w:rPr>
      <w:fldChar w:fldCharType="begin"/>
    </w:r>
    <w:r>
      <w:rPr>
        <w:rStyle w:val="a5"/>
        <w:rFonts w:ascii="Times New Roman" w:hAnsi="Times New Roman"/>
        <w:sz w:val="20"/>
      </w:rPr>
      <w:instrText xml:space="preserve">PAGE </w:instrText>
    </w:r>
    <w:r>
      <w:rPr>
        <w:rStyle w:val="a5"/>
        <w:rFonts w:ascii="Times New Roman" w:hAnsi="Times New Roman"/>
        <w:sz w:val="20"/>
      </w:rPr>
      <w:fldChar w:fldCharType="separate"/>
    </w:r>
    <w:r w:rsidR="0029299B">
      <w:rPr>
        <w:rStyle w:val="a5"/>
        <w:rFonts w:ascii="Times New Roman" w:hAnsi="Times New Roman"/>
        <w:noProof/>
        <w:sz w:val="20"/>
      </w:rPr>
      <w:t>20</w:t>
    </w:r>
    <w:r>
      <w:rPr>
        <w:rStyle w:val="a5"/>
        <w:rFonts w:ascii="Times New Roman" w:hAnsi="Times New Roman"/>
        <w:sz w:val="20"/>
      </w:rPr>
      <w:fldChar w:fldCharType="end"/>
    </w:r>
  </w:p>
  <w:p w14:paraId="10B0DE7B" w14:textId="77777777" w:rsidR="008F540B" w:rsidRDefault="008F540B"/>
  <w:p w14:paraId="6C53DBDD" w14:textId="77777777" w:rsidR="008F540B" w:rsidRDefault="008F540B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0E0479" w14:textId="77777777" w:rsidR="00105CB7" w:rsidRDefault="00105CB7">
      <w:r>
        <w:separator/>
      </w:r>
    </w:p>
  </w:footnote>
  <w:footnote w:type="continuationSeparator" w:id="0">
    <w:p w14:paraId="7A67597E" w14:textId="77777777" w:rsidR="00105CB7" w:rsidRDefault="00105CB7">
      <w:r>
        <w:continuationSeparator/>
      </w:r>
    </w:p>
  </w:footnote>
  <w:footnote w:type="continuationNotice" w:id="1">
    <w:p w14:paraId="016E3655" w14:textId="77777777" w:rsidR="00105CB7" w:rsidRDefault="00105C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AA9FB" w14:textId="77777777" w:rsidR="008F540B" w:rsidRDefault="005766EC">
    <w:pPr>
      <w:pStyle w:val="ac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Автономная некоммерческая организация «Медиакомпания Союзного государства»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B0257"/>
    <w:multiLevelType w:val="multilevel"/>
    <w:tmpl w:val="1D4B0257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2275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76A36C5"/>
    <w:multiLevelType w:val="multilevel"/>
    <w:tmpl w:val="7A6E551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2275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A96174D"/>
    <w:multiLevelType w:val="multilevel"/>
    <w:tmpl w:val="4A96174D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052"/>
    <w:rsid w:val="000047D5"/>
    <w:rsid w:val="000A4D71"/>
    <w:rsid w:val="000B1F32"/>
    <w:rsid w:val="000D7980"/>
    <w:rsid w:val="00105CB7"/>
    <w:rsid w:val="00113C5B"/>
    <w:rsid w:val="00125DAB"/>
    <w:rsid w:val="00181229"/>
    <w:rsid w:val="001C08A7"/>
    <w:rsid w:val="001C6F0A"/>
    <w:rsid w:val="001D002A"/>
    <w:rsid w:val="001F76B3"/>
    <w:rsid w:val="002002AC"/>
    <w:rsid w:val="00222BD2"/>
    <w:rsid w:val="00272E2A"/>
    <w:rsid w:val="0029299B"/>
    <w:rsid w:val="002C3F37"/>
    <w:rsid w:val="002F10D6"/>
    <w:rsid w:val="00315E6B"/>
    <w:rsid w:val="0032441D"/>
    <w:rsid w:val="003606C8"/>
    <w:rsid w:val="00385FB7"/>
    <w:rsid w:val="003904D9"/>
    <w:rsid w:val="00392C66"/>
    <w:rsid w:val="003B1B27"/>
    <w:rsid w:val="003C085A"/>
    <w:rsid w:val="003F6AD1"/>
    <w:rsid w:val="00402B52"/>
    <w:rsid w:val="00410BAC"/>
    <w:rsid w:val="00421E4C"/>
    <w:rsid w:val="0043332A"/>
    <w:rsid w:val="00484163"/>
    <w:rsid w:val="00492DD0"/>
    <w:rsid w:val="004B6B32"/>
    <w:rsid w:val="004C30C5"/>
    <w:rsid w:val="004F3422"/>
    <w:rsid w:val="00511F08"/>
    <w:rsid w:val="005130A8"/>
    <w:rsid w:val="00515604"/>
    <w:rsid w:val="00535F8E"/>
    <w:rsid w:val="00541E32"/>
    <w:rsid w:val="00567455"/>
    <w:rsid w:val="005766EC"/>
    <w:rsid w:val="00577186"/>
    <w:rsid w:val="00594C07"/>
    <w:rsid w:val="00595F41"/>
    <w:rsid w:val="005C4DFD"/>
    <w:rsid w:val="005E0249"/>
    <w:rsid w:val="005E2180"/>
    <w:rsid w:val="005E394D"/>
    <w:rsid w:val="005E3DF0"/>
    <w:rsid w:val="005E6FAA"/>
    <w:rsid w:val="00610BE0"/>
    <w:rsid w:val="006538EE"/>
    <w:rsid w:val="006809C5"/>
    <w:rsid w:val="00694E7E"/>
    <w:rsid w:val="006B7C56"/>
    <w:rsid w:val="006C48FB"/>
    <w:rsid w:val="006D2B26"/>
    <w:rsid w:val="0072079D"/>
    <w:rsid w:val="00723824"/>
    <w:rsid w:val="00726025"/>
    <w:rsid w:val="00730817"/>
    <w:rsid w:val="00793482"/>
    <w:rsid w:val="007A3D77"/>
    <w:rsid w:val="007B1A48"/>
    <w:rsid w:val="00841B14"/>
    <w:rsid w:val="00846BDC"/>
    <w:rsid w:val="00864961"/>
    <w:rsid w:val="008961D9"/>
    <w:rsid w:val="008C1F92"/>
    <w:rsid w:val="008F540B"/>
    <w:rsid w:val="00925F41"/>
    <w:rsid w:val="00940C25"/>
    <w:rsid w:val="00992972"/>
    <w:rsid w:val="009C425A"/>
    <w:rsid w:val="00A12282"/>
    <w:rsid w:val="00A242F3"/>
    <w:rsid w:val="00A96EB1"/>
    <w:rsid w:val="00AE0021"/>
    <w:rsid w:val="00B05541"/>
    <w:rsid w:val="00B06240"/>
    <w:rsid w:val="00B12791"/>
    <w:rsid w:val="00B23052"/>
    <w:rsid w:val="00B2729A"/>
    <w:rsid w:val="00B40DA5"/>
    <w:rsid w:val="00B7738B"/>
    <w:rsid w:val="00BC39CB"/>
    <w:rsid w:val="00BC74F6"/>
    <w:rsid w:val="00C0034F"/>
    <w:rsid w:val="00C80ED2"/>
    <w:rsid w:val="00C83348"/>
    <w:rsid w:val="00C9469F"/>
    <w:rsid w:val="00CA379B"/>
    <w:rsid w:val="00CD2727"/>
    <w:rsid w:val="00D0138F"/>
    <w:rsid w:val="00D02CA2"/>
    <w:rsid w:val="00D3674F"/>
    <w:rsid w:val="00D47946"/>
    <w:rsid w:val="00D623AE"/>
    <w:rsid w:val="00D834B2"/>
    <w:rsid w:val="00DF174E"/>
    <w:rsid w:val="00E15D11"/>
    <w:rsid w:val="00E304F2"/>
    <w:rsid w:val="00E471FA"/>
    <w:rsid w:val="00E95923"/>
    <w:rsid w:val="00EE5581"/>
    <w:rsid w:val="00F03A94"/>
    <w:rsid w:val="00F83A25"/>
    <w:rsid w:val="00F9558E"/>
    <w:rsid w:val="00F975AE"/>
    <w:rsid w:val="00FB1C12"/>
    <w:rsid w:val="00FC3151"/>
    <w:rsid w:val="00FC6CF5"/>
    <w:rsid w:val="00FF5690"/>
    <w:rsid w:val="367E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6B8188"/>
  <w15:docId w15:val="{A2A4EDA6-21EF-4458-BDF2-A879A9C07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uiPriority="0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uiPriority="0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1F32"/>
    <w:rPr>
      <w:color w:val="000000"/>
      <w:sz w:val="24"/>
    </w:rPr>
  </w:style>
  <w:style w:type="paragraph" w:styleId="1">
    <w:name w:val="heading 1"/>
    <w:next w:val="a"/>
    <w:link w:val="10"/>
    <w:uiPriority w:val="9"/>
    <w:qFormat/>
    <w:rsid w:val="000B1F32"/>
    <w:pPr>
      <w:spacing w:before="120" w:after="120"/>
      <w:jc w:val="both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next w:val="a"/>
    <w:link w:val="20"/>
    <w:uiPriority w:val="9"/>
    <w:qFormat/>
    <w:rsid w:val="000B1F32"/>
    <w:pPr>
      <w:spacing w:before="120" w:after="120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link w:val="30"/>
    <w:uiPriority w:val="9"/>
    <w:qFormat/>
    <w:rsid w:val="000B1F32"/>
    <w:pPr>
      <w:spacing w:before="120" w:after="120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rsid w:val="000B1F32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0B1F32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link w:val="11"/>
    <w:rPr>
      <w:sz w:val="16"/>
    </w:rPr>
  </w:style>
  <w:style w:type="paragraph" w:customStyle="1" w:styleId="11">
    <w:name w:val="Знак примечания1"/>
    <w:basedOn w:val="12"/>
    <w:link w:val="a3"/>
    <w:rPr>
      <w:sz w:val="16"/>
    </w:rPr>
  </w:style>
  <w:style w:type="paragraph" w:customStyle="1" w:styleId="12">
    <w:name w:val="Основной шрифт абзаца1"/>
    <w:rsid w:val="000B1F32"/>
    <w:rPr>
      <w:color w:val="000000"/>
      <w:sz w:val="24"/>
    </w:rPr>
  </w:style>
  <w:style w:type="character" w:styleId="a4">
    <w:name w:val="Hyperlink"/>
    <w:basedOn w:val="a0"/>
    <w:link w:val="13"/>
    <w:rPr>
      <w:color w:val="0563C1" w:themeColor="hyperlink"/>
      <w:u w:val="single"/>
    </w:rPr>
  </w:style>
  <w:style w:type="paragraph" w:customStyle="1" w:styleId="13">
    <w:name w:val="Гиперссылка1"/>
    <w:basedOn w:val="12"/>
    <w:link w:val="a4"/>
    <w:rPr>
      <w:color w:val="0563C1" w:themeColor="hyperlink"/>
      <w:u w:val="single"/>
    </w:rPr>
  </w:style>
  <w:style w:type="character" w:styleId="a5">
    <w:name w:val="page number"/>
    <w:basedOn w:val="a0"/>
    <w:link w:val="14"/>
  </w:style>
  <w:style w:type="paragraph" w:customStyle="1" w:styleId="14">
    <w:name w:val="Номер страницы1"/>
    <w:basedOn w:val="12"/>
    <w:link w:val="a5"/>
  </w:style>
  <w:style w:type="paragraph" w:styleId="a6">
    <w:name w:val="Balloon Text"/>
    <w:basedOn w:val="a"/>
    <w:link w:val="a7"/>
    <w:rPr>
      <w:rFonts w:ascii="Segoe UI" w:hAnsi="Segoe UI"/>
      <w:sz w:val="18"/>
    </w:rPr>
  </w:style>
  <w:style w:type="paragraph" w:styleId="a8">
    <w:name w:val="annotation text"/>
    <w:basedOn w:val="a"/>
    <w:link w:val="a9"/>
    <w:rPr>
      <w:sz w:val="20"/>
    </w:rPr>
  </w:style>
  <w:style w:type="paragraph" w:styleId="aa">
    <w:name w:val="annotation subject"/>
    <w:basedOn w:val="a8"/>
    <w:next w:val="a8"/>
    <w:link w:val="ab"/>
    <w:rPr>
      <w:b/>
    </w:rPr>
  </w:style>
  <w:style w:type="paragraph" w:styleId="8">
    <w:name w:val="toc 8"/>
    <w:next w:val="a"/>
    <w:link w:val="80"/>
    <w:uiPriority w:val="39"/>
    <w:rsid w:val="000B1F32"/>
    <w:pPr>
      <w:ind w:left="1400"/>
    </w:pPr>
    <w:rPr>
      <w:rFonts w:ascii="XO Thames" w:hAnsi="XO Thames"/>
      <w:color w:val="000000"/>
      <w:sz w:val="28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paragraph" w:styleId="9">
    <w:name w:val="toc 9"/>
    <w:next w:val="a"/>
    <w:link w:val="90"/>
    <w:uiPriority w:val="39"/>
    <w:rsid w:val="000B1F32"/>
    <w:pPr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rsid w:val="000B1F32"/>
    <w:pPr>
      <w:ind w:left="1200"/>
    </w:pPr>
    <w:rPr>
      <w:rFonts w:ascii="XO Thames" w:hAnsi="XO Thames"/>
      <w:color w:val="000000"/>
      <w:sz w:val="28"/>
    </w:rPr>
  </w:style>
  <w:style w:type="paragraph" w:styleId="15">
    <w:name w:val="toc 1"/>
    <w:next w:val="a"/>
    <w:link w:val="16"/>
    <w:uiPriority w:val="39"/>
    <w:rsid w:val="000B1F32"/>
    <w:rPr>
      <w:rFonts w:ascii="XO Thames" w:hAnsi="XO Thames"/>
      <w:b/>
      <w:color w:val="000000"/>
      <w:sz w:val="28"/>
    </w:rPr>
  </w:style>
  <w:style w:type="paragraph" w:styleId="6">
    <w:name w:val="toc 6"/>
    <w:next w:val="a"/>
    <w:link w:val="60"/>
    <w:uiPriority w:val="39"/>
    <w:rsid w:val="000B1F32"/>
    <w:pPr>
      <w:ind w:left="1000"/>
    </w:pPr>
    <w:rPr>
      <w:rFonts w:ascii="XO Thames" w:hAnsi="XO Thames"/>
      <w:color w:val="000000"/>
      <w:sz w:val="28"/>
    </w:rPr>
  </w:style>
  <w:style w:type="paragraph" w:styleId="31">
    <w:name w:val="toc 3"/>
    <w:next w:val="a"/>
    <w:link w:val="32"/>
    <w:uiPriority w:val="39"/>
    <w:rsid w:val="000B1F32"/>
    <w:pPr>
      <w:ind w:left="400"/>
    </w:pPr>
    <w:rPr>
      <w:rFonts w:ascii="XO Thames" w:hAnsi="XO Thames"/>
      <w:color w:val="000000"/>
      <w:sz w:val="28"/>
    </w:rPr>
  </w:style>
  <w:style w:type="paragraph" w:styleId="21">
    <w:name w:val="toc 2"/>
    <w:next w:val="a"/>
    <w:link w:val="22"/>
    <w:uiPriority w:val="39"/>
    <w:rsid w:val="000B1F32"/>
    <w:pPr>
      <w:ind w:left="200"/>
    </w:pPr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rsid w:val="000B1F32"/>
    <w:pPr>
      <w:ind w:left="600"/>
    </w:pPr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rsid w:val="000B1F32"/>
    <w:pPr>
      <w:ind w:left="800"/>
    </w:pPr>
    <w:rPr>
      <w:rFonts w:ascii="XO Thames" w:hAnsi="XO Thames"/>
      <w:color w:val="000000"/>
      <w:sz w:val="28"/>
    </w:rPr>
  </w:style>
  <w:style w:type="paragraph" w:styleId="ae">
    <w:name w:val="Title"/>
    <w:next w:val="a"/>
    <w:link w:val="af"/>
    <w:uiPriority w:val="10"/>
    <w:qFormat/>
    <w:rsid w:val="000B1F32"/>
    <w:pPr>
      <w:spacing w:before="567" w:after="567"/>
      <w:jc w:val="center"/>
    </w:pPr>
    <w:rPr>
      <w:rFonts w:ascii="XO Thames" w:hAnsi="XO Thames"/>
      <w:b/>
      <w:caps/>
      <w:color w:val="000000"/>
      <w:sz w:val="40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</w:pPr>
  </w:style>
  <w:style w:type="paragraph" w:styleId="af2">
    <w:name w:val="Subtitle"/>
    <w:next w:val="a"/>
    <w:link w:val="af3"/>
    <w:uiPriority w:val="11"/>
    <w:qFormat/>
    <w:rsid w:val="000B1F32"/>
    <w:pPr>
      <w:jc w:val="both"/>
    </w:pPr>
    <w:rPr>
      <w:rFonts w:ascii="XO Thames" w:hAnsi="XO Thames"/>
      <w:i/>
      <w:color w:val="000000"/>
      <w:sz w:val="24"/>
    </w:rPr>
  </w:style>
  <w:style w:type="table" w:styleId="a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Обычный1"/>
  </w:style>
  <w:style w:type="character" w:customStyle="1" w:styleId="22">
    <w:name w:val="Оглавление 2 Знак"/>
    <w:link w:val="21"/>
    <w:uiPriority w:val="39"/>
    <w:rPr>
      <w:rFonts w:ascii="XO Thames" w:hAnsi="XO Thames"/>
      <w:color w:val="000000"/>
      <w:sz w:val="28"/>
    </w:rPr>
  </w:style>
  <w:style w:type="paragraph" w:styleId="af5">
    <w:name w:val="List Paragraph"/>
    <w:basedOn w:val="a"/>
    <w:link w:val="af6"/>
    <w:uiPriority w:val="34"/>
    <w:qFormat/>
    <w:pPr>
      <w:ind w:left="720"/>
      <w:contextualSpacing/>
    </w:pPr>
  </w:style>
  <w:style w:type="character" w:customStyle="1" w:styleId="af6">
    <w:name w:val="Абзац списка Знак"/>
    <w:basedOn w:val="17"/>
    <w:link w:val="af5"/>
  </w:style>
  <w:style w:type="character" w:customStyle="1" w:styleId="42">
    <w:name w:val="Оглавление 4 Знак"/>
    <w:link w:val="41"/>
    <w:uiPriority w:val="39"/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Pr>
      <w:rFonts w:ascii="XO Thames" w:hAnsi="XO Thames"/>
      <w:color w:val="000000"/>
      <w:sz w:val="28"/>
    </w:rPr>
  </w:style>
  <w:style w:type="character" w:customStyle="1" w:styleId="30">
    <w:name w:val="Заголовок 3 Знак"/>
    <w:link w:val="3"/>
    <w:uiPriority w:val="9"/>
    <w:rPr>
      <w:rFonts w:ascii="XO Thames" w:hAnsi="XO Thames"/>
      <w:b/>
      <w:color w:val="000000"/>
      <w:sz w:val="26"/>
    </w:rPr>
  </w:style>
  <w:style w:type="character" w:customStyle="1" w:styleId="af1">
    <w:name w:val="Нижний колонтитул Знак"/>
    <w:basedOn w:val="17"/>
    <w:link w:val="af0"/>
  </w:style>
  <w:style w:type="character" w:customStyle="1" w:styleId="a9">
    <w:name w:val="Текст примечания Знак"/>
    <w:basedOn w:val="17"/>
    <w:link w:val="a8"/>
    <w:rPr>
      <w:sz w:val="20"/>
    </w:rPr>
  </w:style>
  <w:style w:type="character" w:customStyle="1" w:styleId="32">
    <w:name w:val="Оглавление 3 Знак"/>
    <w:link w:val="31"/>
    <w:uiPriority w:val="39"/>
    <w:rPr>
      <w:rFonts w:ascii="XO Thames" w:hAnsi="XO Thames"/>
      <w:color w:val="000000"/>
      <w:sz w:val="28"/>
    </w:rPr>
  </w:style>
  <w:style w:type="paragraph" w:customStyle="1" w:styleId="18">
    <w:name w:val="Неразрешенное упоминание1"/>
    <w:basedOn w:val="12"/>
    <w:link w:val="110"/>
    <w:rPr>
      <w:color w:val="605E5C"/>
      <w:shd w:val="clear" w:color="auto" w:fill="E1DFDD"/>
    </w:rPr>
  </w:style>
  <w:style w:type="character" w:customStyle="1" w:styleId="110">
    <w:name w:val="Неразрешенное упоминание11"/>
    <w:basedOn w:val="a0"/>
    <w:link w:val="18"/>
    <w:rPr>
      <w:color w:val="605E5C"/>
      <w:shd w:val="clear" w:color="auto" w:fill="E1DFDD"/>
    </w:rPr>
  </w:style>
  <w:style w:type="character" w:customStyle="1" w:styleId="50">
    <w:name w:val="Заголовок 5 Знак"/>
    <w:link w:val="5"/>
    <w:uiPriority w:val="9"/>
    <w:rPr>
      <w:rFonts w:ascii="XO Thames" w:hAnsi="XO Thames"/>
      <w:b/>
      <w:color w:val="000000"/>
      <w:sz w:val="22"/>
    </w:rPr>
  </w:style>
  <w:style w:type="character" w:customStyle="1" w:styleId="ad">
    <w:name w:val="Верхний колонтитул Знак"/>
    <w:basedOn w:val="17"/>
    <w:link w:val="ac"/>
  </w:style>
  <w:style w:type="character" w:customStyle="1" w:styleId="10">
    <w:name w:val="Заголовок 1 Знак"/>
    <w:link w:val="1"/>
    <w:uiPriority w:val="9"/>
    <w:rPr>
      <w:rFonts w:ascii="XO Thames" w:hAnsi="XO Thames"/>
      <w:b/>
      <w:color w:val="000000"/>
      <w:sz w:val="32"/>
    </w:rPr>
  </w:style>
  <w:style w:type="paragraph" w:customStyle="1" w:styleId="Footnote">
    <w:name w:val="Footnote"/>
    <w:link w:val="Footnote1"/>
    <w:rsid w:val="000B1F32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rPr>
      <w:rFonts w:ascii="XO Thames" w:hAnsi="XO Thames"/>
      <w:color w:val="000000"/>
      <w:sz w:val="22"/>
    </w:rPr>
  </w:style>
  <w:style w:type="character" w:customStyle="1" w:styleId="16">
    <w:name w:val="Оглавление 1 Знак"/>
    <w:link w:val="15"/>
    <w:uiPriority w:val="39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link w:val="HeaderandFooter1"/>
    <w:rsid w:val="000B1F32"/>
    <w:pPr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rPr>
      <w:rFonts w:ascii="XO Thames" w:hAnsi="XO Thames"/>
      <w:color w:val="000000"/>
    </w:rPr>
  </w:style>
  <w:style w:type="character" w:customStyle="1" w:styleId="90">
    <w:name w:val="Оглавление 9 Знак"/>
    <w:link w:val="9"/>
    <w:uiPriority w:val="39"/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Pr>
      <w:rFonts w:ascii="XO Thames" w:hAnsi="XO Thames"/>
      <w:color w:val="000000"/>
      <w:sz w:val="28"/>
    </w:rPr>
  </w:style>
  <w:style w:type="character" w:customStyle="1" w:styleId="a7">
    <w:name w:val="Текст выноски Знак"/>
    <w:basedOn w:val="17"/>
    <w:link w:val="a6"/>
    <w:rPr>
      <w:rFonts w:ascii="Segoe UI" w:hAnsi="Segoe UI"/>
      <w:sz w:val="18"/>
    </w:rPr>
  </w:style>
  <w:style w:type="character" w:customStyle="1" w:styleId="af3">
    <w:name w:val="Подзаголовок Знак"/>
    <w:link w:val="af2"/>
    <w:uiPriority w:val="11"/>
    <w:rPr>
      <w:rFonts w:ascii="XO Thames" w:hAnsi="XO Thames"/>
      <w:i/>
      <w:color w:val="000000"/>
      <w:sz w:val="24"/>
    </w:rPr>
  </w:style>
  <w:style w:type="character" w:customStyle="1" w:styleId="af">
    <w:name w:val="Заголовок Знак"/>
    <w:link w:val="ae"/>
    <w:uiPriority w:val="10"/>
    <w:rPr>
      <w:rFonts w:ascii="XO Thames" w:hAnsi="XO Thames"/>
      <w:b/>
      <w:caps/>
      <w:color w:val="000000"/>
      <w:sz w:val="40"/>
    </w:rPr>
  </w:style>
  <w:style w:type="character" w:customStyle="1" w:styleId="40">
    <w:name w:val="Заголовок 4 Знак"/>
    <w:link w:val="4"/>
    <w:uiPriority w:val="9"/>
    <w:rPr>
      <w:rFonts w:ascii="XO Thames" w:hAnsi="XO Thames"/>
      <w:b/>
      <w:color w:val="000000"/>
      <w:sz w:val="24"/>
    </w:rPr>
  </w:style>
  <w:style w:type="character" w:customStyle="1" w:styleId="ab">
    <w:name w:val="Тема примечания Знак"/>
    <w:basedOn w:val="a9"/>
    <w:link w:val="aa"/>
    <w:rPr>
      <w:b/>
      <w:sz w:val="20"/>
    </w:rPr>
  </w:style>
  <w:style w:type="character" w:customStyle="1" w:styleId="20">
    <w:name w:val="Заголовок 2 Знак"/>
    <w:link w:val="2"/>
    <w:uiPriority w:val="9"/>
    <w:rPr>
      <w:rFonts w:ascii="XO Thames" w:hAnsi="XO Thames"/>
      <w:b/>
      <w:color w:val="000000"/>
      <w:sz w:val="28"/>
    </w:rPr>
  </w:style>
  <w:style w:type="paragraph" w:customStyle="1" w:styleId="19">
    <w:name w:val="Основной текст1"/>
    <w:basedOn w:val="a"/>
    <w:link w:val="111"/>
    <w:pPr>
      <w:widowControl w:val="0"/>
      <w:ind w:firstLine="400"/>
    </w:pPr>
    <w:rPr>
      <w:rFonts w:ascii="Times New Roman" w:hAnsi="Times New Roman"/>
      <w:sz w:val="28"/>
    </w:rPr>
  </w:style>
  <w:style w:type="character" w:customStyle="1" w:styleId="111">
    <w:name w:val="Основной текст11"/>
    <w:basedOn w:val="17"/>
    <w:link w:val="19"/>
    <w:rPr>
      <w:rFonts w:ascii="Times New Roman" w:hAnsi="Times New Roman"/>
      <w:sz w:val="28"/>
    </w:rPr>
  </w:style>
  <w:style w:type="character" w:customStyle="1" w:styleId="23">
    <w:name w:val="Основной текст (2)_"/>
    <w:basedOn w:val="a0"/>
    <w:link w:val="24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pPr>
      <w:widowControl w:val="0"/>
      <w:shd w:val="clear" w:color="auto" w:fill="FFFFFF"/>
      <w:spacing w:after="300" w:line="394" w:lineRule="exact"/>
      <w:ind w:hanging="560"/>
      <w:jc w:val="both"/>
    </w:pPr>
    <w:rPr>
      <w:rFonts w:ascii="Times New Roman" w:hAnsi="Times New Roman"/>
      <w:sz w:val="28"/>
      <w:szCs w:val="28"/>
    </w:rPr>
  </w:style>
  <w:style w:type="paragraph" w:styleId="af7">
    <w:name w:val="Revision"/>
    <w:hidden/>
    <w:uiPriority w:val="99"/>
    <w:semiHidden/>
    <w:rsid w:val="00B05541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3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7EFC1-58B0-4CB5-82B0-EC4A05FE6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4415</Words>
  <Characters>25169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</dc:creator>
  <cp:lastModifiedBy>User</cp:lastModifiedBy>
  <cp:revision>2</cp:revision>
  <cp:lastPrinted>2024-11-14T13:57:00Z</cp:lastPrinted>
  <dcterms:created xsi:type="dcterms:W3CDTF">2024-11-14T14:17:00Z</dcterms:created>
  <dcterms:modified xsi:type="dcterms:W3CDTF">2024-11-14T14:17:00Z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2997889CB2D84AADBFA0397C27AE3B46_12</vt:lpwstr>
  </property>
</Properties>
</file>