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B82FFC">
        <w:rPr>
          <w:szCs w:val="28"/>
        </w:rPr>
        <w:t xml:space="preserve">2 апреля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2FFC">
        <w:rPr>
          <w:szCs w:val="28"/>
        </w:rPr>
        <w:t>10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B82FFC" w:rsidRDefault="00B82FFC" w:rsidP="00B82F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проекте Декрета</w:t>
            </w:r>
          </w:p>
          <w:p w:rsidR="00B82FFC" w:rsidRDefault="00B82FFC" w:rsidP="00B82F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Высшего Государственного Совета Союзного государства</w:t>
            </w:r>
          </w:p>
          <w:p w:rsidR="007C15F2" w:rsidRPr="00EC4B60" w:rsidRDefault="00B82FFC" w:rsidP="00B82FF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«О внесении изменений и дополнений в Декрет Высшего Государственного Совета Союзного </w:t>
            </w:r>
            <w:proofErr w:type="gramStart"/>
            <w:r>
              <w:rPr>
                <w:b/>
                <w:bCs/>
              </w:rPr>
              <w:t>государства</w:t>
            </w:r>
            <w:r>
              <w:rPr>
                <w:b/>
                <w:bCs/>
              </w:rPr>
              <w:br/>
              <w:t>«</w:t>
            </w:r>
            <w:proofErr w:type="gramEnd"/>
            <w:r>
              <w:rPr>
                <w:b/>
                <w:bCs/>
              </w:rPr>
              <w:t>О бюджете Союзного государства на 2024 год»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B82FFC" w:rsidRDefault="00B82FFC" w:rsidP="00B82FF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spacing w:val="20"/>
          <w:szCs w:val="28"/>
        </w:rPr>
      </w:pPr>
      <w:r>
        <w:t xml:space="preserve">В соответствии со статьей 65 Порядка формирования и исполнения бюджета Союзного государства, утвержденного Декретом Высшего Государственного Совета Союзного государства от 3 марта 2015 г. № 3, Совет Министров Союзного государства </w:t>
      </w:r>
      <w:r w:rsidRPr="00D45B5D">
        <w:rPr>
          <w:b/>
          <w:spacing w:val="20"/>
          <w:szCs w:val="28"/>
        </w:rPr>
        <w:t>постановляет:</w:t>
      </w:r>
    </w:p>
    <w:p w:rsidR="00B82FFC" w:rsidRDefault="00B82FFC" w:rsidP="00B82FFC">
      <w:pPr>
        <w:pStyle w:val="1"/>
        <w:spacing w:before="0" w:line="360" w:lineRule="auto"/>
        <w:ind w:left="0" w:firstLine="720"/>
        <w:jc w:val="both"/>
      </w:pPr>
      <w:r>
        <w:t>1. Одобрить проект Декрета Высшего Государственного Совета Союзного государства «О внесении изменений и дополнений в Декрет Высшего Государственного Совета Союзного государства «О</w:t>
      </w:r>
      <w:r>
        <w:rPr>
          <w:b/>
          <w:bCs/>
        </w:rPr>
        <w:t xml:space="preserve"> </w:t>
      </w:r>
      <w:r>
        <w:t>бюджете Союзного государства на 2024 год» (прилагается) и внести его для рассмотрения в Парламентское Собрание Союза Беларуси и России.</w:t>
      </w:r>
    </w:p>
    <w:p w:rsidR="00B82FFC" w:rsidRPr="006C5777" w:rsidRDefault="00B82FFC" w:rsidP="00B82FFC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C5777">
        <w:rPr>
          <w:sz w:val="28"/>
          <w:szCs w:val="28"/>
        </w:rPr>
        <w:t>Настоящее постановление вступает в силу со дня его подписания.</w:t>
      </w:r>
    </w:p>
    <w:p w:rsidR="00B725C2" w:rsidRPr="00E00391" w:rsidRDefault="00B725C2" w:rsidP="00475194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9F4D51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9F4D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B82FFC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9F4D51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58BF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25C2"/>
    <w:rsid w:val="00B76018"/>
    <w:rsid w:val="00B82FFC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59</cp:revision>
  <cp:lastPrinted>2025-04-03T12:23:00Z</cp:lastPrinted>
  <dcterms:created xsi:type="dcterms:W3CDTF">2020-10-28T08:56:00Z</dcterms:created>
  <dcterms:modified xsi:type="dcterms:W3CDTF">2025-04-03T12:51:00Z</dcterms:modified>
</cp:coreProperties>
</file>