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EB" w:rsidRPr="00B83E48" w:rsidRDefault="00A72EEB" w:rsidP="00A72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57314688"/>
      <w:bookmarkStart w:id="1" w:name="_Toc69729002"/>
      <w:bookmarkStart w:id="2" w:name="OLE_LINK37"/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</w:t>
      </w:r>
    </w:p>
    <w:bookmarkEnd w:id="0"/>
    <w:bookmarkEnd w:id="1"/>
    <w:p w:rsidR="00A72EEB" w:rsidRPr="00797F1A" w:rsidRDefault="00A72EEB" w:rsidP="00A72EE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процедуры</w:t>
      </w:r>
      <w:proofErr w:type="gramEnd"/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рассмотрения единственной конкурсной заявки</w:t>
      </w:r>
      <w:r w:rsidRPr="00797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открытом конкурсе на право заключения договора на автотранспортное обслуживание </w:t>
      </w:r>
      <w:r w:rsidRPr="00797F1A">
        <w:rPr>
          <w:rFonts w:ascii="Times New Roman" w:eastAsiaTheme="minorHAnsi" w:hAnsi="Times New Roman"/>
          <w:b/>
          <w:sz w:val="24"/>
          <w:szCs w:val="24"/>
        </w:rPr>
        <w:t xml:space="preserve">Постоянного Комитета Союзного государства </w:t>
      </w:r>
      <w:r w:rsidR="006C305A">
        <w:rPr>
          <w:rFonts w:ascii="Times New Roman" w:eastAsia="Times New Roman" w:hAnsi="Times New Roman"/>
          <w:b/>
          <w:sz w:val="24"/>
          <w:szCs w:val="24"/>
          <w:lang w:eastAsia="ru-RU"/>
        </w:rPr>
        <w:t>на 2021</w:t>
      </w:r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год.</w:t>
      </w:r>
    </w:p>
    <w:bookmarkEnd w:id="2"/>
    <w:p w:rsidR="00A72EEB" w:rsidRPr="00797F1A" w:rsidRDefault="00A72EEB" w:rsidP="00A72E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2EEB" w:rsidRPr="00BB0699" w:rsidRDefault="00A72EEB" w:rsidP="00A72E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</w:t>
      </w:r>
      <w:r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Москва                                                                                                        </w:t>
      </w:r>
      <w:r w:rsidR="00797F1A"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 w:rsidR="00332F04"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32F04"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>ноя</w:t>
      </w:r>
      <w:r w:rsidR="003F717F"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бря </w:t>
      </w:r>
      <w:r w:rsidR="006C305A">
        <w:rPr>
          <w:rFonts w:ascii="Times New Roman" w:eastAsia="Times New Roman" w:hAnsi="Times New Roman"/>
          <w:b/>
          <w:sz w:val="24"/>
          <w:szCs w:val="24"/>
          <w:lang w:eastAsia="ru-RU"/>
        </w:rPr>
        <w:t>2020</w:t>
      </w:r>
      <w:r w:rsidRPr="00BB06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A72EEB" w:rsidRPr="00B83E48" w:rsidRDefault="00A72EEB" w:rsidP="00A72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OLE_LINK38"/>
    </w:p>
    <w:p w:rsidR="00A72EEB" w:rsidRPr="00B83E48" w:rsidRDefault="00A72EEB" w:rsidP="00A72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1. Заказчик и организатор закупки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Постоянный Комитет Союзного государства. </w:t>
      </w:r>
    </w:p>
    <w:p w:rsidR="00A72EEB" w:rsidRPr="00B83E48" w:rsidRDefault="00A72EEB" w:rsidP="00A72E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2. Место, дата проведения процедуры рассмотрения </w:t>
      </w:r>
      <w:r w:rsidRPr="00C84AAD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единственной конкурсной заявки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открытом конкурсе </w:t>
      </w:r>
      <w:r w:rsidR="00757724">
        <w:rPr>
          <w:rFonts w:ascii="Times New Roman" w:hAnsi="Times New Roman"/>
          <w:sz w:val="24"/>
          <w:szCs w:val="24"/>
        </w:rPr>
        <w:t>(далее – конкурс):</w:t>
      </w:r>
    </w:p>
    <w:p w:rsidR="00A72EEB" w:rsidRPr="00332F04" w:rsidRDefault="00A72EEB" w:rsidP="00A72E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Процедура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рассмотрения </w:t>
      </w:r>
      <w:r w:rsidRPr="00C84AAD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единственной конкурсной заявки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на участие</w:t>
      </w: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конкурсе проводилась по адресу: Россия,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119034</w:t>
      </w: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Москва, </w:t>
      </w:r>
      <w:proofErr w:type="spellStart"/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Еропк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переулок, д.5, стр.1, </w:t>
      </w:r>
      <w:r w:rsidR="00332F04" w:rsidRPr="00332F04">
        <w:rPr>
          <w:rFonts w:ascii="Times New Roman" w:eastAsia="Times New Roman" w:hAnsi="Times New Roman"/>
          <w:sz w:val="24"/>
          <w:szCs w:val="24"/>
          <w:lang w:eastAsia="ru-RU"/>
        </w:rPr>
        <w:t>30.11.2020</w:t>
      </w:r>
      <w:r w:rsidR="00332F04" w:rsidRPr="00332F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11</w:t>
      </w:r>
      <w:r w:rsidR="00797F1A" w:rsidRPr="00332F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3</w:t>
      </w:r>
      <w:r w:rsidRPr="00332F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 минут. </w:t>
      </w:r>
    </w:p>
    <w:p w:rsidR="00332F04" w:rsidRPr="00332F04" w:rsidRDefault="00797F1A" w:rsidP="00332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3. Состав комиссии утвержден приказом Постоянного Комитета Союзного государства от </w:t>
      </w:r>
      <w:r w:rsidR="00332F04" w:rsidRPr="00332F04">
        <w:rPr>
          <w:rFonts w:ascii="Times New Roman" w:eastAsia="Times New Roman" w:hAnsi="Times New Roman"/>
          <w:sz w:val="24"/>
          <w:szCs w:val="24"/>
          <w:lang w:eastAsia="ru-RU"/>
        </w:rPr>
        <w:t>05 ноября 2020 года № 45.</w:t>
      </w:r>
    </w:p>
    <w:p w:rsidR="00A72EEB" w:rsidRPr="00B83E48" w:rsidRDefault="00A72EEB" w:rsidP="00A72EEB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Заседание проводится в присутствии </w:t>
      </w:r>
      <w:r w:rsidR="00332F04" w:rsidRPr="00332F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0"/>
        <w:gridCol w:w="6735"/>
      </w:tblGrid>
      <w:tr w:rsidR="00332F04" w:rsidRPr="00332F04" w:rsidTr="000935AF">
        <w:trPr>
          <w:trHeight w:val="360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–</w:t>
            </w:r>
          </w:p>
        </w:tc>
      </w:tr>
      <w:tr w:rsidR="00332F04" w:rsidRPr="00332F04" w:rsidTr="000935AF">
        <w:trPr>
          <w:trHeight w:val="36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Колосовский</w:t>
            </w:r>
            <w:proofErr w:type="spellEnd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Олег Валерьевич</w:t>
            </w:r>
          </w:p>
        </w:tc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Аппарата Государственного  секретаря Союзного государства.</w:t>
            </w:r>
          </w:p>
        </w:tc>
      </w:tr>
      <w:tr w:rsidR="00332F04" w:rsidRPr="00332F04" w:rsidTr="000935AF">
        <w:trPr>
          <w:trHeight w:val="360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комиссии –</w:t>
            </w:r>
          </w:p>
        </w:tc>
      </w:tr>
      <w:tr w:rsidR="00332F04" w:rsidRPr="00332F04" w:rsidTr="000935AF">
        <w:trPr>
          <w:trHeight w:val="637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4" w:rsidRPr="00332F04" w:rsidRDefault="00332F04" w:rsidP="00332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Грузинская Тамара </w:t>
            </w:r>
            <w:proofErr w:type="spellStart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начальника Департамента финансов и бюджетной политики Постоянного Комитета Союзного государства.  </w:t>
            </w:r>
          </w:p>
        </w:tc>
      </w:tr>
      <w:tr w:rsidR="00332F04" w:rsidRPr="00332F04" w:rsidTr="000935AF">
        <w:trPr>
          <w:trHeight w:val="303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 –</w:t>
            </w:r>
          </w:p>
        </w:tc>
      </w:tr>
      <w:tr w:rsidR="00332F04" w:rsidRPr="00332F04" w:rsidTr="000935AF">
        <w:trPr>
          <w:trHeight w:val="637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04" w:rsidRPr="00332F04" w:rsidRDefault="00332F04" w:rsidP="00332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Васюк</w:t>
            </w:r>
            <w:proofErr w:type="spellEnd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</w:t>
            </w:r>
            <w:proofErr w:type="gramEnd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бухгалтер Аппарата Государственного Секретаря Союзного государства.</w:t>
            </w:r>
          </w:p>
        </w:tc>
      </w:tr>
      <w:tr w:rsidR="00332F04" w:rsidRPr="00332F04" w:rsidTr="000935AF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4" w:rsidRPr="00332F04" w:rsidRDefault="00332F04" w:rsidP="00332F04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Садчиков Евгений Анатольевич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</w:t>
            </w:r>
            <w:proofErr w:type="gramEnd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материально-технического обеспечения Аппарата Государственного Секретаря Союзного государства.</w:t>
            </w:r>
          </w:p>
        </w:tc>
      </w:tr>
      <w:tr w:rsidR="00332F04" w:rsidRPr="00332F04" w:rsidTr="000935AF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04" w:rsidRPr="00332F04" w:rsidRDefault="00332F04" w:rsidP="00332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Беляков Борис Александрович (секретарь)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</w:t>
            </w:r>
            <w:proofErr w:type="gramEnd"/>
            <w:r w:rsidRPr="00332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Департамента правового обеспечения Постоянного Комитета Союзного государства.  </w:t>
            </w:r>
          </w:p>
        </w:tc>
      </w:tr>
    </w:tbl>
    <w:p w:rsidR="00A72EEB" w:rsidRDefault="00A72EEB" w:rsidP="00A72EEB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EEB" w:rsidRPr="00B83E48" w:rsidRDefault="00A72EEB" w:rsidP="00A72EEB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Кворум имеется. Комиссия правомочна.</w:t>
      </w:r>
    </w:p>
    <w:p w:rsidR="00A72EEB" w:rsidRPr="00332F04" w:rsidRDefault="00A72EEB" w:rsidP="00A72EEB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32F04">
        <w:rPr>
          <w:rFonts w:ascii="Times New Roman" w:eastAsia="Times New Roman" w:hAnsi="Times New Roman"/>
          <w:sz w:val="24"/>
          <w:szCs w:val="24"/>
          <w:lang w:eastAsia="ru-RU"/>
        </w:rPr>
        <w:t>На процедуре ра</w:t>
      </w:r>
      <w:r w:rsidR="00797F1A"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ссмотрения единственной заявки </w:t>
      </w:r>
      <w:r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конкурсе была рассмотрена </w:t>
      </w:r>
      <w:proofErr w:type="gramStart"/>
      <w:r w:rsidRPr="00332F04">
        <w:rPr>
          <w:rFonts w:ascii="Times New Roman" w:eastAsia="Times New Roman" w:hAnsi="Times New Roman"/>
          <w:sz w:val="24"/>
          <w:szCs w:val="24"/>
          <w:lang w:eastAsia="ru-RU"/>
        </w:rPr>
        <w:t>заявка  следующего</w:t>
      </w:r>
      <w:proofErr w:type="gramEnd"/>
      <w:r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 конкурса: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3362"/>
        <w:gridCol w:w="3892"/>
      </w:tblGrid>
      <w:tr w:rsidR="00332F04" w:rsidRPr="00332F04" w:rsidTr="00EF4F73">
        <w:trPr>
          <w:trHeight w:val="750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332F04" w:rsidRDefault="00A72EEB" w:rsidP="00EF4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Регистрационный номер заявки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332F04" w:rsidRDefault="00A72EEB" w:rsidP="00EF4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A72EEB" w:rsidRPr="00332F04" w:rsidRDefault="00A72EEB" w:rsidP="00EF4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332F04" w:rsidRDefault="00A72EEB" w:rsidP="00EF4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  <w:p w:rsidR="00A72EEB" w:rsidRPr="00332F04" w:rsidRDefault="00A72EEB" w:rsidP="00EF4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 </w:t>
            </w:r>
          </w:p>
        </w:tc>
      </w:tr>
      <w:tr w:rsidR="006C305A" w:rsidRPr="00332F04" w:rsidTr="00EF4F73">
        <w:trPr>
          <w:trHeight w:val="1037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6C305A" w:rsidRDefault="00A72EEB" w:rsidP="00EF4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04" w:rsidRPr="00332F04" w:rsidRDefault="00332F04" w:rsidP="00332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Общество с ограниченной ответственностью «А-АЛЬЯНС»</w:t>
            </w:r>
          </w:p>
          <w:p w:rsidR="00A72EEB" w:rsidRPr="006C305A" w:rsidRDefault="00A72EEB" w:rsidP="00EF4F7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 xml:space="preserve">121357 </w:t>
            </w:r>
            <w:proofErr w:type="spellStart"/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г.Москва</w:t>
            </w:r>
            <w:proofErr w:type="spellEnd"/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Аминьевское</w:t>
            </w:r>
            <w:proofErr w:type="spellEnd"/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 xml:space="preserve"> шоссе. д.14 кор.1. </w:t>
            </w:r>
            <w:proofErr w:type="spellStart"/>
            <w:proofErr w:type="gramStart"/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пом</w:t>
            </w:r>
            <w:proofErr w:type="spellEnd"/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 xml:space="preserve">  </w:t>
            </w:r>
            <w:r w:rsidRPr="00332F04">
              <w:rPr>
                <w:rFonts w:ascii="Times New Roman" w:eastAsia="Times New Roman" w:hAnsi="Times New Roman"/>
                <w:bCs/>
                <w:lang w:val="en-US" w:eastAsia="ru-RU"/>
              </w:rPr>
              <w:t>VII</w:t>
            </w:r>
            <w:proofErr w:type="gramEnd"/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. к.4</w:t>
            </w:r>
          </w:p>
          <w:p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proofErr w:type="gramStart"/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тел</w:t>
            </w:r>
            <w:proofErr w:type="gramEnd"/>
            <w:r w:rsidRPr="00332F04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: +7 (495) 646-56-96 (12-10)  </w:t>
            </w:r>
          </w:p>
          <w:p w:rsidR="00A72EEB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lang w:val="en-US" w:eastAsia="ru-RU"/>
              </w:rPr>
              <w:t>e-mail:Alyansa_00@ mail.ru</w:t>
            </w:r>
          </w:p>
        </w:tc>
      </w:tr>
    </w:tbl>
    <w:p w:rsidR="00A72EEB" w:rsidRPr="00332F04" w:rsidRDefault="00A72EEB" w:rsidP="00A72EE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3"/>
        <w:gridCol w:w="4311"/>
        <w:gridCol w:w="730"/>
      </w:tblGrid>
      <w:tr w:rsidR="006C305A" w:rsidRPr="006C305A" w:rsidTr="00EF4F73">
        <w:trPr>
          <w:jc w:val="center"/>
        </w:trPr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Наличие документов в заявке участника </w:t>
            </w:r>
            <w:proofErr w:type="gramStart"/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конкурса,  количество</w:t>
            </w:r>
            <w:proofErr w:type="gramEnd"/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страниц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813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</w:t>
            </w:r>
            <w:r w:rsidR="00E81399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32F04" w:rsidRPr="00332F04">
              <w:rPr>
                <w:rFonts w:ascii="Times New Roman" w:eastAsia="Times New Roman" w:hAnsi="Times New Roman"/>
                <w:bCs/>
                <w:lang w:eastAsia="ru-RU"/>
              </w:rPr>
              <w:t>«А-АЛЬЯНС»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C305A" w:rsidRPr="006C305A" w:rsidTr="00797F1A">
        <w:trPr>
          <w:trHeight w:val="288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52624A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л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F03D9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755A">
              <w:rPr>
                <w:rFonts w:ascii="Times New Roman" w:hAnsi="Times New Roman"/>
                <w:bCs/>
                <w:sz w:val="24"/>
                <w:szCs w:val="24"/>
              </w:rPr>
              <w:t xml:space="preserve">70 058 928 </w:t>
            </w:r>
            <w:r w:rsidRPr="00CD75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руб. 00коп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52624A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л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F03D9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52624A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Выписка из ЕГРЮЛ (в соответствии с </w:t>
            </w:r>
            <w:r w:rsidRPr="00AF03D9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требованиями конкурсной документации)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52624A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- 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Справка из ИФНС (в соответствии с </w:t>
            </w:r>
            <w:r w:rsidRPr="00AF03D9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требованиями конкурсной документации)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B" w:rsidRPr="00AF03D9" w:rsidRDefault="0052624A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 </w:t>
            </w:r>
            <w:r w:rsid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(№ 1449558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31.08.2020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 </w:t>
            </w:r>
          </w:p>
        </w:tc>
      </w:tr>
      <w:tr w:rsidR="006C305A" w:rsidRPr="006C305A" w:rsidTr="00797F1A">
        <w:trPr>
          <w:trHeight w:val="337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AF03D9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B" w:rsidRPr="00AF03D9" w:rsidRDefault="0097045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C305A" w:rsidRPr="006C305A" w:rsidTr="00797F1A">
        <w:trPr>
          <w:trHeight w:val="337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F03D9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 л.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 форме № 5 конкурсной документации)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B" w:rsidRPr="00AF03D9" w:rsidRDefault="00757724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л. с прил. 64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 предмету Договора</w:t>
            </w:r>
            <w:r w:rsidRPr="00AF03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форме № 6 конкурсной документации)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B" w:rsidRPr="00AF03D9" w:rsidRDefault="00757724" w:rsidP="009704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97045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 с прил.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333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Другие документы (предоставляются по желанию участника конкурса) 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757724" w:rsidP="009704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6C305A" w:rsidRPr="006C305A" w:rsidTr="00797F1A">
        <w:trPr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страниц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52624A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7577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  <w:r w:rsidR="00A72EEB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EB" w:rsidRPr="00AF03D9" w:rsidRDefault="00A72EEB" w:rsidP="00EF4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A72EEB" w:rsidRPr="006C305A" w:rsidRDefault="00A72EEB" w:rsidP="00A72EE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72EEB" w:rsidRPr="00757724" w:rsidRDefault="00A72EEB" w:rsidP="00A72EE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724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57724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Конкурсная комиссия рассмотрела единственную заявку на участие в конкурсе в соответствии с требованиями и условиями, установленными в конкурсной документации, и приняла единогласное решение:   </w:t>
      </w:r>
    </w:p>
    <w:p w:rsidR="00A72EEB" w:rsidRPr="00757724" w:rsidRDefault="00A72EEB" w:rsidP="00A72EE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>5.1</w:t>
      </w:r>
      <w:proofErr w:type="gramStart"/>
      <w:r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>. признать</w:t>
      </w:r>
      <w:proofErr w:type="gramEnd"/>
      <w:r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</w:t>
      </w:r>
      <w:r w:rsidRPr="00757724">
        <w:rPr>
          <w:rFonts w:ascii="Times New Roman" w:eastAsia="Times New Roman" w:hAnsi="Times New Roman"/>
          <w:sz w:val="24"/>
          <w:szCs w:val="24"/>
        </w:rPr>
        <w:t>ООО</w:t>
      </w:r>
      <w:r w:rsid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57724" w:rsidRPr="00332F04">
        <w:rPr>
          <w:rFonts w:ascii="Times New Roman" w:eastAsia="Times New Roman" w:hAnsi="Times New Roman"/>
          <w:bCs/>
          <w:lang w:eastAsia="ru-RU"/>
        </w:rPr>
        <w:t>«А-АЛЬЯНС»</w:t>
      </w:r>
      <w:r w:rsidRPr="00757724">
        <w:rPr>
          <w:rFonts w:ascii="Times New Roman" w:eastAsia="Times New Roman" w:hAnsi="Times New Roman"/>
          <w:sz w:val="24"/>
          <w:szCs w:val="24"/>
        </w:rPr>
        <w:t>,</w:t>
      </w:r>
      <w:r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соответствующей всем требованиям конкурсной документации;</w:t>
      </w:r>
    </w:p>
    <w:p w:rsidR="00A72EEB" w:rsidRPr="00757724" w:rsidRDefault="00A72EEB" w:rsidP="00A72E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57724">
        <w:rPr>
          <w:rFonts w:ascii="Times New Roman" w:eastAsia="Times New Roman" w:hAnsi="Times New Roman"/>
          <w:sz w:val="24"/>
          <w:szCs w:val="24"/>
          <w:lang w:eastAsia="ru-RU"/>
        </w:rPr>
        <w:t>5.2</w:t>
      </w:r>
      <w:proofErr w:type="gramStart"/>
      <w:r w:rsidRPr="00757724">
        <w:rPr>
          <w:rFonts w:ascii="Times New Roman" w:eastAsia="Times New Roman" w:hAnsi="Times New Roman"/>
          <w:sz w:val="24"/>
          <w:szCs w:val="24"/>
          <w:lang w:eastAsia="ru-RU"/>
        </w:rPr>
        <w:t>. в</w:t>
      </w:r>
      <w:proofErr w:type="gramEnd"/>
      <w:r w:rsidRPr="00757724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установленный срок заключить договор на автотранспортное обслуживание </w:t>
      </w:r>
      <w:r w:rsidRPr="00757724">
        <w:rPr>
          <w:rFonts w:ascii="Times New Roman" w:hAnsi="Times New Roman"/>
          <w:sz w:val="24"/>
          <w:szCs w:val="24"/>
        </w:rPr>
        <w:t xml:space="preserve">Постоянного Комитета Союзного государства </w:t>
      </w:r>
      <w:r w:rsidR="00757724">
        <w:rPr>
          <w:rFonts w:ascii="Times New Roman" w:eastAsia="Times New Roman" w:hAnsi="Times New Roman"/>
          <w:sz w:val="24"/>
          <w:szCs w:val="24"/>
          <w:lang w:eastAsia="ru-RU"/>
        </w:rPr>
        <w:t>на 2021</w:t>
      </w:r>
      <w:r w:rsidRPr="0075772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 ООО </w:t>
      </w:r>
      <w:r w:rsidR="00757724" w:rsidRPr="00332F04">
        <w:rPr>
          <w:rFonts w:ascii="Times New Roman" w:eastAsia="Times New Roman" w:hAnsi="Times New Roman"/>
          <w:bCs/>
          <w:lang w:eastAsia="ru-RU"/>
        </w:rPr>
        <w:t>«А-АЛЬЯНС»</w:t>
      </w:r>
      <w:r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 </w:t>
      </w:r>
      <w:r w:rsidR="00757724" w:rsidRPr="00CD755A">
        <w:rPr>
          <w:rFonts w:ascii="Times New Roman" w:hAnsi="Times New Roman"/>
          <w:bCs/>
          <w:sz w:val="24"/>
          <w:szCs w:val="24"/>
        </w:rPr>
        <w:t xml:space="preserve">70 058 928 </w:t>
      </w:r>
      <w:r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797F1A"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>сем</w:t>
      </w:r>
      <w:r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ьдесят миллионов </w:t>
      </w:r>
      <w:r w:rsid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>пятьдесят</w:t>
      </w:r>
      <w:r w:rsidR="00797F1A"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восемь</w:t>
      </w:r>
      <w:r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 </w:t>
      </w:r>
      <w:r w:rsidR="00797F1A"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>девятьсот двадцать восемь</w:t>
      </w:r>
      <w:r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>) рублей 00 копеек и на условиях, указанных в конкурсной документации к открытому конкурсу и в конкур</w:t>
      </w:r>
      <w:r w:rsidR="00797F1A"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сной заявке </w:t>
      </w:r>
      <w:r w:rsidR="00757724" w:rsidRPr="00757724">
        <w:rPr>
          <w:rFonts w:ascii="Times New Roman" w:eastAsia="Times New Roman" w:hAnsi="Times New Roman"/>
          <w:sz w:val="24"/>
          <w:szCs w:val="24"/>
        </w:rPr>
        <w:t>ООО</w:t>
      </w:r>
      <w:r w:rsid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57724" w:rsidRPr="00332F04">
        <w:rPr>
          <w:rFonts w:ascii="Times New Roman" w:eastAsia="Times New Roman" w:hAnsi="Times New Roman"/>
          <w:bCs/>
          <w:lang w:eastAsia="ru-RU"/>
        </w:rPr>
        <w:t>«А-АЛЬЯНС»</w:t>
      </w:r>
      <w:r w:rsidRPr="0075772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72EEB" w:rsidRPr="005849FD" w:rsidRDefault="00A72EEB" w:rsidP="00A72E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9FD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5849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849FD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Заседание комиссии окончено </w:t>
      </w:r>
      <w:r w:rsidR="00757724" w:rsidRPr="0075772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30.11.2020</w:t>
      </w:r>
      <w:r w:rsidR="0075772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в 11 часов 55</w:t>
      </w:r>
      <w:bookmarkStart w:id="4" w:name="_GoBack"/>
      <w:bookmarkEnd w:id="4"/>
      <w:r w:rsidRPr="0075772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</w:t>
      </w:r>
      <w:r w:rsidRPr="005849FD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минут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московскому времени.</w:t>
      </w:r>
    </w:p>
    <w:p w:rsidR="00A72EEB" w:rsidRPr="005849FD" w:rsidRDefault="00A72EEB" w:rsidP="00A72EE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OLE_LINK31"/>
      <w:bookmarkEnd w:id="3"/>
      <w:r w:rsidRPr="005849FD">
        <w:rPr>
          <w:rFonts w:ascii="Times New Roman" w:eastAsia="Times New Roman" w:hAnsi="Times New Roman"/>
          <w:sz w:val="24"/>
          <w:szCs w:val="24"/>
          <w:lang w:eastAsia="ru-RU"/>
        </w:rPr>
        <w:t xml:space="preserve">7. Настоящий протокол будет размещен на официальном сайте Заказчика: </w:t>
      </w:r>
      <w:r w:rsidRPr="005849FD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Pr="005849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5849FD">
        <w:rPr>
          <w:rFonts w:ascii="Times New Roman" w:eastAsia="Times New Roman" w:hAnsi="Times New Roman"/>
          <w:sz w:val="24"/>
          <w:szCs w:val="24"/>
          <w:lang w:val="en-US" w:eastAsia="ru-RU"/>
        </w:rPr>
        <w:t>postkomsg</w:t>
      </w:r>
      <w:proofErr w:type="spellEnd"/>
      <w:r w:rsidRPr="005849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849FD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Pr="005849F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2EEB" w:rsidRPr="005849FD" w:rsidRDefault="00A72EEB" w:rsidP="00A72EEB">
      <w:pPr>
        <w:tabs>
          <w:tab w:val="left" w:pos="851"/>
        </w:tabs>
        <w:spacing w:after="12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9FD">
        <w:rPr>
          <w:rFonts w:ascii="Times New Roman" w:eastAsia="Times New Roman" w:hAnsi="Times New Roman"/>
          <w:sz w:val="24"/>
          <w:szCs w:val="24"/>
          <w:lang w:eastAsia="ru-RU"/>
        </w:rPr>
        <w:t>8. Протокол подписан всеми присутствующими на заседании членами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26"/>
        <w:gridCol w:w="2264"/>
      </w:tblGrid>
      <w:tr w:rsidR="00797F1A" w:rsidRPr="00797F1A" w:rsidTr="00476A1C">
        <w:trPr>
          <w:trHeight w:val="131"/>
          <w:jc w:val="center"/>
        </w:trPr>
        <w:tc>
          <w:tcPr>
            <w:tcW w:w="7026" w:type="dxa"/>
          </w:tcPr>
          <w:bookmarkEnd w:id="5"/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2264" w:type="dxa"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797F1A" w:rsidRPr="00797F1A" w:rsidTr="00476A1C">
        <w:trPr>
          <w:trHeight w:val="513"/>
          <w:jc w:val="center"/>
        </w:trPr>
        <w:tc>
          <w:tcPr>
            <w:tcW w:w="7026" w:type="dxa"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2264" w:type="dxa"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797F1A" w:rsidRPr="00797F1A" w:rsidTr="00476A1C">
        <w:trPr>
          <w:trHeight w:val="131"/>
          <w:jc w:val="center"/>
        </w:trPr>
        <w:tc>
          <w:tcPr>
            <w:tcW w:w="7026" w:type="dxa"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_____________________</w:t>
            </w:r>
          </w:p>
        </w:tc>
        <w:tc>
          <w:tcPr>
            <w:tcW w:w="2264" w:type="dxa"/>
          </w:tcPr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 w:rsidRPr="00757724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О.В.Колосовский</w:t>
            </w:r>
            <w:proofErr w:type="spellEnd"/>
          </w:p>
        </w:tc>
      </w:tr>
      <w:tr w:rsidR="00797F1A" w:rsidRPr="00797F1A" w:rsidTr="00476A1C">
        <w:trPr>
          <w:trHeight w:val="131"/>
          <w:jc w:val="center"/>
        </w:trPr>
        <w:tc>
          <w:tcPr>
            <w:tcW w:w="7026" w:type="dxa"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</w:tcPr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797F1A" w:rsidRPr="00797F1A" w:rsidTr="00476A1C">
        <w:trPr>
          <w:trHeight w:val="131"/>
          <w:jc w:val="center"/>
        </w:trPr>
        <w:tc>
          <w:tcPr>
            <w:tcW w:w="7026" w:type="dxa"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2264" w:type="dxa"/>
          </w:tcPr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797F1A" w:rsidRPr="00797F1A" w:rsidTr="00476A1C">
        <w:trPr>
          <w:trHeight w:val="131"/>
          <w:jc w:val="center"/>
        </w:trPr>
        <w:tc>
          <w:tcPr>
            <w:tcW w:w="7026" w:type="dxa"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</w:tcPr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797F1A" w:rsidRPr="00797F1A" w:rsidTr="00476A1C">
        <w:trPr>
          <w:trHeight w:val="131"/>
          <w:jc w:val="center"/>
        </w:trPr>
        <w:tc>
          <w:tcPr>
            <w:tcW w:w="7026" w:type="dxa"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_____________________</w:t>
            </w:r>
          </w:p>
        </w:tc>
        <w:tc>
          <w:tcPr>
            <w:tcW w:w="2264" w:type="dxa"/>
          </w:tcPr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 w:rsidRPr="00757724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Т.В.Грузинская</w:t>
            </w:r>
            <w:proofErr w:type="spellEnd"/>
          </w:p>
        </w:tc>
      </w:tr>
      <w:tr w:rsidR="00797F1A" w:rsidRPr="00797F1A" w:rsidTr="00476A1C">
        <w:trPr>
          <w:trHeight w:val="131"/>
          <w:jc w:val="center"/>
        </w:trPr>
        <w:tc>
          <w:tcPr>
            <w:tcW w:w="7026" w:type="dxa"/>
            <w:hideMark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Члены комиссии:</w:t>
            </w:r>
          </w:p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</w:tcPr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797F1A" w:rsidRPr="00797F1A" w:rsidTr="00476A1C">
        <w:trPr>
          <w:trHeight w:val="131"/>
          <w:jc w:val="center"/>
        </w:trPr>
        <w:tc>
          <w:tcPr>
            <w:tcW w:w="7026" w:type="dxa"/>
            <w:hideMark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_____________________</w:t>
            </w:r>
          </w:p>
        </w:tc>
        <w:tc>
          <w:tcPr>
            <w:tcW w:w="2264" w:type="dxa"/>
            <w:hideMark/>
          </w:tcPr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 w:rsidRPr="00757724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Д.А.Васюк</w:t>
            </w:r>
            <w:proofErr w:type="spellEnd"/>
          </w:p>
        </w:tc>
      </w:tr>
      <w:tr w:rsidR="00797F1A" w:rsidRPr="00797F1A" w:rsidTr="00476A1C">
        <w:trPr>
          <w:trHeight w:val="131"/>
          <w:jc w:val="center"/>
        </w:trPr>
        <w:tc>
          <w:tcPr>
            <w:tcW w:w="7026" w:type="dxa"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</w:tcPr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797F1A" w:rsidRPr="00797F1A" w:rsidTr="00476A1C">
        <w:trPr>
          <w:trHeight w:val="1558"/>
          <w:jc w:val="center"/>
        </w:trPr>
        <w:tc>
          <w:tcPr>
            <w:tcW w:w="7026" w:type="dxa"/>
          </w:tcPr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_____________________                                                                                                                                   </w:t>
            </w:r>
          </w:p>
          <w:p w:rsidR="00797F1A" w:rsidRPr="00797F1A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797F1A" w:rsidRPr="00797F1A" w:rsidRDefault="00797F1A" w:rsidP="00797F1A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ab/>
              <w:t>_____________________</w:t>
            </w:r>
          </w:p>
          <w:p w:rsidR="00797F1A" w:rsidRPr="00797F1A" w:rsidRDefault="00797F1A" w:rsidP="00797F1A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  <w:p w:rsidR="00797F1A" w:rsidRPr="00797F1A" w:rsidRDefault="00797F1A" w:rsidP="00797F1A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</w:p>
          <w:p w:rsidR="00797F1A" w:rsidRPr="00797F1A" w:rsidRDefault="00797F1A" w:rsidP="00797F1A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797F1A" w:rsidRPr="00797F1A" w:rsidRDefault="00797F1A" w:rsidP="00797F1A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97F1A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4" w:type="dxa"/>
          </w:tcPr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 w:rsidRPr="00757724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Е.А.Садчиков</w:t>
            </w:r>
            <w:proofErr w:type="spellEnd"/>
          </w:p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797F1A" w:rsidRPr="00757724" w:rsidRDefault="00797F1A" w:rsidP="00797F1A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757724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724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Б.А.Беляков</w:t>
            </w:r>
            <w:proofErr w:type="spellEnd"/>
            <w:r w:rsidRPr="00757724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27621" w:rsidRDefault="00F27621"/>
    <w:sectPr w:rsidR="00F27621" w:rsidSect="00E81399">
      <w:pgSz w:w="11906" w:h="16838"/>
      <w:pgMar w:top="851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EB"/>
    <w:rsid w:val="00332F04"/>
    <w:rsid w:val="003F717F"/>
    <w:rsid w:val="0052624A"/>
    <w:rsid w:val="006C305A"/>
    <w:rsid w:val="00757724"/>
    <w:rsid w:val="00797F1A"/>
    <w:rsid w:val="0097045B"/>
    <w:rsid w:val="00A72EEB"/>
    <w:rsid w:val="00AF03D9"/>
    <w:rsid w:val="00BB406E"/>
    <w:rsid w:val="00C524CD"/>
    <w:rsid w:val="00E81399"/>
    <w:rsid w:val="00F2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2F8F2-B4C9-4506-B816-633EAECC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EEB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4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Б.А. Беляков</cp:lastModifiedBy>
  <cp:revision>7</cp:revision>
  <cp:lastPrinted>2019-12-09T14:21:00Z</cp:lastPrinted>
  <dcterms:created xsi:type="dcterms:W3CDTF">2019-12-04T08:04:00Z</dcterms:created>
  <dcterms:modified xsi:type="dcterms:W3CDTF">2020-11-30T08:21:00Z</dcterms:modified>
</cp:coreProperties>
</file>